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pBdr/>
        <w:ind/>
        <w:jc w:val="left"/>
        <w:rPr>
          <w:rFonts w:hint="eastAsia"/>
        </w:rPr>
      </w:pPr>
      <w:r>
        <w:rPr>
          <w:rFonts w:hint="eastAsia"/>
        </w:rPr>
        <w:t>爱聊</w:t>
      </w:r>
      <w:r>
        <w:rPr>
          <w:rFonts w:hint="eastAsia"/>
        </w:rPr>
        <w:t>成本</w:t>
      </w:r>
      <w:r>
        <w:rPr>
          <w:rFonts w:hint="eastAsia"/>
        </w:rPr>
        <w:t>分析</w:t>
      </w:r>
      <w:r>
        <w:rPr>
          <w:rFonts w:hint="eastAsia"/>
        </w:rPr>
        <w:t>-</w:t>
      </w:r>
      <w:r>
        <w:rPr>
          <w:rFonts w:hint="eastAsia"/>
        </w:rPr>
        <w:t>租赁</w:t>
      </w:r>
      <w:r>
        <w:rPr>
          <w:rFonts w:hint="eastAsia"/>
        </w:rPr>
        <w:t>（</w:t>
      </w:r>
      <w:r>
        <w:rPr>
          <w:rFonts w:hint="eastAsia"/>
        </w:rPr>
        <w:t>普租</w:t>
      </w:r>
      <w:r>
        <w:rPr>
          <w:rFonts w:hint="eastAsia"/>
        </w:rPr>
        <w:t>）</w:t>
      </w:r>
    </w:p>
    <w:p>
      <w:pPr>
        <w:pStyle w:val="vge52g"/>
        <w:pBdr/>
        <w:ind/>
        <w:rPr/>
      </w:pPr>
      <w:r>
        <w:rPr/>
        <w:t>背景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为</w:t>
      </w:r>
      <w:r>
        <w:rPr>
          <w:rFonts w:hint="eastAsia"/>
        </w:rPr>
        <w:t>新版本</w:t>
      </w:r>
      <w:r>
        <w:rPr>
          <w:rFonts w:hint="eastAsia"/>
        </w:rPr>
        <w:t>小爱助手</w:t>
      </w:r>
      <w:r>
        <w:rPr>
          <w:rFonts w:hint="eastAsia"/>
        </w:rPr>
        <w:t>A</w:t>
      </w:r>
      <w:r>
        <w:rPr>
          <w:rFonts w:hint="eastAsia"/>
        </w:rPr>
        <w:t>I</w:t>
      </w:r>
      <w:r>
        <w:rPr>
          <w:rFonts w:hint="eastAsia"/>
        </w:rPr>
        <w:t>方向</w:t>
      </w:r>
      <w:r>
        <w:rPr>
          <w:rFonts w:hint="eastAsia"/>
        </w:rPr>
        <w:t>产品更新</w:t>
      </w:r>
      <w:r>
        <w:rPr>
          <w:rFonts w:hint="eastAsia"/>
        </w:rPr>
        <w:t>提供</w:t>
      </w:r>
      <w:r>
        <w:rPr>
          <w:rFonts w:hint="eastAsia"/>
        </w:rPr>
        <w:t>请求</w:t>
      </w:r>
      <w:r>
        <w:rPr>
          <w:rFonts w:hint="eastAsia"/>
        </w:rPr>
        <w:t>成本</w:t>
      </w:r>
      <w:r>
        <w:rPr>
          <w:rFonts w:hint="eastAsia"/>
        </w:rPr>
        <w:t>预估</w:t>
      </w:r>
      <w:r>
        <w:rPr>
          <w:rFonts w:hint="eastAsia"/>
        </w:rPr>
        <w:t>结果</w:t>
      </w:r>
    </w:p>
    <w:p>
      <w:pPr>
        <w:pStyle w:val="ablt93"/>
        <w:pBdr/>
        <w:ind/>
        <w:rPr>
          <w:rFonts w:hint="eastAsia"/>
        </w:rPr>
      </w:pPr>
    </w:p>
    <w:p>
      <w:pPr>
        <w:pStyle w:val="vge52g"/>
        <w:pBdr/>
        <w:ind/>
        <w:rPr/>
      </w:pPr>
      <w:r>
        <w:rPr/>
        <w:t>统计逻辑</w:t>
      </w:r>
    </w:p>
    <w:p>
      <w:pPr>
        <w:pStyle w:val="4imc25"/>
        <w:pBdr/>
        <w:ind/>
        <w:rPr>
          <w:rFonts w:hint="eastAsia"/>
        </w:rPr>
      </w:pPr>
      <w:r>
        <w:rPr>
          <w:rFonts w:hint="eastAsia"/>
        </w:rPr>
        <w:t>天级别</w:t>
      </w:r>
      <w:r>
        <w:rPr>
          <w:rFonts w:hint="eastAsia"/>
        </w:rPr>
        <w:t>会话</w:t>
      </w:r>
      <w:r>
        <w:rPr>
          <w:rFonts w:hint="eastAsia"/>
        </w:rPr>
        <w:t>可提取</w:t>
      </w:r>
      <w:r>
        <w:rPr>
          <w:rFonts w:hint="eastAsia"/>
        </w:rPr>
        <w:t>到</w:t>
      </w:r>
      <w:r>
        <w:rPr>
          <w:rFonts w:hint="eastAsia"/>
        </w:rPr>
        <w:t>需要</w:t>
      </w:r>
      <w:r>
        <w:rPr>
          <w:rFonts w:hint="eastAsia"/>
        </w:rPr>
        <w:t>请求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数量</w:t>
      </w:r>
      <w:r>
        <w:rPr>
          <w:rFonts w:hint="eastAsia"/>
        </w:rPr>
        <w:t>占比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按规则</w:t>
      </w:r>
      <w:r>
        <w:rPr>
          <w:rFonts w:hint="eastAsia"/>
        </w:rPr>
        <w:t>对</w:t>
      </w:r>
      <w:r>
        <w:rPr>
          <w:rFonts w:hint="eastAsia"/>
        </w:rPr>
        <w:t>0</w:t>
      </w:r>
      <w:r>
        <w:rPr>
          <w:rFonts w:hint="eastAsia"/>
        </w:rPr>
        <w:t>7</w:t>
      </w:r>
      <w:r>
        <w:rPr>
          <w:rFonts w:hint="eastAsia"/>
        </w:rPr>
        <w:t>0</w:t>
      </w:r>
      <w:r>
        <w:rPr>
          <w:rFonts w:hint="eastAsia"/>
        </w:rPr>
        <w:t>1</w:t>
      </w:r>
      <w:r>
        <w:rPr>
          <w:rFonts w:hint="eastAsia"/>
        </w:rPr>
        <w:t>-</w:t>
      </w:r>
      <w:r>
        <w:rPr>
          <w:rFonts w:hint="eastAsia"/>
        </w:rPr>
        <w:t>0</w:t>
      </w:r>
      <w:r>
        <w:rPr>
          <w:rFonts w:hint="eastAsia"/>
        </w:rPr>
        <w:t>7</w:t>
      </w:r>
      <w:r>
        <w:rPr>
          <w:rFonts w:hint="eastAsia"/>
        </w:rPr>
        <w:t>0</w:t>
      </w:r>
      <w:r>
        <w:rPr>
          <w:rFonts w:hint="eastAsia"/>
        </w:rPr>
        <w:t>7</w:t>
      </w:r>
      <w:r>
        <w:rPr>
          <w:rFonts w:hint="eastAsia"/>
        </w:rPr>
        <w:t>的</w:t>
      </w:r>
      <w:r>
        <w:rPr>
          <w:rFonts w:hint="eastAsia"/>
        </w:rPr>
        <w:t>人客会话</w:t>
      </w:r>
      <w:r>
        <w:rPr>
          <w:rFonts w:hint="eastAsia"/>
        </w:rPr>
        <w:t>每天</w:t>
      </w:r>
      <w:r>
        <w:rPr>
          <w:rFonts w:hint="eastAsia"/>
        </w:rPr>
        <w:t>随机采样</w:t>
      </w:r>
      <w:r>
        <w:rPr>
          <w:rFonts w:hint="eastAsia"/>
        </w:rPr>
        <w:t>5</w:t>
      </w:r>
      <w:r>
        <w:rPr>
          <w:rFonts w:hint="eastAsia"/>
        </w:rPr>
        <w:t>0</w:t>
      </w:r>
      <w:r>
        <w:rPr>
          <w:rFonts w:hint="eastAsia"/>
        </w:rPr>
        <w:t>0</w:t>
      </w:r>
      <w:r>
        <w:rPr>
          <w:rFonts w:hint="eastAsia"/>
        </w:rPr>
        <w:t>组会话</w:t>
      </w:r>
      <w:r>
        <w:rPr>
          <w:rFonts w:hint="eastAsia"/>
        </w:rPr>
        <w:t>，</w:t>
      </w:r>
      <w:r>
        <w:rPr>
          <w:rFonts w:hint="eastAsia"/>
        </w:rPr>
        <w:t>并</w:t>
      </w:r>
      <w:r>
        <w:rPr>
          <w:rFonts w:hint="eastAsia"/>
        </w:rPr>
        <w:t>对</w:t>
      </w:r>
      <w:r>
        <w:rPr>
          <w:rFonts w:hint="eastAsia"/>
        </w:rPr>
        <w:t>5</w:t>
      </w:r>
      <w:r>
        <w:rPr>
          <w:rFonts w:hint="eastAsia"/>
        </w:rPr>
        <w:t>0</w:t>
      </w:r>
      <w:r>
        <w:rPr>
          <w:rFonts w:hint="eastAsia"/>
        </w:rPr>
        <w:t>0</w:t>
      </w:r>
      <w:r>
        <w:rPr>
          <w:rFonts w:hint="eastAsia"/>
        </w:rPr>
        <w:t>组会话</w:t>
      </w:r>
      <w:r>
        <w:rPr>
          <w:rFonts w:hint="eastAsia"/>
        </w:rPr>
        <w:t>全部生成</w:t>
      </w:r>
      <w:r>
        <w:rPr>
          <w:rFonts w:hint="eastAsia"/>
        </w:rPr>
        <w:t>测试集</w:t>
      </w:r>
      <w:r>
        <w:rPr>
          <w:rFonts w:hint="eastAsia"/>
        </w:rPr>
        <w:t>时</w:t>
      </w:r>
      <w:r>
        <w:rPr>
          <w:rFonts w:hint="eastAsia"/>
        </w:rPr>
        <w:t>发现</w:t>
      </w:r>
      <w:r>
        <w:rPr>
          <w:rFonts w:hint="eastAsia"/>
        </w:rPr>
        <w:t>部分</w:t>
      </w:r>
      <w:r>
        <w:rPr>
          <w:rFonts w:hint="eastAsia"/>
        </w:rPr>
        <w:t>会话</w:t>
      </w:r>
      <w:r>
        <w:rPr>
          <w:rFonts w:hint="eastAsia"/>
        </w:rPr>
        <w:t>组</w:t>
      </w:r>
      <w:r>
        <w:rPr>
          <w:rFonts w:hint="eastAsia"/>
        </w:rPr>
        <w:t>无法</w:t>
      </w:r>
      <w:r>
        <w:rPr>
          <w:rFonts w:hint="eastAsia"/>
        </w:rPr>
        <w:t>构建</w:t>
      </w:r>
      <w:r>
        <w:rPr>
          <w:rFonts w:hint="eastAsia"/>
        </w:rPr>
        <w:t>测试样本</w:t>
      </w:r>
      <w:r>
        <w:rPr>
          <w:rFonts w:hint="eastAsia"/>
        </w:rPr>
        <w:t>。</w:t>
      </w: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随机</w:t>
      </w:r>
      <w:r>
        <w:rPr>
          <w:rFonts w:hint="eastAsia"/>
        </w:rPr>
        <w:t>采样的</w:t>
      </w:r>
      <w:r>
        <w:rPr>
          <w:rFonts w:hint="eastAsia"/>
        </w:rPr>
        <w:t>5</w:t>
      </w:r>
      <w:r>
        <w:rPr>
          <w:rFonts w:hint="eastAsia"/>
        </w:rPr>
        <w:t>0</w:t>
      </w:r>
      <w:r>
        <w:rPr>
          <w:rFonts w:hint="eastAsia"/>
        </w:rPr>
        <w:t>0</w:t>
      </w:r>
      <w:r>
        <w:rPr>
          <w:rFonts w:hint="eastAsia"/>
        </w:rPr>
        <w:t>组会话</w:t>
      </w:r>
      <w:r>
        <w:rPr>
          <w:rFonts w:hint="eastAsia"/>
        </w:rPr>
        <w:t>，</w:t>
      </w:r>
      <w:r>
        <w:rPr>
          <w:rFonts w:hint="eastAsia"/>
        </w:rPr>
        <w:t>每日</w:t>
      </w:r>
      <w:r>
        <w:rPr>
          <w:rFonts w:hint="eastAsia"/>
        </w:rPr>
        <w:t>都</w:t>
      </w:r>
      <w:r>
        <w:rPr>
          <w:rFonts w:hint="eastAsia"/>
        </w:rPr>
        <w:t>只有</w:t>
      </w:r>
      <w:r>
        <w:rPr>
          <w:rFonts w:hint="eastAsia"/>
        </w:rPr>
        <w:t>6</w:t>
      </w:r>
      <w:r>
        <w:rPr>
          <w:rFonts w:hint="eastAsia"/>
        </w:rPr>
        <w:t>0</w:t>
      </w:r>
      <w:r>
        <w:rPr>
          <w:rFonts w:hint="eastAsia"/>
        </w:rPr>
        <w:t>%</w:t>
      </w:r>
      <w:r>
        <w:rPr>
          <w:rFonts w:hint="eastAsia"/>
        </w:rPr>
        <w:t>左右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可以被</w:t>
      </w:r>
      <w:r>
        <w:rPr>
          <w:rFonts w:hint="eastAsia"/>
        </w:rPr>
        <w:t>提取到</w:t>
      </w:r>
      <w:r>
        <w:rPr>
          <w:rFonts w:hint="eastAsia"/>
        </w:rPr>
        <w:t>需要</w:t>
      </w:r>
      <w:r>
        <w:rPr>
          <w:rFonts w:hint="eastAsia"/>
        </w:rPr>
        <w:t>请求</w:t>
      </w:r>
      <w:r>
        <w:rPr>
          <w:rFonts w:hint="eastAsia"/>
        </w:rPr>
        <w:t>L</w:t>
      </w:r>
      <w:r>
        <w:rPr>
          <w:rFonts w:hint="eastAsia"/>
        </w:rPr>
        <w:t>L</w:t>
      </w:r>
      <w:r>
        <w:rPr>
          <w:rFonts w:hint="eastAsia"/>
        </w:rPr>
        <w:t>M</w:t>
      </w:r>
      <w:r>
        <w:rPr>
          <w:rFonts w:hint="eastAsia"/>
        </w:rPr>
        <w:t>的</w:t>
      </w:r>
      <w:r>
        <w:rPr>
          <w:rFonts w:hint="eastAsia"/>
        </w:rPr>
        <w:t>测试样本</w:t>
      </w:r>
      <w:r>
        <w:rPr>
          <w:rFonts w:hint="eastAsia"/>
        </w:rPr>
        <w:t>。</w:t>
      </w:r>
      <w:r>
        <w:rPr>
          <w:rFonts w:hint="eastAsia"/>
        </w:rPr>
        <w:t>以此可以推得</w:t>
      </w:r>
      <w:r>
        <w:rPr>
          <w:rFonts w:hint="eastAsia"/>
        </w:rPr>
        <w:t>统计</w:t>
      </w:r>
      <w:r>
        <w:rPr>
          <w:rFonts w:hint="eastAsia"/>
        </w:rPr>
        <w:t>成本</w:t>
      </w:r>
      <w:r>
        <w:rPr>
          <w:rFonts w:hint="eastAsia"/>
        </w:rPr>
        <w:t>时</w:t>
      </w:r>
      <w:r>
        <w:rPr>
          <w:rFonts w:hint="eastAsia"/>
        </w:rPr>
        <w:t>如果</w:t>
      </w:r>
      <w:r>
        <w:rPr>
          <w:rFonts w:hint="eastAsia"/>
        </w:rPr>
        <w:t>以</w:t>
      </w:r>
      <w:r>
        <w:rPr>
          <w:rFonts w:hint="eastAsia"/>
        </w:rPr>
        <w:t>天级别所有</w:t>
      </w:r>
      <w:r>
        <w:rPr>
          <w:rFonts w:hint="eastAsia"/>
        </w:rPr>
        <w:t>会话</w:t>
      </w:r>
      <w:r>
        <w:rPr>
          <w:rFonts w:hint="eastAsia"/>
        </w:rPr>
        <w:t>组</w:t>
      </w:r>
      <w:r>
        <w:rPr>
          <w:rFonts w:hint="eastAsia"/>
        </w:rPr>
        <w:t>统计</w:t>
      </w:r>
      <w:r>
        <w:rPr>
          <w:rFonts w:hint="eastAsia"/>
        </w:rPr>
        <w:t>，</w:t>
      </w:r>
      <w:r>
        <w:rPr>
          <w:rFonts w:hint="eastAsia"/>
        </w:rPr>
        <w:t>得到的</w:t>
      </w:r>
      <w:r>
        <w:rPr>
          <w:rFonts w:hint="eastAsia"/>
        </w:rPr>
        <w:t>成本</w:t>
      </w:r>
      <w:r>
        <w:rPr>
          <w:rFonts w:hint="eastAsia"/>
        </w:rPr>
        <w:t>结果</w:t>
      </w:r>
      <w:r>
        <w:rPr>
          <w:rFonts w:hint="eastAsia"/>
        </w:rPr>
        <w:t>会产生</w:t>
      </w:r>
      <w:r>
        <w:rPr>
          <w:rFonts w:hint="eastAsia"/>
        </w:rPr>
        <w:t>较大</w:t>
      </w:r>
      <w:r>
        <w:rPr>
          <w:rFonts w:hint="eastAsia"/>
        </w:rPr>
        <w:t>的</w:t>
      </w:r>
      <w:r>
        <w:rPr>
          <w:rFonts w:hint="eastAsia"/>
        </w:rPr>
        <w:t>误差</w:t>
      </w:r>
      <w:r>
        <w:rPr>
          <w:rFonts w:hint="eastAsia"/>
        </w:rPr>
        <w:t>。</w:t>
      </w:r>
    </w:p>
    <w:tbl>
      <w:tblPr>
        <w:tblStyle w:val="viuic1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410"/>
        <w:gridCol w:w="1380"/>
        <w:gridCol w:w="1680"/>
        <w:gridCol w:w="1590"/>
        <w:gridCol w:w="2310"/>
        <w:gridCol w:w="1815"/>
        <w:gridCol w:w="1995"/>
        <w:gridCol w:w="2190"/>
        <w:gridCol w:w="1440"/>
        <w:gridCol w:w="1888"/>
      </w:tblGrid>
      <w:tr>
        <w:trPr>
          <w:trHeight w:val="840" w:hRule="atLeast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会话日期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总会话数量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可提取测试样本会话数量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未提取到测试样本会话数量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可提取测试样本会话占比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停止点过早-图片消息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停止点过早-换房(第二套房源)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停止点过早-留资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停止点过早-语音消息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无主动消息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2026-07-01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311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189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62.20%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159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2026-07-02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302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198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60.40%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19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170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2026-07-03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330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170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66.00%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147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2026-07-04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312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188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62.40%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169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2026-07-05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317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183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63.40%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165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2026-07-06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307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193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61.40%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13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173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2026-07-07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311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189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62.20%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174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合计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2190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1310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62.57%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12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37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94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1157</w:t>
            </w:r>
          </w:p>
        </w:tc>
      </w:tr>
      <w:tr>
        <w:trPr>
          <w:trHeight w:val="420"/>
        </w:trPr>
        <w:tc>
          <w:tcPr>
            <w:tcW w:w="14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日均</w:t>
            </w:r>
          </w:p>
        </w:tc>
        <w:tc>
          <w:tcPr>
            <w:tcW w:w="13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500</w:t>
            </w:r>
          </w:p>
        </w:tc>
        <w:tc>
          <w:tcPr>
            <w:tcW w:w="168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312.86</w:t>
            </w:r>
          </w:p>
        </w:tc>
        <w:tc>
          <w:tcPr>
            <w:tcW w:w="15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187.14</w:t>
            </w:r>
          </w:p>
        </w:tc>
        <w:tc>
          <w:tcPr>
            <w:tcW w:w="231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62.57%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1.71</w:t>
            </w:r>
          </w:p>
        </w:tc>
        <w:tc>
          <w:tcPr>
            <w:tcW w:w="199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5.29</w:t>
            </w:r>
          </w:p>
        </w:tc>
        <w:tc>
          <w:tcPr>
            <w:tcW w:w="219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13.43</w:t>
            </w:r>
          </w:p>
        </w:tc>
        <w:tc>
          <w:tcPr>
            <w:tcW w:w="144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1.43</w:t>
            </w:r>
          </w:p>
        </w:tc>
        <w:tc>
          <w:tcPr>
            <w:tcW w:w="1888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165.29</w:t>
            </w:r>
          </w:p>
        </w:tc>
      </w:tr>
    </w:tbl>
    <w:p>
      <w:pPr>
        <w:pStyle w:val="ablt93"/>
        <w:pBdr/>
        <w:ind/>
        <w:rPr/>
      </w:pPr>
    </w:p>
    <w:p>
      <w:pPr>
        <w:pStyle w:val="4imc25"/>
        <w:numPr/>
        <w:rPr/>
      </w:pPr>
      <w:r>
        <w:rPr/>
        <w:t>0701-0707日均会话token消耗</w:t>
      </w:r>
    </w:p>
    <w:tbl>
      <w:tblPr>
        <w:tblStyle w:val="viuic1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295"/>
        <w:gridCol w:w="872"/>
        <w:gridCol w:w="872"/>
        <w:gridCol w:w="2205"/>
        <w:gridCol w:w="2405"/>
        <w:gridCol w:w="2205"/>
        <w:gridCol w:w="2405"/>
        <w:gridCol w:w="3005"/>
        <w:gridCol w:w="2805"/>
        <w:gridCol w:w="2205"/>
        <w:gridCol w:w="2405"/>
        <w:gridCol w:w="2205"/>
        <w:gridCol w:w="2405"/>
        <w:gridCol w:w="2605"/>
        <w:gridCol w:w="2805"/>
      </w:tblGrid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日期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会话数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消息数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意图识别输入总token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意图识别输入平均token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意图识别输出总token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意图识别输出平均token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意图识别输入缓存命中总token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意图识别缓存命中平均token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话术生成输入总token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话术生成输入平均token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话术生成输出总token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话术生成输出平均token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话术生成缓存命中总token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center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话术生成缓存命中平均token</w:t>
            </w:r>
          </w:p>
        </w:tc>
      </w:tr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2026-07-01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293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859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11419898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38975.8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248952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849.7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10853120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37041.4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2059471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7028.9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123859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422.7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691968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2361.7</w:t>
            </w:r>
          </w:p>
        </w:tc>
      </w:tr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2026-07-02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294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851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11334715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38553.5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246226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837.5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10739456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36528.8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2042849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6948.5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122663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417.2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700160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2381.5</w:t>
            </w:r>
          </w:p>
        </w:tc>
      </w:tr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2026-07-03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313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852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11286663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36059.6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248465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793.8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10686208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34141.2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2051975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6555.8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125149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399.8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750080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2396.4</w:t>
            </w:r>
          </w:p>
        </w:tc>
      </w:tr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2026-07-04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296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902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12042000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40682.4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262023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885.2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11412224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38554.8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2171735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7336.9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131762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445.1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859648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2904.2</w:t>
            </w:r>
          </w:p>
        </w:tc>
      </w:tr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2026-07-05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296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899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11991094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40510.5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262508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886.9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11341824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38317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2194290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7413.1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133812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452.1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547840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1850.8</w:t>
            </w:r>
          </w:p>
        </w:tc>
      </w:tr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2026-07-06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292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913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12212838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41824.8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264872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907.1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11546368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39542.4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2188976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7496.5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131923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451.8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509184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1743.8</w:t>
            </w:r>
          </w:p>
        </w:tc>
      </w:tr>
      <w:tr>
        <w:trPr>
          <w:wBefore/>
          <w:trHeight w:val="420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2026-07-07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287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905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12082954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42100.9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262898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916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11398144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39714.8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2170618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7563.1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131079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456.7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476928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1661.8</w:t>
            </w:r>
          </w:p>
        </w:tc>
      </w:tr>
      <w:tr>
        <w:trPr>
          <w:wBefore/>
          <w:trHeight w:val="465" w:hRule="atLeast"/>
        </w:trPr>
        <w:tc>
          <w:tcPr>
            <w:tcW w:w="129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合计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2071</w:t>
            </w:r>
          </w:p>
        </w:tc>
        <w:tc>
          <w:tcPr>
            <w:tcW w:w="872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6181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82370162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39773.1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1795944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867.2</w:t>
            </w:r>
          </w:p>
        </w:tc>
        <w:tc>
          <w:tcPr>
            <w:tcW w:w="30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77977344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37652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14879914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7184.9</w:t>
            </w:r>
          </w:p>
        </w:tc>
        <w:tc>
          <w:tcPr>
            <w:tcW w:w="22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900247</w:t>
            </w:r>
          </w:p>
        </w:tc>
        <w:tc>
          <w:tcPr>
            <w:tcW w:w="24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434.7</w:t>
            </w:r>
          </w:p>
        </w:tc>
        <w:tc>
          <w:tcPr>
            <w:tcW w:w="26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4535808</w:t>
            </w:r>
          </w:p>
        </w:tc>
        <w:tc>
          <w:tcPr>
            <w:tcW w:w="2805" w:type="dxa"/>
            <w:tcBorders/>
            <w:tcMar>
              <w:bottom w:w="0" w:type="dxa"/>
            </w:tcMar>
            <w:vAlign w:val="center"/>
          </w:tcPr>
          <w:p>
            <w:pPr>
              <w:numPr/>
              <w:snapToGrid/>
              <w:spacing w:before="0" w:after="0" w:line="240"/>
              <w:ind/>
              <w:jc w:val="right"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2190.2</w:t>
            </w:r>
          </w:p>
        </w:tc>
      </w:tr>
    </w:tbl>
    <w:p>
      <w:pPr>
        <w:pStyle w:val="4imc25"/>
        <w:rPr/>
      </w:pPr>
      <w:r>
        <w:rPr/>
        <w:t>日均会话成本</w:t>
      </w:r>
    </w:p>
    <w:tbl>
      <w:tblPr>
        <w:tblStyle w:val="viuic1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170"/>
        <w:gridCol w:w="900"/>
        <w:gridCol w:w="1815"/>
        <w:gridCol w:w="1905"/>
        <w:gridCol w:w="1905"/>
        <w:gridCol w:w="1905"/>
      </w:tblGrid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日期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会话数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意图识别成本(元)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话术生成成本(元)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当日总成本(元)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每会话成本(元)</w:t>
            </w:r>
          </w:p>
        </w:tc>
      </w:tr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2026/7/1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293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3.24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1.75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4.99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0.017</w:t>
            </w:r>
          </w:p>
        </w:tc>
      </w:tr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2026/7/2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294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3.24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1.73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4.96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0.017</w:t>
            </w:r>
          </w:p>
        </w:tc>
      </w:tr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2026/7/3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313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3.23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1.7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4.94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0.016</w:t>
            </w:r>
          </w:p>
        </w:tc>
      </w:tr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2026/7/4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296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3.44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1.75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5.18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0.018</w:t>
            </w:r>
          </w:p>
        </w:tc>
      </w:tr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2026/7/5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296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3.44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2.02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5.47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0.018</w:t>
            </w:r>
          </w:p>
        </w:tc>
      </w:tr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2026/7/6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292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3.51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2.05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5.55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0.019</w:t>
            </w:r>
          </w:p>
        </w:tc>
      </w:tr>
      <w:tr>
        <w:trPr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2026/7/7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287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3.49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2.05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5.54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0.019</w:t>
            </w:r>
          </w:p>
        </w:tc>
      </w:tr>
      <w:tr>
        <w:trPr>
          <w:wBefore/>
          <w:trHeight w:val="420"/>
        </w:trPr>
        <w:tc>
          <w:tcPr>
            <w:tcW w:w="117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平均</w:t>
            </w:r>
          </w:p>
        </w:tc>
        <w:tc>
          <w:tcPr>
            <w:tcW w:w="900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2</w:t>
            </w:r>
            <w:r>
              <w:rPr>
                <w:rFonts w:hint="eastAsia" w:ascii="" w:hAnsi="" w:eastAsia="" w:cs=""/>
              </w:rPr>
              <w:t>9</w:t>
            </w:r>
            <w:r>
              <w:rPr>
                <w:rFonts w:hint="eastAsia" w:ascii="" w:hAnsi="" w:eastAsia="" w:cs=""/>
              </w:rPr>
              <w:t>5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8</w:t>
            </w:r>
            <w:r>
              <w:rPr>
                <w:rFonts w:hint="eastAsia" w:ascii="" w:hAnsi="" w:eastAsia="" w:cs=""/>
              </w:rPr>
              <w:t>6</w:t>
            </w:r>
          </w:p>
        </w:tc>
        <w:tc>
          <w:tcPr>
            <w:tcW w:w="181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3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3</w:t>
            </w:r>
            <w:r>
              <w:rPr>
                <w:rFonts w:hint="eastAsia" w:ascii="" w:hAnsi="" w:eastAsia="" w:cs=""/>
              </w:rPr>
              <w:t>7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1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8</w:t>
            </w:r>
            <w:r>
              <w:rPr>
                <w:rFonts w:hint="eastAsia" w:ascii="" w:hAnsi="" w:eastAsia="" w:cs=""/>
              </w:rPr>
              <w:t>6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5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2</w:t>
            </w:r>
            <w:r>
              <w:rPr>
                <w:rFonts w:hint="eastAsia" w:ascii="" w:hAnsi="" w:eastAsia="" w:cs=""/>
              </w:rPr>
              <w:t>3</w:t>
            </w:r>
          </w:p>
        </w:tc>
        <w:tc>
          <w:tcPr>
            <w:tcW w:w="1905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>
                <w:rFonts w:ascii="" w:hAnsi="" w:eastAsia="" w:cs=""/>
              </w:rPr>
            </w:pPr>
            <w:r>
              <w:rPr>
                <w:rFonts w:hint="eastAsia" w:ascii="" w:hAnsi="" w:eastAsia="" w:cs=""/>
              </w:rPr>
              <w:t>0</w:t>
            </w:r>
            <w:r>
              <w:rPr>
                <w:rFonts w:hint="eastAsia" w:ascii="" w:hAnsi="" w:eastAsia="" w:cs=""/>
              </w:rPr>
              <w:t>.</w:t>
            </w:r>
            <w:r>
              <w:rPr>
                <w:rFonts w:hint="eastAsia" w:ascii="" w:hAnsi="" w:eastAsia="" w:cs=""/>
              </w:rPr>
              <w:t>0</w:t>
            </w:r>
            <w:r>
              <w:rPr>
                <w:rFonts w:hint="eastAsia" w:ascii="" w:hAnsi="" w:eastAsia="" w:cs=""/>
              </w:rPr>
              <w:t>1</w:t>
            </w:r>
            <w:r>
              <w:rPr>
                <w:rFonts w:hint="eastAsia" w:ascii="" w:hAnsi="" w:eastAsia="" w:cs=""/>
              </w:rPr>
              <w:t>8</w:t>
            </w:r>
          </w:p>
        </w:tc>
      </w:tr>
    </w:tbl>
    <w:p>
      <w:pPr>
        <w:pStyle w:val="ablt93"/>
        <w:rPr/>
      </w:pPr>
    </w:p>
    <w:p>
      <w:pPr>
        <w:pStyle w:val="ablt93"/>
        <w:pBdr>
          <w:bottom/>
        </w:pBdr>
        <w:ind/>
        <w:rPr>
          <w:rFonts w:hint="eastAsia"/>
        </w:rPr>
      </w:pPr>
      <w:r>
        <w:rPr>
          <w:rFonts w:hint="eastAsia"/>
        </w:rPr>
        <w:t>统计</w:t>
      </w:r>
      <w:r>
        <w:rPr>
          <w:rFonts w:hint="eastAsia"/>
        </w:rPr>
        <w:t>0</w:t>
      </w:r>
      <w:r>
        <w:rPr>
          <w:rFonts w:hint="eastAsia"/>
        </w:rPr>
        <w:t>7</w:t>
      </w:r>
      <w:r>
        <w:rPr>
          <w:rFonts w:hint="eastAsia"/>
        </w:rPr>
        <w:t>0</w:t>
      </w:r>
      <w:r>
        <w:rPr>
          <w:rFonts w:hint="eastAsia"/>
        </w:rPr>
        <w:t>1</w:t>
      </w:r>
      <w:r>
        <w:rPr>
          <w:rFonts w:hint="eastAsia"/>
        </w:rPr>
        <w:t>-</w:t>
      </w:r>
      <w:r>
        <w:rPr>
          <w:rFonts w:hint="eastAsia"/>
        </w:rPr>
        <w:t>0</w:t>
      </w:r>
      <w:r>
        <w:rPr>
          <w:rFonts w:hint="eastAsia"/>
        </w:rPr>
        <w:t>8</w:t>
      </w:r>
      <w:r>
        <w:rPr>
          <w:rFonts w:hint="eastAsia"/>
        </w:rPr>
        <w:t>0</w:t>
      </w:r>
      <w:r>
        <w:rPr>
          <w:rFonts w:hint="eastAsia"/>
        </w:rPr>
        <w:t>1</w:t>
      </w:r>
      <w:r>
        <w:rPr>
          <w:rFonts w:hint="eastAsia"/>
        </w:rPr>
        <w:t>期间</w:t>
      </w:r>
      <w:r>
        <w:rPr>
          <w:rFonts w:hint="eastAsia"/>
        </w:rPr>
        <w:t>，</w:t>
      </w:r>
      <w:r>
        <w:rPr>
          <w:rFonts w:hint="eastAsia"/>
        </w:rPr>
        <w:t>每天</w:t>
      </w:r>
      <w:r>
        <w:rPr>
          <w:rFonts w:hint="eastAsia"/>
        </w:rPr>
        <w:t>的</w:t>
      </w:r>
      <w:r>
        <w:rPr>
          <w:rFonts w:hint="eastAsia"/>
        </w:rPr>
        <w:t>聊天</w:t>
      </w:r>
      <w:r>
        <w:rPr>
          <w:rFonts w:hint="eastAsia"/>
        </w:rPr>
        <w:t>会话</w:t>
      </w:r>
      <w:r>
        <w:rPr>
          <w:rFonts w:hint="eastAsia"/>
        </w:rPr>
        <w:t>及其</w:t>
      </w:r>
      <w:r>
        <w:rPr>
          <w:rFonts w:hint="eastAsia"/>
        </w:rPr>
        <w:t>成本</w:t>
      </w:r>
      <w:r>
        <w:rPr>
          <w:rFonts w:hint="eastAsia"/>
        </w:rPr>
        <w:t>（</w:t>
      </w:r>
      <w:r>
        <w:rPr>
          <w:rFonts w:hint="eastAsia"/>
        </w:rPr>
        <w:t>按</w:t>
      </w:r>
      <w:r>
        <w:rPr>
          <w:rFonts w:hint="eastAsia"/>
        </w:rPr>
        <w:t>人客对</w:t>
      </w:r>
      <w:r>
        <w:rPr>
          <w:rFonts w:hint="eastAsia"/>
        </w:rPr>
        <w:t>去重</w:t>
      </w:r>
      <w:r>
        <w:rPr>
          <w:rFonts w:hint="eastAsia"/>
        </w:rPr>
        <w:t>后</w:t>
      </w:r>
      <w:r>
        <w:rPr>
          <w:rFonts w:hint="eastAsia"/>
        </w:rPr>
        <w:t>的</w:t>
      </w:r>
      <w:r>
        <w:rPr>
          <w:rFonts w:hint="eastAsia"/>
        </w:rPr>
        <w:t>会话</w:t>
      </w:r>
      <w:r>
        <w:rPr>
          <w:rFonts w:hint="eastAsia"/>
        </w:rPr>
        <w:t>数量</w:t>
      </w:r>
      <w:r>
        <w:rPr>
          <w:rFonts w:hint="eastAsia"/>
        </w:rPr>
        <w:t>）</w:t>
      </w:r>
      <w:r>
        <w:rPr>
          <w:rFonts w:hint="eastAsia"/>
        </w:rPr>
        <w:t>结果如下</w:t>
      </w:r>
      <w:r>
        <w:rPr>
          <w:rFonts w:hint="eastAsia"/>
        </w:rPr>
        <w:t>：</w:t>
      </w:r>
    </w:p>
    <w:tbl>
      <w:tblPr>
        <w:tblStyle w:val="viuic1"/>
        <w:tblBorders>
          <w:top w:val="single" w:color="CBCDD1" w:sz="6"/>
          <w:left w:val="single" w:color="CBCDD1" w:sz="6"/>
          <w:bottom w:val="single" w:color="CBCDD1" w:sz="6"/>
          <w:right w:val="single" w:color="CBCDD1" w:sz="6"/>
          <w:insideH w:val="single" w:color="CBCDD1" w:sz="6"/>
          <w:insideV w:val="single" w:color="CBCDD1" w:sz="6"/>
        </w:tblBorders>
        <w:tblLayout w:type="fixed"/>
      </w:tblPr>
      <w:tblGrid>
        <w:gridCol w:w="1274"/>
        <w:gridCol w:w="1537"/>
        <w:gridCol w:w="1612"/>
        <w:gridCol w:w="2319"/>
        <w:gridCol w:w="2214"/>
      </w:tblGrid>
      <w:tr>
        <w:trPr>
          <w:wBefore/>
          <w:trHeight w:val="343" w:hRule="atLeast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ascii="" w:hAnsi="" w:eastAsia="" w:cs=""/>
                <w:b/>
                <w:i w:val="false"/>
                <w:strike w:val="false"/>
                <w:spacing w:val="0"/>
                <w:sz w:val="20"/>
                <w:u w:val="none"/>
              </w:rPr>
              <w:t>day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会话组数量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center"/>
              <w:rPr>
                <w:rFonts w:hint="eastAsia"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会话组数量</w:t>
            </w:r>
          </w:p>
          <w:p>
            <w:pPr>
              <w:numPr/>
              <w:pBdr>
                <w:bottom/>
              </w:pBd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（*62.75%）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center"/>
              <w:rPr>
                <w:rFonts w:hint="eastAsia"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成本估算</w:t>
            </w:r>
          </w:p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（*0.018）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numPr/>
              <w:pBdr/>
              <w:snapToGrid/>
              <w:spacing w:before="0" w:after="0" w:line="240"/>
              <w:ind/>
              <w:jc w:val="center"/>
              <w:rPr>
                <w:rFonts w:hint="eastAsia"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成本评估</w:t>
            </w:r>
          </w:p>
          <w:p>
            <w:pPr>
              <w:snapToGrid/>
              <w:spacing w:before="0" w:after="0" w:line="240"/>
              <w:ind/>
              <w:jc w:val="center"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（租房详情页，*0.82）</w:t>
            </w:r>
          </w:p>
        </w:tc>
      </w:tr>
      <w:tr>
        <w:trPr>
          <w:trHeight w:val="343" w:hRule="atLeast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2026-07-17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11172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6990.3204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125.8257672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103.1771291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2026-07-18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11863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7422.6791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133.6082238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109.5587435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2026-07-19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11500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7195.55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129.5199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106.206318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2026-07-20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10564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6609.8948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118.9781064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97.56204725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2026-07-21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11157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6980.9349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125.6568282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103.0385991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2026-07-22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11081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6933.3817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124.8008706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102.3367139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2026-07-23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11229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7025.9853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126.4677354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103.703543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2026-07-24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10879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6806.9903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122.5258254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100.4711768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2026-07-25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11040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6907.728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124.339104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101.9580653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2026-07-26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10858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6793.8506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122.2893108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100.2772349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2026-07-27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10574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6616.1518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119.0907324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97.65440057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2026-07-28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10717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6705.6269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120.7012842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98.97505304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2026-07-29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10742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6721.2694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120.9828492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99.20593634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2026-07-30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10577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6618.0289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119.1245202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97.68210656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2026-07-31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10642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6658.6994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119.8565892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98.28240314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2026-08-01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10358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6481.0006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116.6580108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95.65956886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2026-08-02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11262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7046.6334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126.8394012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104.008309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2026-08-03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10350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6475.995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116.56791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95.5856862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2026-08-04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10781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6745.6717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121.4220906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99.56611429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2026-08-05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11008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6887.7056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123.9787008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101.6625347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2026-08-06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10888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6812.6216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122.6271888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100.5542948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2026-08-07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10373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6490.3861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116.8269498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95.79809884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2026-08-08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10801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6758.1857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121.6473426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99.75082093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2026-08-09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10356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6479.7492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116.6354856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95.64109819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2026-08-10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9718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6080.5526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109.4499468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89.74895638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2026-08-11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10923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6834.5211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123.0213798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100.8775314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2026-08-12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10713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6703.1241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120.6562338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98.93811172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2026-08-13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10409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6512.9113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117.2324034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96.13057079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2026-08-14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10434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6528.5538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117.5139684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96.36145409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2026-08-15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10828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6775.0796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121.9514328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100.0001749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2026-08-16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10544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6597.3808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118.7528544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97.37734061</w:t>
            </w:r>
          </w:p>
        </w:tc>
      </w:tr>
      <w:tr>
        <w:trPr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2026-08-17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0"/>
                <w:u w:val="none"/>
              </w:rPr>
              <w:t>10079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6306.4303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113.5157454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sz w:val="20"/>
              </w:rPr>
            </w:pPr>
            <w:r>
              <w:rPr>
                <w:rFonts w:ascii="" w:hAnsi="" w:eastAsia="" w:cs=""/>
                <w:i w:val="false"/>
                <w:strike w:val="false"/>
                <w:color w:val="000000"/>
                <w:spacing w:val="0"/>
                <w:sz w:val="22"/>
                <w:u w:val="none"/>
              </w:rPr>
              <w:t>93.08291123</w:t>
            </w:r>
          </w:p>
        </w:tc>
      </w:tr>
      <w:tr>
        <w:trPr>
          <w:wBefore/>
          <w:trHeight w:val="420"/>
        </w:trPr>
        <w:tc>
          <w:tcPr>
            <w:tcW w:w="127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日均</w:t>
            </w:r>
          </w:p>
        </w:tc>
        <w:tc>
          <w:tcPr>
            <w:tcW w:w="1537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10763.125</w:t>
            </w:r>
          </w:p>
        </w:tc>
        <w:tc>
          <w:tcPr>
            <w:tcW w:w="1612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6734.487</w:t>
            </w:r>
          </w:p>
        </w:tc>
        <w:tc>
          <w:tcPr>
            <w:tcW w:w="2319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121.221</w:t>
            </w:r>
          </w:p>
        </w:tc>
        <w:tc>
          <w:tcPr>
            <w:tcW w:w="2214" w:type="dxa"/>
            <w:tcBorders/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rPr>
                <w:rFonts w:ascii="" w:hAnsi="" w:eastAsia="" w:cs=""/>
                <w:b/>
                <w:sz w:val="20"/>
              </w:rPr>
            </w:pPr>
            <w:r>
              <w:rPr>
                <w:rFonts w:hint="eastAsia" w:ascii="" w:hAnsi="" w:eastAsia="" w:cs=""/>
                <w:b/>
                <w:sz w:val="20"/>
              </w:rPr>
              <w:t>99.401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szojx1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4imc2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ge52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viuic1">
    <w:name w:val="Table Grid"/>
    <w:basedOn w:val="szojx1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2026-08-19T13:40:11Z</dcterms:created>
  <dcterms:modified xsi:type="dcterms:W3CDTF">2026-08-19T13:40:11Z</dcterms:modified>
</cp:coreProperties>
</file>