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E63946"/>
          <w:sz w:val="64"/>
          <w:szCs w:val="64"/>
        </w:rPr>
        <w:t xml:space="preserve">☢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D3557"/>
          <w:sz w:val="36"/>
          <w:szCs w:val="36"/>
        </w:rPr>
        <w:t xml:space="preserve">ПОЛЬЗОВАТЕЛЬСКОЕ СОГЛАШЕНИЕ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об использовании веб-сайта и сервисов бара «Пьяный Гейгер»</w:t>
      </w:r>
    </w:p>
    <w:p>
      <w:pPr>
        <w:pBdr>
          <w:bottom w:val="single" w:color="E63946" w:sz="6" w:space="6"/>
        </w:pBdr>
        <w:spacing w:before="0"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Российская Федерация, Калининградская область</w:t>
      </w:r>
    </w:p>
    <w:p>
      <w:pPr>
        <w:spacing w:before="120" w:after="32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Редакция от апреля 2026 года</w:t>
      </w:r>
    </w:p>
    <w:p>
      <w:pPr>
        <w:pStyle w:val="Heading1"/>
        <w:pBdr>
          <w:bottom w:val="single" w:color="E6394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1. Термины и определения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 тексте настоящего Соглашения используются следующие термины и определения:</w:t>
      </w:r>
    </w:p>
    <w:p>
      <w:pPr>
        <w:spacing w:before="0" w:after="60"/>
      </w:pP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Бар (Заведение) — бар «Пьяный Гейгер», расположенный по адресу: Калининградская область, Форт № 1 "Штайн", являющийся владельцем Сайта и оказывающий услуги общественного питания, бронирования столиков и доставки заказов.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Сайт — веб-ресурс Заведения, доступный по адресу https://q1est.github.io/mdk2/, состоящий из двух страниц: главной страницы (index.html) и страницы меню (menu.html), размещённый на платформе GitHub Pages.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Сервисы — функциональные возможности Сайта, предоставляемые Пользователю: просмотр меню, бронирование столика, формирование заказа и его доставка.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— любое физическое лицо, осуществляющее доступ к Сайту и использующее его Сервисы.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Бронирование — заявка Пользователя на резервирование столика, оформленная через форму на Сайте путём указания имени (позывного), номера телефона, даты, времени визита и количества гостей.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Заказ — сформированный Пользователем перечень позиций меню, переданный через корзину Сайта для доставки с указанием имени, телефона, Telegram-аккаунта и адреса доставки.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Персональные данные — информация о Пользователе, передаваемая им через формы Сайта: имя (позывной), номер телефона, адрес электронной почты (при указании), Telegram-аккаунт, адрес доставки, дата и время визита.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1.8.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База данных — система хранения персональных данных Пользователей на стороне бэкенда (Go-сервер, PostgreSQL), в которой фиксируются данные форм бронирования в таблице reservations.</w:t>
      </w:r>
    </w:p>
    <w:p>
      <w:pPr>
        <w:spacing w:before="50" w:after="50"/>
        <w:ind w:left="4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1.9.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Соглашение — настоящий документ, определяющий условия использования Сайта и его Сервисов.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2. Общие положения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Настоящее Соглашение регулирует отношения между Баром «Пьяный Гейгер» и Пользователем, возникающие в связи с использованием Сайта и его Сервисов, и представляет собой публичную оферту в соответствии со ст. 437 Гражданского кодекса РФ.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Использование Сайта, в том числе просмотр меню, заполнение формы бронирования или оформление заказа через корзину, означает полное и безоговорочное согласие Пользователя с условиями настоящего Соглашения (акцепт оферты) в соответствии со ст. 438 ГК РФ. В случае несогласия с условиями Соглашения Пользователь обязан прекратить использование Сайта.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Действующая редакция Соглашения размещена на Сайте. Бар оставляет за собой право вносить изменения в Соглашение без предварительного уведомления. Продолжение использования Сайта после внесения изменений означает принятие таких изменений Пользователем.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Бар обрабатывает персональные данные Пользователей в соответствии с требованиями Федерального закона № 152-ФЗ «О персональных данных». Условия обработки персональных данных определены в разделе 4 настоящего Соглашения.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2.5.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Сайт предоставляет исключительно информационные сервисы и не является публичной офертой на реализацию товаров и услуг в понимании ст. 494 ГК РФ, если иное прямо не указано в описании конкретного предложения.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3. Условия использования Сайта</w:t>
      </w:r>
    </w:p>
    <w:p>
      <w:pPr>
        <w:spacing w:before="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3.1. Бронирование столика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3.1.1.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Для оформления бронирования Пользователь заполняет форму на главной странице Сайта, указывая: позывной/имя (обязательно), номер телефона в формате 10 цифр без кода +7 (обязательно), дату визита (обязательно), время визита (обязательно), количество гостей от 1 до 5 (обязательно), адрес электронной почты (необязательно), предпочитаемую зону (необязательно), особые пожелания (необязательно).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3.1.2.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Данные формы бронирования (имя, телефон, дата, время, количество гостей) передаются на сервер Бара и сохраняются в базе данных PostgreSQL (таблица reservations). Поля email, зона и пожелания в текущей версии Сайта не передаются на сервер и не сохраняются.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3.1.3.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Отправка формы бронирования является заявкой и не гарантирует автоматического подтверждения. Подтверждение осуществляется администратором по телефону +7 911 475-49-69 или барменом по телефону +7 902 423-51-35.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3.1.4.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обязуется предоставлять достоверные данные. Бар не несёт ответственности за невозможность исполнения бронирования вследствие указания недостоверного номера телефона или иных неверных данных.</w:t>
      </w:r>
    </w:p>
    <w:p>
      <w:pPr>
        <w:spacing w:before="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3.2. Заказ и доставка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3.2.1.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Для оформления заказа через корзину Сайта Пользователь добавляет позиции меню, нажимает «Заказать» и заполняет форму, указывая: имя (обязательно), номер телефона в формате 10 цифр без кода +7 (обязательно), Telegram-аккаунт (обязательно), адрес доставки (обязательно).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3.2.2.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Содержимое корзины хранится исключительно в памяти браузера текущей сессии и не сохраняется при перезагрузке страницы или закрытии браузера.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3.2.3.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Стоимость позиций меню, отображаемая на Сайте, является актуальной на момент последнего обновления Сайта. Бар оставляет за собой право изменять цены без предварительного уведомления. Окончательная стоимость заказа подтверждается при оформлении.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3.2.4.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Доставка осуществляется курьером в пределах зон обслуживания Заведения. Условия доставки уточняются при подтверждении заказа по телефону или через Telegram.</w:t>
      </w:r>
    </w:p>
    <w:p>
      <w:pPr>
        <w:spacing w:before="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3.3. Ограничения использования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3.3.1.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Пользователю запрещается использовать Сайт для совершения действий, противоречащих законодательству Российской Федерации.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3.3.2.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Пользователю запрещается осуществлять попытки несанкционированного доступа к серверной части Сайта, базе данных или иным компонентам инфраструктуры.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3.3.3.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Пользователю запрещается создавать чрезмерную нагрузку на сервер Сайта путём автоматической массовой отправки запросов.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3.3.4.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Пользователю запрещается указывать заведомо ложные данные при оформлении бронирования или заказа.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4. Обработка персональных данных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4.1.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Оформляя бронирование или заказ через Сайт, Пользователь даёт своё согласие на обработку следующих персональных данных: имя (позывной), номер телефона, Telegram-аккаунт, адрес доставки, дата и время визита, количество гостей.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4.2.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Персональные данные обрабатываются исключительно в целях исполнения бронирования, подтверждения и доставки заказа, а также для обратной связи с Пользователем.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4.3.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Данные бронирований хранятся в базе данных PostgreSQL на сервере Бара. Бар принимает технические меры по защите данных, включая использование параметризованных запросов к базе данных, исключающих SQL-инъекции.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4.4.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Бар не передаёт персональные данные Пользователей третьим лицам без согласия Пользователя, за исключением случаев, прямо предусмотренных законодательством Российской Федерации.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4.5.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Пользователь вправе потребовать удаления своих персональных данных из базы данных Бара, обратившись по телефону +7 911 475-49-69 или по адресу Заведения.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4.6.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Обработка персональных данных осуществляется в соответствии с Федеральным законом от 27.07.2006 № 152-ФЗ «О персональных данных».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5. Интеллектуальная собственность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Все материалы Сайта, включая тексты, изображения блюд и напитков, дизайн, программный код (HTML, CSS, JavaScript, Go), являются собственностью бара «Пьяный Гейгер» и охраняются законодательством РФ об интеллектуальной собственности.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Копирование, воспроизведение или распространение материалов Сайта без письменного согласия Бара запрещено.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5.3.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Тематическое оформление Сайта выполнено в стилистике вселенной S.T.A.L.K.E.R. в рамках допустимого некоммерческого использования. Все права на игровую вселенную принадлежат правообладателям.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6. Ответственность сторон</w:t>
      </w:r>
    </w:p>
    <w:p>
      <w:pPr>
        <w:spacing w:before="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6.1. Обязательства Бара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Бар «Пьяный Гейгер» обязуется: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обеспечивать доступность Сайта в штатном режиме работы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обрабатывать поступившие заявки на бронирование и заказы в разумные сроки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соблюдать конфиденциальность персональных данных Пользователей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принимать технические меры по защите данных от несанкционированного доступа</w:t>
      </w:r>
    </w:p>
    <w:p>
      <w:pPr>
        <w:spacing w:before="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6.2. Ограничение ответственности Бара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6.2.1.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Бар не несёт ответственности за временную недоступность Сайта, вызванную плановыми или внеплановыми техническими работами, сбоями платформы GitHub Pages, сервиса Hugging Face Spaces или облачной базы данных Neon.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6.2.2.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Бар не несёт ответственности за физические и иные эффекты, вызванные употреблением блюд и напитков Заведения. Рекомендуется иметь при себе аптечку и счётчик Гейгера.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6.2.3.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Бар не несёт ответственности за задержки при первом обращении к серверу вследствие особенностей платформы размещения (cold start контейнера).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6.2.4.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Бар не несёт ответственности за последствия указания Пользователем недостоверных данных при бронировании или оформлении заказа.</w:t>
      </w:r>
    </w:p>
    <w:p>
      <w:pPr>
        <w:spacing w:before="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D3557"/>
          <w:sz w:val="24"/>
          <w:szCs w:val="24"/>
        </w:rPr>
        <w:t xml:space="preserve">6.3. Обязательства Пользователя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Пользователь обязуется: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предоставлять достоверные данные при использовании Сервисов Сайта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 предпринимать действий, направленных на нарушение работы Сайта или его инфраструктуры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 использовать Сайт в целях, противоречащих законодательству РФ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соблюдать правила поведения в Заведении при посещении</w:t>
      </w:r>
    </w:p>
    <w:p>
      <w:pPr>
        <w:spacing w:before="0" w:after="80"/>
      </w:pPr>
    </w:p>
    <w:p>
      <w:pPr>
        <w:pStyle w:val="Heading1"/>
        <w:pBdr>
          <w:bottom w:val="single" w:color="E6394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7. Заключительные положения</w:t>
      </w:r>
    </w:p>
    <w:p>
      <w:pPr>
        <w:spacing w:before="0" w:after="4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Настоящее Соглашение вступает в силу с момента первого использования Сайта Пользователем и действует бессрочно до его замены новой редакцией.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Все споры и разногласия, возникающие из настоящего Соглашения, подлежат урегулированию путём переговоров. В случае невозможности достижения согласия спор передаётся на рассмотрение суда по месту нахождения Заведения в соответствии с законодательством Российской Федерации.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Настоящее Соглашение регулируется законодательством Российской Федерации.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7.4.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 всем вопросам, связанным с использованием Сайта и настоящим Соглашением, Пользователь может обратиться:</w:t>
      </w:r>
    </w:p>
    <w:p>
      <w:pPr>
        <w:spacing w:before="0" w:after="20"/>
      </w:pPr>
    </w:p>
    <w:p>
      <w:pPr>
        <w:spacing w:before="40" w:after="40"/>
        <w:ind w:left="4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по телефону администратора: +7 911 475-49-69</w:t>
      </w:r>
    </w:p>
    <w:p>
      <w:pPr>
        <w:spacing w:before="40" w:after="40"/>
        <w:ind w:left="4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по телефону бармена: +7 902 423-51-35</w:t>
      </w:r>
    </w:p>
    <w:p>
      <w:pPr>
        <w:spacing w:before="40" w:after="40"/>
        <w:ind w:left="4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по адресу: Калининградская область, Форт № 1 "Штайн"</w:t>
      </w:r>
    </w:p>
    <w:p>
      <w:pPr>
        <w:spacing w:before="40" w:after="40"/>
        <w:ind w:left="4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— на сайте: https://q1est.github.io/mdk2/</w:t>
      </w:r>
    </w:p>
    <w:p>
      <w:pPr>
        <w:spacing w:before="0" w:after="200"/>
      </w:pPr>
    </w:p>
    <w:p>
      <w:pPr>
        <w:pBdr>
          <w:top w:val="single" w:color="E63946" w:sz="4" w:space="6"/>
        </w:pBdr>
        <w:spacing w:before="200"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☢  Бар «Пьяный Гейгер» — Вход на свой страх и риск.  ☢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Калининградская область, Форт № 1 "Штайн"  |  q1est.github.io/mdk2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D35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D3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2026-04-08T10:46:25.574Z</dcterms:created>
  <dcterms:modified xsi:type="dcterms:W3CDTF">2026-04-08T10:46:25.575Z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