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48"/>
          <w:szCs w:val="48"/>
        </w:rPr>
      </w:pPr>
    </w:p>
    <w:p>
      <w:pPr>
        <w:jc w:val="center"/>
        <w:rPr>
          <w:b/>
          <w:sz w:val="48"/>
          <w:szCs w:val="48"/>
        </w:rPr>
      </w:pPr>
    </w:p>
    <w:p>
      <w:pPr>
        <w:jc w:val="center"/>
        <w:rPr>
          <w:b/>
          <w:sz w:val="48"/>
          <w:szCs w:val="48"/>
        </w:rPr>
      </w:pPr>
    </w:p>
    <w:p>
      <w:pPr>
        <w:jc w:val="center"/>
        <w:rPr>
          <w:b/>
          <w:sz w:val="48"/>
          <w:szCs w:val="48"/>
        </w:rPr>
      </w:pPr>
    </w:p>
    <w:p>
      <w:pPr>
        <w:jc w:val="center"/>
        <w:rPr>
          <w:b/>
          <w:sz w:val="48"/>
          <w:szCs w:val="48"/>
        </w:rPr>
      </w:pPr>
    </w:p>
    <w:p>
      <w:pPr>
        <w:jc w:val="center"/>
        <w:rPr>
          <w:b/>
          <w:sz w:val="48"/>
          <w:szCs w:val="48"/>
        </w:rPr>
      </w:pPr>
    </w:p>
    <w:p>
      <w:pPr>
        <w:jc w:val="center"/>
        <w:rPr>
          <w:b/>
          <w:sz w:val="48"/>
          <w:szCs w:val="48"/>
        </w:rPr>
      </w:pPr>
    </w:p>
    <w:p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设备端数据采集接口文档</w:t>
      </w:r>
    </w:p>
    <w:p>
      <w:pPr>
        <w:pStyle w:val="28"/>
        <w:spacing w:line="360" w:lineRule="auto"/>
        <w:rPr>
          <w:rFonts w:ascii="黑体" w:hAnsi="黑体" w:eastAsia="黑体"/>
          <w:b/>
        </w:rPr>
      </w:pPr>
    </w:p>
    <w:p>
      <w:pPr>
        <w:spacing w:line="360" w:lineRule="auto"/>
        <w:jc w:val="right"/>
        <w:rPr>
          <w:rFonts w:ascii="Arial" w:hAnsi="Arial" w:cs="Arial"/>
          <w:b/>
          <w:bCs/>
          <w:sz w:val="42"/>
          <w:szCs w:val="28"/>
          <w:lang w:val="zh-CN"/>
        </w:rPr>
      </w:pPr>
      <w:r>
        <w:rPr>
          <w:rFonts w:hint="eastAsia" w:ascii="黑体" w:hAnsi="黑体"/>
          <w:b/>
          <w:sz w:val="34"/>
        </w:rPr>
        <w:t>——高速系统平台</w:t>
      </w:r>
    </w:p>
    <w:p>
      <w:pPr>
        <w:pStyle w:val="29"/>
        <w:ind w:left="2880"/>
        <w:rPr>
          <w:b/>
        </w:rPr>
      </w:pPr>
    </w:p>
    <w:p>
      <w:pPr>
        <w:pStyle w:val="28"/>
        <w:spacing w:line="360" w:lineRule="auto"/>
      </w:pPr>
    </w:p>
    <w:p>
      <w:pPr>
        <w:pStyle w:val="29"/>
        <w:jc w:val="both"/>
      </w:pPr>
    </w:p>
    <w:p>
      <w:pPr>
        <w:spacing w:before="120" w:beforeLines="50" w:after="120" w:afterLines="50" w:line="360" w:lineRule="auto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文档信息</w:t>
      </w:r>
    </w:p>
    <w:tbl>
      <w:tblPr>
        <w:tblStyle w:val="16"/>
        <w:tblW w:w="4912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0"/>
        <w:gridCol w:w="4824"/>
        <w:gridCol w:w="1461"/>
        <w:gridCol w:w="19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770" w:type="pct"/>
            <w:vAlign w:val="center"/>
          </w:tcPr>
          <w:p>
            <w:pPr>
              <w:pStyle w:val="28"/>
              <w:spacing w:line="360" w:lineRule="auto"/>
            </w:pPr>
            <w:r>
              <w:rPr>
                <w:rFonts w:hint="eastAsia"/>
              </w:rPr>
              <w:t>模块名称</w:t>
            </w:r>
          </w:p>
        </w:tc>
        <w:tc>
          <w:tcPr>
            <w:tcW w:w="2493" w:type="pct"/>
            <w:vAlign w:val="center"/>
          </w:tcPr>
          <w:p>
            <w:pPr>
              <w:pStyle w:val="28"/>
              <w:spacing w:line="360" w:lineRule="auto"/>
              <w:jc w:val="left"/>
            </w:pPr>
            <w:r>
              <w:rPr>
                <w:rFonts w:hint="eastAsia"/>
              </w:rPr>
              <w:t>高速设备端数据采集服务</w:t>
            </w:r>
          </w:p>
        </w:tc>
        <w:tc>
          <w:tcPr>
            <w:tcW w:w="755" w:type="pct"/>
            <w:vAlign w:val="center"/>
          </w:tcPr>
          <w:p>
            <w:pPr>
              <w:pStyle w:val="28"/>
              <w:spacing w:line="360" w:lineRule="auto"/>
            </w:pPr>
            <w:r>
              <w:rPr>
                <w:rFonts w:hint="eastAsia"/>
              </w:rPr>
              <w:t>模块负责人</w:t>
            </w:r>
          </w:p>
        </w:tc>
        <w:tc>
          <w:tcPr>
            <w:tcW w:w="982" w:type="pct"/>
            <w:vAlign w:val="center"/>
          </w:tcPr>
          <w:p>
            <w:pPr>
              <w:pStyle w:val="28"/>
              <w:spacing w:line="360" w:lineRule="auto"/>
              <w:jc w:val="lef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770" w:type="pct"/>
            <w:vAlign w:val="center"/>
          </w:tcPr>
          <w:p>
            <w:pPr>
              <w:pStyle w:val="28"/>
              <w:spacing w:line="360" w:lineRule="auto"/>
            </w:pPr>
            <w:r>
              <w:rPr>
                <w:rFonts w:hint="eastAsia"/>
              </w:rPr>
              <w:t>文档编写人</w:t>
            </w:r>
          </w:p>
        </w:tc>
        <w:tc>
          <w:tcPr>
            <w:tcW w:w="2493" w:type="pct"/>
            <w:vAlign w:val="center"/>
          </w:tcPr>
          <w:p>
            <w:pPr>
              <w:pStyle w:val="28"/>
              <w:spacing w:line="360" w:lineRule="auto"/>
              <w:jc w:val="left"/>
            </w:pPr>
            <w:r>
              <w:t>李增禄</w:t>
            </w:r>
          </w:p>
        </w:tc>
        <w:tc>
          <w:tcPr>
            <w:tcW w:w="755" w:type="pct"/>
            <w:vAlign w:val="center"/>
          </w:tcPr>
          <w:p>
            <w:pPr>
              <w:pStyle w:val="28"/>
              <w:spacing w:line="360" w:lineRule="auto"/>
            </w:pPr>
            <w:r>
              <w:rPr>
                <w:rFonts w:hint="eastAsia"/>
              </w:rPr>
              <w:t>编写日期</w:t>
            </w:r>
          </w:p>
        </w:tc>
        <w:tc>
          <w:tcPr>
            <w:tcW w:w="982" w:type="pct"/>
            <w:vAlign w:val="center"/>
          </w:tcPr>
          <w:p>
            <w:pPr>
              <w:pStyle w:val="28"/>
              <w:spacing w:line="360" w:lineRule="auto"/>
              <w:jc w:val="left"/>
            </w:pPr>
            <w:r>
              <w:rPr>
                <w:rFonts w:hint="eastAsia"/>
              </w:rPr>
              <w:t>2020-</w:t>
            </w:r>
            <w:r>
              <w:t>10</w:t>
            </w:r>
            <w:r>
              <w:rPr>
                <w:rFonts w:hint="eastAsia"/>
              </w:rPr>
              <w:t>-</w:t>
            </w:r>
            <w:r>
              <w:t>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770" w:type="pct"/>
            <w:vAlign w:val="center"/>
          </w:tcPr>
          <w:p>
            <w:pPr>
              <w:pStyle w:val="28"/>
              <w:spacing w:line="360" w:lineRule="auto"/>
            </w:pPr>
            <w:r>
              <w:rPr>
                <w:rFonts w:hint="eastAsia"/>
              </w:rPr>
              <w:t>文档审核人</w:t>
            </w:r>
          </w:p>
        </w:tc>
        <w:tc>
          <w:tcPr>
            <w:tcW w:w="4230" w:type="pct"/>
            <w:gridSpan w:val="3"/>
            <w:vAlign w:val="center"/>
          </w:tcPr>
          <w:p>
            <w:pPr>
              <w:pStyle w:val="28"/>
              <w:spacing w:line="360" w:lineRule="auto"/>
              <w:jc w:val="lef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0" w:hRule="atLeast"/>
          <w:jc w:val="center"/>
        </w:trPr>
        <w:tc>
          <w:tcPr>
            <w:tcW w:w="770" w:type="pct"/>
            <w:vAlign w:val="center"/>
          </w:tcPr>
          <w:p>
            <w:pPr>
              <w:pStyle w:val="28"/>
              <w:spacing w:line="360" w:lineRule="auto"/>
            </w:pPr>
            <w:r>
              <w:rPr>
                <w:rFonts w:hint="eastAsia"/>
              </w:rPr>
              <w:t>文档保密性</w:t>
            </w:r>
          </w:p>
        </w:tc>
        <w:tc>
          <w:tcPr>
            <w:tcW w:w="4230" w:type="pct"/>
            <w:gridSpan w:val="3"/>
            <w:vAlign w:val="center"/>
          </w:tcPr>
          <w:p>
            <w:pPr>
              <w:pStyle w:val="28"/>
              <w:spacing w:line="360" w:lineRule="auto"/>
              <w:jc w:val="left"/>
            </w:pPr>
            <w:r>
              <w:rPr>
                <w:rFonts w:hint="eastAsia"/>
              </w:rPr>
              <w:t>内部技术文档，只有南宁研发中心相关人员可审阅，不可将文档传给其它任何人</w:t>
            </w:r>
          </w:p>
        </w:tc>
      </w:tr>
    </w:tbl>
    <w:p>
      <w:pPr>
        <w:pStyle w:val="28"/>
        <w:spacing w:line="360" w:lineRule="auto"/>
      </w:pPr>
    </w:p>
    <w:p>
      <w:pPr>
        <w:pStyle w:val="28"/>
        <w:spacing w:line="360" w:lineRule="auto"/>
      </w:pPr>
    </w:p>
    <w:p>
      <w:pPr>
        <w:pStyle w:val="28"/>
        <w:spacing w:line="360" w:lineRule="auto"/>
      </w:pPr>
    </w:p>
    <w:p>
      <w:pPr>
        <w:pStyle w:val="28"/>
        <w:spacing w:line="360" w:lineRule="auto"/>
      </w:pPr>
    </w:p>
    <w:p>
      <w:pPr>
        <w:pStyle w:val="28"/>
        <w:spacing w:line="360" w:lineRule="auto"/>
      </w:pPr>
    </w:p>
    <w:p>
      <w:pPr>
        <w:pStyle w:val="28"/>
        <w:spacing w:line="360" w:lineRule="auto"/>
      </w:pPr>
    </w:p>
    <w:p>
      <w:pPr>
        <w:pStyle w:val="28"/>
        <w:spacing w:line="360" w:lineRule="auto"/>
        <w:sectPr>
          <w:headerReference r:id="rId3" w:type="default"/>
          <w:footerReference r:id="rId4" w:type="default"/>
          <w:footerReference r:id="rId5" w:type="even"/>
          <w:pgSz w:w="11900" w:h="16832"/>
          <w:pgMar w:top="1134" w:right="1134" w:bottom="567" w:left="1134" w:header="283" w:footer="454" w:gutter="0"/>
          <w:pgNumType w:start="1"/>
          <w:cols w:space="720" w:num="1"/>
          <w:docGrid w:linePitch="272" w:charSpace="0"/>
        </w:sectPr>
      </w:pPr>
    </w:p>
    <w:p>
      <w:pPr>
        <w:pStyle w:val="28"/>
        <w:spacing w:line="360" w:lineRule="auto"/>
      </w:pPr>
    </w:p>
    <w:p>
      <w:pPr>
        <w:spacing w:before="120" w:beforeLines="50" w:after="120" w:afterLines="50" w:line="360" w:lineRule="auto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文档变更记录</w:t>
      </w:r>
    </w:p>
    <w:tbl>
      <w:tblPr>
        <w:tblStyle w:val="16"/>
        <w:tblW w:w="10439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8"/>
        <w:gridCol w:w="1688"/>
        <w:gridCol w:w="863"/>
        <w:gridCol w:w="863"/>
        <w:gridCol w:w="5289"/>
        <w:gridCol w:w="104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tblHeader/>
          <w:jc w:val="center"/>
        </w:trPr>
        <w:tc>
          <w:tcPr>
            <w:tcW w:w="6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26"/>
              <w:spacing w:line="360" w:lineRule="auto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序号</w:t>
            </w:r>
          </w:p>
        </w:tc>
        <w:tc>
          <w:tcPr>
            <w:tcW w:w="16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26"/>
              <w:spacing w:line="360" w:lineRule="auto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日期</w:t>
            </w:r>
          </w:p>
        </w:tc>
        <w:tc>
          <w:tcPr>
            <w:tcW w:w="86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26"/>
              <w:spacing w:line="360" w:lineRule="auto"/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版本号</w:t>
            </w:r>
          </w:p>
        </w:tc>
        <w:tc>
          <w:tcPr>
            <w:tcW w:w="86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26"/>
              <w:spacing w:line="360" w:lineRule="auto"/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修改人</w:t>
            </w:r>
          </w:p>
        </w:tc>
        <w:tc>
          <w:tcPr>
            <w:tcW w:w="528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26"/>
              <w:spacing w:line="360" w:lineRule="auto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修改描述</w:t>
            </w:r>
          </w:p>
        </w:tc>
        <w:tc>
          <w:tcPr>
            <w:tcW w:w="104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26"/>
              <w:spacing w:line="360" w:lineRule="auto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审核人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6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31"/>
              <w:spacing w:line="360" w:lineRule="auto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01</w:t>
            </w:r>
          </w:p>
        </w:tc>
        <w:tc>
          <w:tcPr>
            <w:tcW w:w="16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28"/>
              <w:spacing w:line="360" w:lineRule="auto"/>
              <w:jc w:val="left"/>
              <w:rPr>
                <w:rFonts w:ascii="宋体" w:hAnsi="宋体"/>
                <w:i/>
              </w:rPr>
            </w:pPr>
            <w:r>
              <w:rPr>
                <w:rFonts w:hint="eastAsia"/>
              </w:rPr>
              <w:t>2020-</w:t>
            </w:r>
            <w:r>
              <w:t>10</w:t>
            </w:r>
            <w:r>
              <w:rPr>
                <w:rFonts w:hint="eastAsia"/>
              </w:rPr>
              <w:t>-</w:t>
            </w:r>
            <w:r>
              <w:t>20</w:t>
            </w:r>
          </w:p>
        </w:tc>
        <w:tc>
          <w:tcPr>
            <w:tcW w:w="86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28"/>
              <w:spacing w:line="360" w:lineRule="auto"/>
              <w:jc w:val="left"/>
              <w:rPr>
                <w:rFonts w:ascii="宋体" w:hAnsi="宋体"/>
                <w:i/>
              </w:rPr>
            </w:pPr>
            <w:r>
              <w:rPr>
                <w:rFonts w:hint="eastAsia"/>
              </w:rPr>
              <w:t>V1.0</w:t>
            </w:r>
          </w:p>
        </w:tc>
        <w:tc>
          <w:tcPr>
            <w:tcW w:w="86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28"/>
              <w:spacing w:line="360" w:lineRule="auto"/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李增禄</w:t>
            </w:r>
          </w:p>
        </w:tc>
        <w:tc>
          <w:tcPr>
            <w:tcW w:w="528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28"/>
              <w:spacing w:line="360" w:lineRule="auto"/>
              <w:jc w:val="left"/>
              <w:rPr>
                <w:rFonts w:ascii="宋体" w:hAnsi="宋体"/>
                <w:i/>
              </w:rPr>
            </w:pPr>
            <w:r>
              <w:rPr>
                <w:rFonts w:hint="eastAsia"/>
              </w:rPr>
              <w:t>初稿</w:t>
            </w:r>
          </w:p>
        </w:tc>
        <w:tc>
          <w:tcPr>
            <w:tcW w:w="104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28"/>
              <w:spacing w:line="360" w:lineRule="auto"/>
              <w:jc w:val="left"/>
              <w:rPr>
                <w:rFonts w:ascii="宋体" w:hAnsi="宋体"/>
                <w:i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6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31"/>
              <w:spacing w:line="360" w:lineRule="auto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</w:t>
            </w:r>
            <w:r>
              <w:rPr>
                <w:rFonts w:ascii="宋体" w:hAnsi="宋体"/>
              </w:rPr>
              <w:t>2</w:t>
            </w:r>
          </w:p>
        </w:tc>
        <w:tc>
          <w:tcPr>
            <w:tcW w:w="16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28"/>
              <w:spacing w:line="360" w:lineRule="auto"/>
              <w:jc w:val="left"/>
            </w:pPr>
            <w:r>
              <w:rPr>
                <w:rFonts w:hint="eastAsia"/>
              </w:rPr>
              <w:t>2020-</w:t>
            </w:r>
            <w:r>
              <w:t>11</w:t>
            </w:r>
            <w:r>
              <w:rPr>
                <w:rFonts w:hint="eastAsia"/>
              </w:rPr>
              <w:t>-</w:t>
            </w:r>
            <w:r>
              <w:t>25</w:t>
            </w:r>
          </w:p>
        </w:tc>
        <w:tc>
          <w:tcPr>
            <w:tcW w:w="86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28"/>
              <w:spacing w:line="360" w:lineRule="auto"/>
              <w:jc w:val="left"/>
            </w:pPr>
            <w:r>
              <w:rPr>
                <w:rFonts w:hint="eastAsia"/>
              </w:rPr>
              <w:t>V1.</w:t>
            </w:r>
            <w:r>
              <w:t>1</w:t>
            </w:r>
          </w:p>
        </w:tc>
        <w:tc>
          <w:tcPr>
            <w:tcW w:w="86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28"/>
              <w:spacing w:line="360" w:lineRule="auto"/>
              <w:jc w:val="left"/>
              <w:rPr>
                <w:rFonts w:ascii="宋体" w:hAnsi="宋体"/>
                <w:i/>
              </w:rPr>
            </w:pPr>
            <w:r>
              <w:rPr>
                <w:rFonts w:hint="eastAsia" w:ascii="宋体" w:hAnsi="宋体"/>
                <w:i/>
              </w:rPr>
              <w:t>李增禄</w:t>
            </w:r>
          </w:p>
        </w:tc>
        <w:tc>
          <w:tcPr>
            <w:tcW w:w="528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28"/>
              <w:spacing w:line="360" w:lineRule="auto"/>
              <w:jc w:val="left"/>
            </w:pPr>
            <w:r>
              <w:rPr>
                <w:rFonts w:hint="eastAsia"/>
              </w:rPr>
              <w:t>修改部分字段说明</w:t>
            </w:r>
          </w:p>
        </w:tc>
        <w:tc>
          <w:tcPr>
            <w:tcW w:w="104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28"/>
              <w:spacing w:line="360" w:lineRule="auto"/>
              <w:jc w:val="left"/>
              <w:rPr>
                <w:rFonts w:ascii="宋体" w:hAnsi="宋体"/>
                <w:i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6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31"/>
              <w:spacing w:line="360" w:lineRule="auto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</w:t>
            </w:r>
            <w:r>
              <w:rPr>
                <w:rFonts w:ascii="宋体" w:hAnsi="宋体"/>
              </w:rPr>
              <w:t>3</w:t>
            </w:r>
          </w:p>
        </w:tc>
        <w:tc>
          <w:tcPr>
            <w:tcW w:w="16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28"/>
              <w:spacing w:line="360" w:lineRule="auto"/>
              <w:jc w:val="left"/>
            </w:pPr>
            <w:r>
              <w:rPr>
                <w:rFonts w:hint="eastAsia"/>
              </w:rPr>
              <w:t>2</w:t>
            </w:r>
            <w:r>
              <w:t>021-01-08</w:t>
            </w:r>
          </w:p>
        </w:tc>
        <w:tc>
          <w:tcPr>
            <w:tcW w:w="86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28"/>
              <w:spacing w:line="360" w:lineRule="auto"/>
              <w:jc w:val="left"/>
            </w:pPr>
            <w:r>
              <w:rPr>
                <w:rFonts w:hint="eastAsia"/>
              </w:rPr>
              <w:t>V</w:t>
            </w:r>
            <w:r>
              <w:t>1.2</w:t>
            </w:r>
          </w:p>
        </w:tc>
        <w:tc>
          <w:tcPr>
            <w:tcW w:w="86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28"/>
              <w:spacing w:line="360" w:lineRule="auto"/>
              <w:jc w:val="left"/>
              <w:rPr>
                <w:rFonts w:ascii="宋体" w:hAnsi="宋体"/>
                <w:i/>
              </w:rPr>
            </w:pPr>
            <w:r>
              <w:rPr>
                <w:rFonts w:hint="eastAsia" w:ascii="宋体" w:hAnsi="宋体"/>
                <w:i/>
              </w:rPr>
              <w:t>李增禄</w:t>
            </w:r>
          </w:p>
        </w:tc>
        <w:tc>
          <w:tcPr>
            <w:tcW w:w="528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28"/>
              <w:spacing w:line="360" w:lineRule="auto"/>
              <w:jc w:val="left"/>
            </w:pPr>
            <w:r>
              <w:rPr>
                <w:rFonts w:hint="eastAsia"/>
              </w:rPr>
              <w:t>增加特殊车辆</w:t>
            </w:r>
            <w:r>
              <w:t>specialVehicle</w:t>
            </w:r>
            <w:r>
              <w:rPr>
                <w:rFonts w:hint="eastAsia"/>
              </w:rPr>
              <w:t>字段（用途：遗撒车辆检测标志，为0时, 需要服务器进行遗撒检测, 为1时, 为特殊车辆, 特殊车辆不需要进行遗撒检测）</w:t>
            </w:r>
          </w:p>
        </w:tc>
        <w:tc>
          <w:tcPr>
            <w:tcW w:w="104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28"/>
              <w:spacing w:line="360" w:lineRule="auto"/>
              <w:jc w:val="left"/>
              <w:rPr>
                <w:rFonts w:ascii="宋体" w:hAnsi="宋体"/>
                <w:i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6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31"/>
              <w:spacing w:line="360" w:lineRule="auto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</w:t>
            </w:r>
            <w:r>
              <w:rPr>
                <w:rFonts w:ascii="宋体" w:hAnsi="宋体"/>
              </w:rPr>
              <w:t>4</w:t>
            </w:r>
          </w:p>
        </w:tc>
        <w:tc>
          <w:tcPr>
            <w:tcW w:w="16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28"/>
              <w:spacing w:line="360" w:lineRule="auto"/>
              <w:jc w:val="left"/>
            </w:pPr>
            <w:r>
              <w:rPr>
                <w:rFonts w:hint="eastAsia"/>
              </w:rPr>
              <w:t>2</w:t>
            </w:r>
            <w:r>
              <w:t>021-01-19</w:t>
            </w:r>
          </w:p>
        </w:tc>
        <w:tc>
          <w:tcPr>
            <w:tcW w:w="86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28"/>
              <w:spacing w:line="360" w:lineRule="auto"/>
              <w:jc w:val="left"/>
            </w:pPr>
            <w:r>
              <w:rPr>
                <w:rFonts w:hint="eastAsia"/>
              </w:rPr>
              <w:t>V</w:t>
            </w:r>
            <w:r>
              <w:t>1.3</w:t>
            </w:r>
          </w:p>
        </w:tc>
        <w:tc>
          <w:tcPr>
            <w:tcW w:w="86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28"/>
              <w:spacing w:line="360" w:lineRule="auto"/>
              <w:jc w:val="left"/>
              <w:rPr>
                <w:rFonts w:ascii="宋体" w:hAnsi="宋体"/>
                <w:i/>
              </w:rPr>
            </w:pPr>
            <w:r>
              <w:rPr>
                <w:rFonts w:hint="eastAsia" w:ascii="宋体" w:hAnsi="宋体"/>
                <w:i/>
              </w:rPr>
              <w:t>李增禄</w:t>
            </w:r>
          </w:p>
        </w:tc>
        <w:tc>
          <w:tcPr>
            <w:tcW w:w="528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28"/>
              <w:spacing w:line="360" w:lineRule="auto"/>
              <w:jc w:val="left"/>
            </w:pPr>
            <w:r>
              <w:rPr>
                <w:rFonts w:hint="eastAsia"/>
              </w:rPr>
              <w:t>增加协议属性扩展字段</w:t>
            </w:r>
            <w:r>
              <w:t>extendAttribute</w:t>
            </w:r>
            <w:r>
              <w:rPr>
                <w:rFonts w:hint="eastAsia"/>
              </w:rPr>
              <w:t>（用途：用于后续设备而外输出的属性信息，如：冷链车属性等）必须满足json格式；</w:t>
            </w:r>
            <w:r>
              <w:rPr>
                <w:rFonts w:hint="eastAsia"/>
                <w:highlight w:val="yellow"/>
              </w:rPr>
              <w:t>具体内容和格式由高速产品部确定后知会高速平台组</w:t>
            </w:r>
            <w:r>
              <w:rPr>
                <w:rFonts w:hint="eastAsia"/>
              </w:rPr>
              <w:t>；</w:t>
            </w:r>
          </w:p>
        </w:tc>
        <w:tc>
          <w:tcPr>
            <w:tcW w:w="104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28"/>
              <w:spacing w:line="360" w:lineRule="auto"/>
              <w:jc w:val="left"/>
              <w:rPr>
                <w:rFonts w:ascii="宋体" w:hAnsi="宋体"/>
                <w:i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6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31"/>
              <w:spacing w:line="36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28"/>
              <w:spacing w:line="360" w:lineRule="auto"/>
              <w:jc w:val="left"/>
            </w:pPr>
          </w:p>
        </w:tc>
        <w:tc>
          <w:tcPr>
            <w:tcW w:w="86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28"/>
              <w:spacing w:line="360" w:lineRule="auto"/>
              <w:jc w:val="left"/>
            </w:pPr>
          </w:p>
        </w:tc>
        <w:tc>
          <w:tcPr>
            <w:tcW w:w="86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28"/>
              <w:spacing w:line="360" w:lineRule="auto"/>
              <w:jc w:val="left"/>
              <w:rPr>
                <w:rFonts w:ascii="宋体" w:hAnsi="宋体"/>
                <w:i/>
              </w:rPr>
            </w:pPr>
          </w:p>
        </w:tc>
        <w:tc>
          <w:tcPr>
            <w:tcW w:w="528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28"/>
              <w:spacing w:line="360" w:lineRule="auto"/>
              <w:jc w:val="left"/>
            </w:pPr>
          </w:p>
        </w:tc>
        <w:tc>
          <w:tcPr>
            <w:tcW w:w="104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28"/>
              <w:spacing w:line="360" w:lineRule="auto"/>
              <w:jc w:val="left"/>
              <w:rPr>
                <w:rFonts w:ascii="宋体" w:hAnsi="宋体"/>
                <w:i/>
              </w:rPr>
            </w:pPr>
          </w:p>
        </w:tc>
      </w:tr>
    </w:tbl>
    <w:p>
      <w:pPr>
        <w:pStyle w:val="28"/>
        <w:spacing w:line="360" w:lineRule="auto"/>
      </w:pPr>
    </w:p>
    <w:p>
      <w:pPr>
        <w:widowControl/>
        <w:jc w:val="left"/>
      </w:pPr>
      <w:r>
        <w:br w:type="page"/>
      </w:r>
    </w:p>
    <w:sdt>
      <w:sdtPr>
        <w:rPr>
          <w:rFonts w:asciiTheme="minorHAnsi" w:hAnsiTheme="minorHAnsi" w:eastAsiaTheme="minorEastAsia" w:cstheme="minorBidi"/>
          <w:color w:val="auto"/>
          <w:kern w:val="2"/>
          <w:sz w:val="21"/>
          <w:szCs w:val="22"/>
          <w:lang w:val="zh-CN"/>
        </w:rPr>
        <w:id w:val="-900516271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/>
          <w:bCs/>
          <w:color w:val="auto"/>
          <w:kern w:val="2"/>
          <w:sz w:val="21"/>
          <w:szCs w:val="22"/>
          <w:lang w:val="zh-CN"/>
        </w:rPr>
      </w:sdtEndPr>
      <w:sdtContent>
        <w:p>
          <w:pPr>
            <w:pStyle w:val="39"/>
            <w:jc w:val="center"/>
            <w:rPr>
              <w:color w:val="auto"/>
            </w:rPr>
          </w:pPr>
          <w:r>
            <w:rPr>
              <w:color w:val="auto"/>
              <w:lang w:val="zh-CN"/>
            </w:rPr>
            <w:t>目录</w:t>
          </w:r>
        </w:p>
        <w:p>
          <w:pPr>
            <w:pStyle w:val="14"/>
            <w:tabs>
              <w:tab w:val="left" w:pos="420"/>
              <w:tab w:val="right" w:leader="dot" w:pos="9622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"_Toc42889844" </w:instrText>
          </w:r>
          <w:r>
            <w:fldChar w:fldCharType="separate"/>
          </w:r>
          <w:r>
            <w:rPr>
              <w:rStyle w:val="20"/>
              <w:color w:val="auto"/>
            </w:rPr>
            <w:t>1</w:t>
          </w:r>
          <w:r>
            <w:tab/>
          </w:r>
          <w:r>
            <w:rPr>
              <w:rStyle w:val="20"/>
              <w:rFonts w:hint="eastAsia"/>
              <w:color w:val="auto"/>
            </w:rPr>
            <w:t>文档说明</w:t>
          </w:r>
          <w:r>
            <w:tab/>
          </w:r>
          <w:r>
            <w:fldChar w:fldCharType="begin"/>
          </w:r>
          <w:r>
            <w:instrText xml:space="preserve"> PAGEREF _Toc42889844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14"/>
            <w:tabs>
              <w:tab w:val="left" w:pos="420"/>
              <w:tab w:val="right" w:leader="dot" w:pos="9622"/>
            </w:tabs>
          </w:pPr>
          <w:r>
            <w:fldChar w:fldCharType="begin"/>
          </w:r>
          <w:r>
            <w:instrText xml:space="preserve"> HYPERLINK \l "_Toc42889845" </w:instrText>
          </w:r>
          <w:r>
            <w:fldChar w:fldCharType="separate"/>
          </w:r>
          <w:r>
            <w:rPr>
              <w:rStyle w:val="20"/>
              <w:color w:val="auto"/>
            </w:rPr>
            <w:t>2</w:t>
          </w:r>
          <w:r>
            <w:tab/>
          </w:r>
          <w:r>
            <w:rPr>
              <w:rStyle w:val="20"/>
              <w:rFonts w:hint="eastAsia"/>
              <w:color w:val="auto"/>
            </w:rPr>
            <w:t>统一数据格式及要求</w:t>
          </w:r>
          <w:r>
            <w:tab/>
          </w:r>
          <w:r>
            <w:fldChar w:fldCharType="begin"/>
          </w:r>
          <w:r>
            <w:instrText xml:space="preserve"> PAGEREF _Toc42889845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left" w:pos="1050"/>
              <w:tab w:val="right" w:leader="dot" w:pos="9622"/>
            </w:tabs>
          </w:pPr>
          <w:r>
            <w:fldChar w:fldCharType="begin"/>
          </w:r>
          <w:r>
            <w:instrText xml:space="preserve"> HYPERLINK \l "_Toc42889846" </w:instrText>
          </w:r>
          <w:r>
            <w:fldChar w:fldCharType="separate"/>
          </w:r>
          <w:r>
            <w:rPr>
              <w:rStyle w:val="20"/>
              <w:color w:val="auto"/>
            </w:rPr>
            <w:t>2.1</w:t>
          </w:r>
          <w:r>
            <w:tab/>
          </w:r>
          <w:r>
            <w:rPr>
              <w:rStyle w:val="20"/>
              <w:rFonts w:hint="eastAsia"/>
              <w:color w:val="auto"/>
            </w:rPr>
            <w:t>请求数据格式</w:t>
          </w:r>
          <w:r>
            <w:tab/>
          </w:r>
          <w:r>
            <w:fldChar w:fldCharType="begin"/>
          </w:r>
          <w:r>
            <w:instrText xml:space="preserve"> PAGEREF _Toc42889846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left" w:pos="1050"/>
              <w:tab w:val="right" w:leader="dot" w:pos="9622"/>
            </w:tabs>
          </w:pPr>
          <w:r>
            <w:fldChar w:fldCharType="begin"/>
          </w:r>
          <w:r>
            <w:instrText xml:space="preserve"> HYPERLINK \l "_Toc42889847" </w:instrText>
          </w:r>
          <w:r>
            <w:fldChar w:fldCharType="separate"/>
          </w:r>
          <w:r>
            <w:rPr>
              <w:rStyle w:val="20"/>
              <w:color w:val="auto"/>
            </w:rPr>
            <w:t>2.2</w:t>
          </w:r>
          <w:r>
            <w:tab/>
          </w:r>
          <w:r>
            <w:rPr>
              <w:rStyle w:val="20"/>
              <w:rFonts w:hint="eastAsia"/>
              <w:color w:val="auto"/>
            </w:rPr>
            <w:t>响应数据格式</w:t>
          </w:r>
          <w:r>
            <w:tab/>
          </w:r>
          <w:r>
            <w:fldChar w:fldCharType="begin"/>
          </w:r>
          <w:r>
            <w:instrText xml:space="preserve"> PAGEREF _Toc42889847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left" w:pos="1050"/>
              <w:tab w:val="right" w:leader="dot" w:pos="9622"/>
            </w:tabs>
          </w:pPr>
          <w:r>
            <w:fldChar w:fldCharType="begin"/>
          </w:r>
          <w:r>
            <w:instrText xml:space="preserve"> HYPERLINK \l "_Toc42889848" </w:instrText>
          </w:r>
          <w:r>
            <w:fldChar w:fldCharType="separate"/>
          </w:r>
          <w:r>
            <w:rPr>
              <w:rStyle w:val="20"/>
              <w:color w:val="auto"/>
            </w:rPr>
            <w:t>2.3</w:t>
          </w:r>
          <w:r>
            <w:tab/>
          </w:r>
          <w:r>
            <w:rPr>
              <w:rStyle w:val="20"/>
              <w:rFonts w:hint="eastAsia"/>
              <w:color w:val="auto"/>
            </w:rPr>
            <w:t>调用要求</w:t>
          </w:r>
          <w:r>
            <w:tab/>
          </w:r>
          <w:r>
            <w:fldChar w:fldCharType="begin"/>
          </w:r>
          <w:r>
            <w:instrText xml:space="preserve"> PAGEREF _Toc42889848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4"/>
            <w:tabs>
              <w:tab w:val="left" w:pos="420"/>
              <w:tab w:val="right" w:leader="dot" w:pos="9622"/>
            </w:tabs>
          </w:pPr>
          <w:r>
            <w:fldChar w:fldCharType="begin"/>
          </w:r>
          <w:r>
            <w:instrText xml:space="preserve"> HYPERLINK \l "_Toc42889849" </w:instrText>
          </w:r>
          <w:r>
            <w:fldChar w:fldCharType="separate"/>
          </w:r>
          <w:r>
            <w:rPr>
              <w:rStyle w:val="20"/>
              <w:color w:val="auto"/>
            </w:rPr>
            <w:t>3</w:t>
          </w:r>
          <w:r>
            <w:tab/>
          </w:r>
          <w:r>
            <w:rPr>
              <w:rStyle w:val="20"/>
              <w:rFonts w:hint="eastAsia"/>
              <w:color w:val="auto"/>
            </w:rPr>
            <w:t>设备接入（图文一起）接口</w:t>
          </w:r>
          <w:r>
            <w:tab/>
          </w:r>
          <w:r>
            <w:fldChar w:fldCharType="begin"/>
          </w:r>
          <w:r>
            <w:instrText xml:space="preserve"> PAGEREF _Toc42889849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left" w:pos="1050"/>
              <w:tab w:val="right" w:leader="dot" w:pos="9622"/>
            </w:tabs>
          </w:pPr>
          <w:r>
            <w:fldChar w:fldCharType="begin"/>
          </w:r>
          <w:r>
            <w:instrText xml:space="preserve"> HYPERLINK \l "_Toc42889850" </w:instrText>
          </w:r>
          <w:r>
            <w:fldChar w:fldCharType="separate"/>
          </w:r>
          <w:r>
            <w:rPr>
              <w:rStyle w:val="20"/>
              <w:color w:val="auto"/>
            </w:rPr>
            <w:t>3.1</w:t>
          </w:r>
          <w:r>
            <w:tab/>
          </w:r>
          <w:r>
            <w:rPr>
              <w:rStyle w:val="20"/>
              <w:rFonts w:hint="eastAsia"/>
              <w:color w:val="auto"/>
            </w:rPr>
            <w:t>接口地址</w:t>
          </w:r>
          <w:r>
            <w:tab/>
          </w:r>
          <w:r>
            <w:fldChar w:fldCharType="begin"/>
          </w:r>
          <w:r>
            <w:instrText xml:space="preserve"> PAGEREF _Toc42889850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left" w:pos="1050"/>
              <w:tab w:val="right" w:leader="dot" w:pos="9622"/>
            </w:tabs>
          </w:pPr>
          <w:r>
            <w:fldChar w:fldCharType="begin"/>
          </w:r>
          <w:r>
            <w:instrText xml:space="preserve"> HYPERLINK \l "_Toc42889851" </w:instrText>
          </w:r>
          <w:r>
            <w:fldChar w:fldCharType="separate"/>
          </w:r>
          <w:r>
            <w:rPr>
              <w:rStyle w:val="20"/>
              <w:color w:val="auto"/>
            </w:rPr>
            <w:t>3.2</w:t>
          </w:r>
          <w:r>
            <w:tab/>
          </w:r>
          <w:r>
            <w:rPr>
              <w:rStyle w:val="20"/>
              <w:rFonts w:hint="eastAsia"/>
              <w:color w:val="auto"/>
            </w:rPr>
            <w:t>接口参数</w:t>
          </w:r>
          <w:r>
            <w:tab/>
          </w:r>
          <w:r>
            <w:fldChar w:fldCharType="begin"/>
          </w:r>
          <w:r>
            <w:instrText xml:space="preserve"> PAGEREF _Toc42889851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left" w:pos="1050"/>
              <w:tab w:val="right" w:leader="dot" w:pos="9622"/>
            </w:tabs>
          </w:pPr>
          <w:r>
            <w:fldChar w:fldCharType="begin"/>
          </w:r>
          <w:r>
            <w:instrText xml:space="preserve"> HYPERLINK \l "_Toc42889852" </w:instrText>
          </w:r>
          <w:r>
            <w:fldChar w:fldCharType="separate"/>
          </w:r>
          <w:r>
            <w:rPr>
              <w:rStyle w:val="20"/>
              <w:color w:val="auto"/>
            </w:rPr>
            <w:t>3.3</w:t>
          </w:r>
          <w:r>
            <w:tab/>
          </w:r>
          <w:r>
            <w:rPr>
              <w:rStyle w:val="20"/>
              <w:rFonts w:hint="eastAsia"/>
              <w:color w:val="auto"/>
            </w:rPr>
            <w:t>接口响应</w:t>
          </w:r>
          <w:r>
            <w:tab/>
          </w:r>
          <w:r>
            <w:fldChar w:fldCharType="begin"/>
          </w:r>
          <w:r>
            <w:instrText xml:space="preserve"> PAGEREF _Toc42889852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r>
            <w:rPr>
              <w:b/>
              <w:bCs/>
              <w:lang w:val="zh-CN"/>
            </w:rPr>
            <w:fldChar w:fldCharType="end"/>
          </w:r>
        </w:p>
      </w:sdtContent>
    </w:sdt>
    <w:p>
      <w:pPr>
        <w:widowControl/>
        <w:jc w:val="left"/>
      </w:pPr>
    </w:p>
    <w:p>
      <w:pPr>
        <w:widowControl/>
        <w:jc w:val="left"/>
        <w:rPr>
          <w:rFonts w:ascii="Arial" w:hAnsi="Arial" w:eastAsia="黑体" w:cs="Times New Roman"/>
          <w:kern w:val="0"/>
          <w:sz w:val="32"/>
          <w:szCs w:val="32"/>
        </w:rPr>
      </w:pPr>
    </w:p>
    <w:p>
      <w:pPr>
        <w:pStyle w:val="29"/>
        <w:jc w:val="both"/>
        <w:sectPr>
          <w:pgSz w:w="11900" w:h="16832"/>
          <w:pgMar w:top="1134" w:right="1134" w:bottom="567" w:left="1134" w:header="283" w:footer="454" w:gutter="0"/>
          <w:pgNumType w:start="1"/>
          <w:cols w:space="720" w:num="1"/>
          <w:docGrid w:linePitch="272" w:charSpace="0"/>
        </w:sectPr>
      </w:pPr>
    </w:p>
    <w:p>
      <w:pPr>
        <w:jc w:val="center"/>
        <w:rPr>
          <w:b/>
          <w:sz w:val="48"/>
          <w:szCs w:val="48"/>
        </w:rPr>
      </w:pPr>
    </w:p>
    <w:p>
      <w:pPr>
        <w:pStyle w:val="2"/>
      </w:pPr>
      <w:bookmarkStart w:id="0" w:name="_Toc42889844"/>
      <w:r>
        <w:rPr>
          <w:rFonts w:hint="eastAsia"/>
        </w:rPr>
        <w:t>文档说明</w:t>
      </w:r>
      <w:bookmarkEnd w:id="0"/>
    </w:p>
    <w:p>
      <w:r>
        <w:tab/>
      </w:r>
      <w:r>
        <w:t>主要用于设备数据采集结果的接入系统平台</w:t>
      </w:r>
      <w:r>
        <w:rPr>
          <w:rFonts w:hint="eastAsia"/>
        </w:rPr>
        <w:t>。</w:t>
      </w:r>
    </w:p>
    <w:p>
      <w:r>
        <w:tab/>
      </w:r>
      <w:r>
        <w:t>本文档所涉及的接口都是以http协议的方式提供</w:t>
      </w:r>
      <w:r>
        <w:rPr>
          <w:rFonts w:hint="eastAsia"/>
        </w:rPr>
        <w:t>,请按照该协议标准使用接口。</w:t>
      </w:r>
    </w:p>
    <w:p>
      <w:pPr>
        <w:rPr>
          <w:b/>
        </w:rPr>
      </w:pPr>
      <w:r>
        <w:tab/>
      </w:r>
      <w:r>
        <w:rPr>
          <w:b/>
        </w:rPr>
        <w:t>本文档所涉及的接口都验证接入设备的sn号，设备的sn号请附加到上传数据的sessionId中，另在上传数据参数中提及的deviceCode同样也必须附加设备的sn号；所有未在平台上注册的设备，将拒绝数据接入；</w:t>
      </w:r>
    </w:p>
    <w:p/>
    <w:p>
      <w:pPr>
        <w:pStyle w:val="2"/>
      </w:pPr>
      <w:bookmarkStart w:id="1" w:name="_Toc42889845"/>
      <w:r>
        <w:t>统一数据格式及要求</w:t>
      </w:r>
      <w:bookmarkEnd w:id="1"/>
    </w:p>
    <w:p>
      <w:pPr>
        <w:pStyle w:val="3"/>
      </w:pPr>
      <w:bookmarkStart w:id="2" w:name="_Toc42889846"/>
      <w:r>
        <w:t>请求数据格式</w:t>
      </w:r>
      <w:bookmarkEnd w:id="2"/>
    </w:p>
    <w:p>
      <w:r>
        <w:t>{</w:t>
      </w:r>
    </w:p>
    <w:p>
      <w:r>
        <w:t>"id":"",</w:t>
      </w:r>
    </w:p>
    <w:p>
      <w:r>
        <w:t>"requestTime":"",</w:t>
      </w:r>
    </w:p>
    <w:p>
      <w:r>
        <w:t>"sessionId":"",</w:t>
      </w:r>
    </w:p>
    <w:p>
      <w:r>
        <w:t>"command":"命令",</w:t>
      </w:r>
    </w:p>
    <w:p>
      <w:r>
        <w:t>"params":{具体参数定义}</w:t>
      </w:r>
    </w:p>
    <w:p>
      <w:r>
        <w:t>}</w:t>
      </w:r>
    </w:p>
    <w:p>
      <w:r>
        <w:t>说明：</w:t>
      </w:r>
    </w:p>
    <w:p>
      <w:pPr>
        <w:pStyle w:val="21"/>
        <w:numPr>
          <w:ilvl w:val="0"/>
          <w:numId w:val="2"/>
        </w:numPr>
        <w:ind w:firstLineChars="0"/>
      </w:pPr>
      <w:r>
        <w:t>以上是本文档所涉及的所有接口必须遵循的格式定义；即所有接口传输的数据都必须包含以上定义；</w:t>
      </w:r>
    </w:p>
    <w:p>
      <w:pPr>
        <w:pStyle w:val="21"/>
        <w:numPr>
          <w:ilvl w:val="0"/>
          <w:numId w:val="2"/>
        </w:numPr>
        <w:ind w:firstLineChars="0"/>
      </w:pPr>
      <w:r>
        <w:rPr>
          <w:rFonts w:hint="eastAsia"/>
        </w:rPr>
        <w:t>以上定义的数据项的赋值请根据具体接口的要求进行组织；</w:t>
      </w:r>
    </w:p>
    <w:p>
      <w:pPr>
        <w:pStyle w:val="21"/>
        <w:numPr>
          <w:ilvl w:val="0"/>
          <w:numId w:val="2"/>
        </w:numPr>
        <w:ind w:firstLineChars="0"/>
      </w:pPr>
      <w:r>
        <w:t>以上定义统称“参数头”；</w:t>
      </w:r>
    </w:p>
    <w:p>
      <w:pPr>
        <w:pStyle w:val="21"/>
        <w:numPr>
          <w:ilvl w:val="0"/>
          <w:numId w:val="2"/>
        </w:numPr>
        <w:ind w:firstLineChars="0"/>
      </w:pPr>
      <w:r>
        <w:t>Params的值统称“参数体”</w:t>
      </w:r>
    </w:p>
    <w:p>
      <w:pPr>
        <w:pStyle w:val="3"/>
      </w:pPr>
      <w:bookmarkStart w:id="3" w:name="_Toc42889847"/>
      <w:r>
        <w:t>响应数据格式</w:t>
      </w:r>
      <w:bookmarkEnd w:id="3"/>
    </w:p>
    <w:p>
      <w:r>
        <w:rPr>
          <w:rFonts w:hint="eastAsia"/>
        </w:rPr>
        <w:t>{</w:t>
      </w:r>
    </w:p>
    <w:p>
      <w:pPr>
        <w:ind w:left="210" w:leftChars="100"/>
      </w:pPr>
      <w:r>
        <w:rPr>
          <w:rFonts w:hint="eastAsia"/>
        </w:rPr>
        <w:t>"id":"00791ea20f994cc0a764009f6f671aa1",</w:t>
      </w:r>
    </w:p>
    <w:p>
      <w:pPr>
        <w:ind w:left="210" w:leftChars="100"/>
      </w:pPr>
      <w:r>
        <w:rPr>
          <w:rFonts w:hint="eastAsia"/>
        </w:rPr>
        <w:t>"sesssionId":"VECAM-D01-LS13014429",</w:t>
      </w:r>
    </w:p>
    <w:p>
      <w:pPr>
        <w:ind w:left="210" w:leftChars="100"/>
      </w:pPr>
      <w:r>
        <w:rPr>
          <w:rFonts w:hint="eastAsia"/>
        </w:rPr>
        <w:t>"code":"0",</w:t>
      </w:r>
    </w:p>
    <w:p>
      <w:pPr>
        <w:ind w:left="210" w:leftChars="100"/>
      </w:pPr>
      <w:r>
        <w:rPr>
          <w:rFonts w:hint="eastAsia"/>
        </w:rPr>
        <w:t>"data":{返回具体数据(</w:t>
      </w:r>
      <w:r>
        <w:t>json结构体</w:t>
      </w:r>
      <w:r>
        <w:rPr>
          <w:rFonts w:hint="eastAsia"/>
        </w:rPr>
        <w:t>) },</w:t>
      </w:r>
    </w:p>
    <w:p>
      <w:pPr>
        <w:ind w:left="210" w:leftChars="100"/>
      </w:pPr>
      <w:r>
        <w:rPr>
          <w:rFonts w:hint="eastAsia"/>
        </w:rPr>
        <w:t>"message":"执行成功",</w:t>
      </w:r>
    </w:p>
    <w:p>
      <w:pPr>
        <w:ind w:left="210" w:leftChars="100"/>
      </w:pPr>
      <w:r>
        <w:rPr>
          <w:rFonts w:hint="eastAsia"/>
        </w:rPr>
        <w:t>"memo":null</w:t>
      </w:r>
    </w:p>
    <w:p>
      <w:r>
        <w:rPr>
          <w:rFonts w:hint="eastAsia"/>
        </w:rPr>
        <w:t>}</w:t>
      </w:r>
    </w:p>
    <w:p>
      <w:r>
        <w:rPr>
          <w:rFonts w:hint="eastAsia"/>
        </w:rPr>
        <w:t>说明：</w:t>
      </w:r>
    </w:p>
    <w:p>
      <w:pPr>
        <w:pStyle w:val="21"/>
        <w:numPr>
          <w:ilvl w:val="0"/>
          <w:numId w:val="3"/>
        </w:numPr>
        <w:ind w:firstLineChars="0"/>
      </w:pPr>
      <w:r>
        <w:t>以上是针对本文档所涉及的接口响应数据的统一定义；即所有接口返回的响应都包含以上内容；</w:t>
      </w:r>
    </w:p>
    <w:p>
      <w:pPr>
        <w:pStyle w:val="21"/>
        <w:numPr>
          <w:ilvl w:val="0"/>
          <w:numId w:val="3"/>
        </w:numPr>
        <w:ind w:firstLineChars="0"/>
      </w:pPr>
      <w:r>
        <w:t>以上定义统称“响应头”；</w:t>
      </w:r>
    </w:p>
    <w:p>
      <w:pPr>
        <w:pStyle w:val="21"/>
        <w:numPr>
          <w:ilvl w:val="0"/>
          <w:numId w:val="3"/>
        </w:numPr>
        <w:ind w:firstLineChars="0"/>
      </w:pPr>
      <w:r>
        <w:t>data的值统称“数据体”；</w:t>
      </w:r>
    </w:p>
    <w:p>
      <w:pPr>
        <w:pStyle w:val="21"/>
        <w:numPr>
          <w:ilvl w:val="0"/>
          <w:numId w:val="3"/>
        </w:numPr>
        <w:ind w:firstLineChars="0"/>
      </w:pPr>
      <w:r>
        <w:rPr>
          <w:rFonts w:hint="eastAsia"/>
        </w:rPr>
        <w:t>响应头所有接口返回的结构不变；</w:t>
      </w:r>
    </w:p>
    <w:p>
      <w:pPr>
        <w:pStyle w:val="21"/>
        <w:numPr>
          <w:ilvl w:val="0"/>
          <w:numId w:val="3"/>
        </w:numPr>
        <w:ind w:firstLineChars="0"/>
      </w:pPr>
      <w:r>
        <w:t>数据体根据不同接口给出定义；</w:t>
      </w:r>
    </w:p>
    <w:p>
      <w:pPr>
        <w:pStyle w:val="21"/>
        <w:numPr>
          <w:ilvl w:val="0"/>
          <w:numId w:val="3"/>
        </w:numPr>
        <w:ind w:firstLineChars="0"/>
      </w:pPr>
      <w:r>
        <w:t>Id代表响应批次；</w:t>
      </w:r>
    </w:p>
    <w:p>
      <w:pPr>
        <w:pStyle w:val="21"/>
        <w:numPr>
          <w:ilvl w:val="0"/>
          <w:numId w:val="3"/>
        </w:numPr>
        <w:ind w:firstLineChars="0"/>
      </w:pPr>
      <w:r>
        <w:t>sessionId 返回调用时附带的值；</w:t>
      </w:r>
    </w:p>
    <w:p>
      <w:pPr>
        <w:pStyle w:val="21"/>
        <w:numPr>
          <w:ilvl w:val="0"/>
          <w:numId w:val="3"/>
        </w:numPr>
        <w:ind w:firstLineChars="0"/>
      </w:pPr>
      <w:r>
        <w:t>code 代表状态码，</w:t>
      </w:r>
      <w:r>
        <w:rPr>
          <w:rFonts w:hint="eastAsia"/>
        </w:rPr>
        <w:t>“0”表示调用并执行成功，其他值皆表示不成功；</w:t>
      </w:r>
    </w:p>
    <w:p>
      <w:pPr>
        <w:pStyle w:val="3"/>
      </w:pPr>
      <w:bookmarkStart w:id="4" w:name="_Toc42889848"/>
      <w:r>
        <w:t>调用要求</w:t>
      </w:r>
      <w:bookmarkEnd w:id="4"/>
    </w:p>
    <w:p>
      <w:r>
        <w:t>1、http头必须设置Content-Type并取值application/json；</w:t>
      </w:r>
    </w:p>
    <w:p>
      <w:r>
        <w:t>2、http必须post形式提交；</w:t>
      </w:r>
    </w:p>
    <w:p>
      <w:r>
        <w:rPr>
          <w:rFonts w:hint="eastAsia"/>
        </w:rPr>
        <w:t>3、接口参数数据放入http-body提交；</w:t>
      </w:r>
    </w:p>
    <w:p>
      <w:r>
        <w:rPr>
          <w:rFonts w:hint="eastAsia"/>
        </w:rPr>
        <w:t>4、接口参数使用标准json数据格式；</w:t>
      </w:r>
    </w:p>
    <w:p>
      <w:r>
        <w:rPr>
          <w:rFonts w:hint="eastAsia"/>
        </w:rPr>
        <w:t>5、接口参数必须按约定格式组织；</w:t>
      </w:r>
    </w:p>
    <w:p>
      <w:r>
        <w:rPr>
          <w:rFonts w:hint="eastAsia"/>
        </w:rPr>
        <w:t>6、接口参数赋值必须按约定赋值；</w:t>
      </w:r>
    </w:p>
    <w:p>
      <w:pPr>
        <w:pStyle w:val="2"/>
      </w:pPr>
      <w:r>
        <w:rPr>
          <w:rFonts w:hint="eastAsia"/>
        </w:rPr>
        <w:t>设备接入流程</w:t>
      </w:r>
    </w:p>
    <w:p>
      <w:r>
        <w:rPr>
          <w:rFonts w:hint="eastAsia"/>
          <w:color w:val="FF0000"/>
        </w:rPr>
        <w:t>注：本流程适用于设备需要将图片数据接入阿里云的OSS存储，无此必要时忽略本流程；</w:t>
      </w:r>
    </w:p>
    <w:p>
      <w:pPr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drawing>
          <wp:inline distT="0" distB="0" distL="0" distR="0">
            <wp:extent cx="4842510" cy="2736215"/>
            <wp:effectExtent l="0" t="0" r="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49494" cy="2740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说明：</w:t>
      </w:r>
    </w:p>
    <w:p>
      <w:r>
        <w:rPr>
          <w:rFonts w:hint="eastAsia"/>
        </w:rPr>
        <w:t>1、与平台的交互采用https，与阿里云OSS的交互可集成SDK</w:t>
      </w:r>
      <w:r>
        <w:t xml:space="preserve"> </w:t>
      </w:r>
    </w:p>
    <w:p>
      <w:r>
        <w:rPr>
          <w:rFonts w:hint="eastAsia"/>
        </w:rPr>
        <w:t>2、云OSS存储SDK材料参考：</w:t>
      </w:r>
      <w:r>
        <w:fldChar w:fldCharType="begin"/>
      </w:r>
      <w:r>
        <w:instrText xml:space="preserve"> HYPERLINK "https://help.aliyun.com/document_detail/32132.html" </w:instrText>
      </w:r>
      <w:r>
        <w:fldChar w:fldCharType="separate"/>
      </w:r>
      <w:r>
        <w:rPr>
          <w:rStyle w:val="20"/>
        </w:rPr>
        <w:t>https://help.aliyun.com/document_detail/32132.html</w:t>
      </w:r>
      <w:r>
        <w:rPr>
          <w:rStyle w:val="20"/>
        </w:rPr>
        <w:fldChar w:fldCharType="end"/>
      </w:r>
    </w:p>
    <w:p>
      <w:r>
        <w:t>3</w:t>
      </w:r>
      <w:r>
        <w:rPr>
          <w:rFonts w:hint="eastAsia"/>
        </w:rPr>
        <w:t>、实例代码参考：</w:t>
      </w:r>
      <w:r>
        <w:fldChar w:fldCharType="begin"/>
      </w:r>
      <w:r>
        <w:instrText xml:space="preserve"> HYPERLINK "https://github.com/aliyun/aliyun-oss-c-sdk" </w:instrText>
      </w:r>
      <w:r>
        <w:fldChar w:fldCharType="separate"/>
      </w:r>
      <w:r>
        <w:rPr>
          <w:rStyle w:val="20"/>
        </w:rPr>
        <w:t>https://github.com/aliyun/aliyun-oss-c-sdk</w:t>
      </w:r>
      <w:r>
        <w:rPr>
          <w:rStyle w:val="20"/>
        </w:rPr>
        <w:fldChar w:fldCharType="end"/>
      </w:r>
    </w:p>
    <w:p>
      <w:pPr>
        <w:pStyle w:val="2"/>
      </w:pPr>
      <w:r>
        <w:t>设备</w:t>
      </w:r>
      <w:r>
        <w:rPr>
          <w:rFonts w:hint="eastAsia"/>
        </w:rPr>
        <w:t>获得云OSS存储配置</w:t>
      </w:r>
      <w:r>
        <w:t>接口</w:t>
      </w:r>
    </w:p>
    <w:p>
      <w:r>
        <w:rPr>
          <w:rFonts w:hint="eastAsia"/>
          <w:color w:val="FF0000"/>
        </w:rPr>
        <w:t>注：本接口适用于设备需要将图片数据接入阿里云的OSS存储，无此必要时忽略本接口；</w:t>
      </w:r>
    </w:p>
    <w:p>
      <w:pPr>
        <w:pStyle w:val="3"/>
      </w:pPr>
      <w:r>
        <w:t>接口地址</w:t>
      </w:r>
    </w:p>
    <w:p>
      <w:r>
        <w:t>http</w:t>
      </w:r>
      <w:r>
        <w:rPr>
          <w:rFonts w:hint="eastAsia"/>
        </w:rPr>
        <w:t>s</w:t>
      </w:r>
      <w:r>
        <w:t>://ip:port/http/device.htm</w:t>
      </w:r>
    </w:p>
    <w:p>
      <w:r>
        <w:t>发布地址</w:t>
      </w:r>
      <w:r>
        <w:rPr>
          <w:rFonts w:hint="eastAsia"/>
        </w:rPr>
        <w:t>：待定</w:t>
      </w:r>
    </w:p>
    <w:p>
      <w:pPr>
        <w:pStyle w:val="3"/>
      </w:pPr>
      <w:r>
        <w:t>接口参数</w:t>
      </w:r>
    </w:p>
    <w:p>
      <w:r>
        <w:t>参数头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4147"/>
        <w:gridCol w:w="27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>
            <w:r>
              <w:t>参数名</w:t>
            </w:r>
          </w:p>
        </w:tc>
        <w:tc>
          <w:tcPr>
            <w:tcW w:w="4147" w:type="dxa"/>
          </w:tcPr>
          <w:p>
            <w:r>
              <w:t>赋值说明</w:t>
            </w:r>
          </w:p>
        </w:tc>
        <w:tc>
          <w:tcPr>
            <w:tcW w:w="2765" w:type="dxa"/>
          </w:tcPr>
          <w:p>
            <w:r>
              <w:rPr>
                <w:rFonts w:hint="eastAsia"/>
              </w:rPr>
              <w:t>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>
            <w:r>
              <w:t>id</w:t>
            </w:r>
          </w:p>
        </w:tc>
        <w:tc>
          <w:tcPr>
            <w:tcW w:w="4147" w:type="dxa"/>
          </w:tcPr>
          <w:p>
            <w:r>
              <w:t>调用批次-留空，如："id":""</w:t>
            </w:r>
          </w:p>
        </w:tc>
        <w:tc>
          <w:tcPr>
            <w:tcW w:w="2765" w:type="dxa"/>
          </w:tcPr>
          <w:p>
            <w:r>
              <w:t>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>
            <w:r>
              <w:t>requestTime</w:t>
            </w:r>
          </w:p>
        </w:tc>
        <w:tc>
          <w:tcPr>
            <w:tcW w:w="4147" w:type="dxa"/>
          </w:tcPr>
          <w:p>
            <w:r>
              <w:t>调用时间，取时间毫秒数</w:t>
            </w:r>
          </w:p>
        </w:tc>
        <w:tc>
          <w:tcPr>
            <w:tcW w:w="2765" w:type="dxa"/>
          </w:tcPr>
          <w:p>
            <w:r>
              <w:t>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>
            <w:r>
              <w:t>sessionId</w:t>
            </w:r>
          </w:p>
        </w:tc>
        <w:tc>
          <w:tcPr>
            <w:tcW w:w="4147" w:type="dxa"/>
          </w:tcPr>
          <w:p>
            <w:r>
              <w:t>取值设备的sn号</w:t>
            </w:r>
          </w:p>
        </w:tc>
        <w:tc>
          <w:tcPr>
            <w:tcW w:w="2765" w:type="dxa"/>
          </w:tcPr>
          <w:p>
            <w:r>
              <w:t>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>
            <w:r>
              <w:t>command</w:t>
            </w:r>
          </w:p>
        </w:tc>
        <w:tc>
          <w:tcPr>
            <w:tcW w:w="4147" w:type="dxa"/>
          </w:tcPr>
          <w:p>
            <w:r>
              <w:rPr>
                <w:rFonts w:hint="eastAsia"/>
              </w:rPr>
              <w:t>接口命令，写死：</w:t>
            </w:r>
            <w:r>
              <w:rPr>
                <w:b/>
              </w:rPr>
              <w:t>device.data.imgSaveConfig</w:t>
            </w:r>
          </w:p>
        </w:tc>
        <w:tc>
          <w:tcPr>
            <w:tcW w:w="2765" w:type="dxa"/>
          </w:tcPr>
          <w:p>
            <w:r>
              <w:t>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>
            <w:r>
              <w:t>params</w:t>
            </w:r>
          </w:p>
        </w:tc>
        <w:tc>
          <w:tcPr>
            <w:tcW w:w="4147" w:type="dxa"/>
          </w:tcPr>
          <w:p>
            <w:r>
              <w:t>参数体-请参考参数提说明</w:t>
            </w:r>
          </w:p>
        </w:tc>
        <w:tc>
          <w:tcPr>
            <w:tcW w:w="2765" w:type="dxa"/>
          </w:tcPr>
          <w:p>
            <w:r>
              <w:t>Json结构体</w:t>
            </w:r>
          </w:p>
        </w:tc>
      </w:tr>
    </w:tbl>
    <w:p/>
    <w:p>
      <w:r>
        <w:t>参数体：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5313"/>
        <w:gridCol w:w="96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>
            <w:r>
              <w:t>参数名</w:t>
            </w:r>
          </w:p>
        </w:tc>
        <w:tc>
          <w:tcPr>
            <w:tcW w:w="5313" w:type="dxa"/>
          </w:tcPr>
          <w:p>
            <w:r>
              <w:rPr>
                <w:rFonts w:hint="eastAsia"/>
              </w:rPr>
              <w:t>赋值说明</w:t>
            </w:r>
          </w:p>
        </w:tc>
        <w:tc>
          <w:tcPr>
            <w:tcW w:w="967" w:type="dxa"/>
          </w:tcPr>
          <w:p>
            <w:r>
              <w:rPr>
                <w:rFonts w:hint="eastAsia"/>
              </w:rPr>
              <w:t>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>
            <w:r>
              <w:t>deviceCode</w:t>
            </w:r>
          </w:p>
        </w:tc>
        <w:tc>
          <w:tcPr>
            <w:tcW w:w="5313" w:type="dxa"/>
          </w:tcPr>
          <w:p>
            <w:r>
              <w:rPr>
                <w:rFonts w:hint="eastAsia"/>
              </w:rPr>
              <w:t>设备的SN号，不可空</w:t>
            </w:r>
          </w:p>
        </w:tc>
        <w:tc>
          <w:tcPr>
            <w:tcW w:w="967" w:type="dxa"/>
          </w:tcPr>
          <w:p>
            <w:r>
              <w:rPr>
                <w:rFonts w:hint="eastAsia"/>
              </w:rPr>
              <w:t>String</w:t>
            </w:r>
          </w:p>
        </w:tc>
      </w:tr>
    </w:tbl>
    <w:p/>
    <w:p>
      <w:r>
        <w:rPr>
          <w:rFonts w:hint="eastAsia"/>
        </w:rPr>
        <w:t>请求示例：</w:t>
      </w:r>
    </w:p>
    <w:p>
      <w:r>
        <w:t>{</w:t>
      </w:r>
    </w:p>
    <w:p>
      <w:r>
        <w:t>"id":"00791ea20f994cc0a764009f6f671aa1",</w:t>
      </w:r>
    </w:p>
    <w:p>
      <w:r>
        <w:t>"sessionId":"VECAM-D01-LS13014429",</w:t>
      </w:r>
    </w:p>
    <w:p>
      <w:r>
        <w:t>"command":" device.data.imgSaveConfig",</w:t>
      </w:r>
    </w:p>
    <w:p>
      <w:r>
        <w:t>"params":{</w:t>
      </w:r>
    </w:p>
    <w:p>
      <w:pPr>
        <w:ind w:left="210" w:leftChars="100"/>
      </w:pPr>
      <w:r>
        <w:t>"deviceCode":"VECAM-D01-LS13014429"</w:t>
      </w:r>
    </w:p>
    <w:p>
      <w:r>
        <w:t>}</w:t>
      </w:r>
    </w:p>
    <w:p>
      <w:r>
        <w:t>}</w:t>
      </w:r>
    </w:p>
    <w:p/>
    <w:p/>
    <w:p>
      <w:pPr>
        <w:pStyle w:val="3"/>
      </w:pPr>
      <w:r>
        <w:t>接口响应</w:t>
      </w:r>
    </w:p>
    <w:p>
      <w:r>
        <w:t>响应头</w:t>
      </w:r>
      <w:r>
        <w:rPr>
          <w:rFonts w:hint="eastAsia"/>
        </w:rPr>
        <w:t>: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4536"/>
        <w:gridCol w:w="17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>
            <w:r>
              <w:t>参数名</w:t>
            </w:r>
          </w:p>
        </w:tc>
        <w:tc>
          <w:tcPr>
            <w:tcW w:w="4536" w:type="dxa"/>
          </w:tcPr>
          <w:p>
            <w:r>
              <w:t>说明</w:t>
            </w:r>
          </w:p>
        </w:tc>
        <w:tc>
          <w:tcPr>
            <w:tcW w:w="1780" w:type="dxa"/>
          </w:tcPr>
          <w:p>
            <w:r>
              <w:t>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>
            <w:r>
              <w:rPr>
                <w:rFonts w:hint="eastAsia"/>
              </w:rPr>
              <w:t>id</w:t>
            </w:r>
          </w:p>
        </w:tc>
        <w:tc>
          <w:tcPr>
            <w:tcW w:w="4536" w:type="dxa"/>
          </w:tcPr>
          <w:p>
            <w:r>
              <w:t>响应批次（赞无用），每次响应都不一样</w:t>
            </w:r>
          </w:p>
        </w:tc>
        <w:tc>
          <w:tcPr>
            <w:tcW w:w="1780" w:type="dxa"/>
          </w:tcPr>
          <w:p>
            <w:r>
              <w:t>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>
            <w:r>
              <w:rPr>
                <w:rFonts w:hint="eastAsia"/>
              </w:rPr>
              <w:t>sesssionId</w:t>
            </w:r>
          </w:p>
        </w:tc>
        <w:tc>
          <w:tcPr>
            <w:tcW w:w="4536" w:type="dxa"/>
          </w:tcPr>
          <w:p>
            <w:r>
              <w:t>会话标签（与调用时一致）</w:t>
            </w:r>
          </w:p>
        </w:tc>
        <w:tc>
          <w:tcPr>
            <w:tcW w:w="1780" w:type="dxa"/>
          </w:tcPr>
          <w:p>
            <w:r>
              <w:t>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>
            <w:r>
              <w:t>code</w:t>
            </w:r>
          </w:p>
        </w:tc>
        <w:tc>
          <w:tcPr>
            <w:tcW w:w="4536" w:type="dxa"/>
          </w:tcPr>
          <w:p>
            <w:r>
              <w:t>状态码，返回</w:t>
            </w:r>
            <w:r>
              <w:rPr>
                <w:rFonts w:hint="eastAsia"/>
              </w:rPr>
              <w:t>0时正常，其他皆错误</w:t>
            </w:r>
          </w:p>
        </w:tc>
        <w:tc>
          <w:tcPr>
            <w:tcW w:w="1780" w:type="dxa"/>
          </w:tcPr>
          <w:p>
            <w:r>
              <w:t>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>
            <w:r>
              <w:t>message</w:t>
            </w:r>
          </w:p>
        </w:tc>
        <w:tc>
          <w:tcPr>
            <w:tcW w:w="4536" w:type="dxa"/>
          </w:tcPr>
          <w:p>
            <w:r>
              <w:t>状态信息描述</w:t>
            </w:r>
          </w:p>
        </w:tc>
        <w:tc>
          <w:tcPr>
            <w:tcW w:w="1780" w:type="dxa"/>
          </w:tcPr>
          <w:p>
            <w:r>
              <w:t>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>
            <w:r>
              <w:rPr>
                <w:rFonts w:hint="eastAsia"/>
              </w:rPr>
              <w:t>memo</w:t>
            </w:r>
          </w:p>
        </w:tc>
        <w:tc>
          <w:tcPr>
            <w:tcW w:w="4536" w:type="dxa"/>
          </w:tcPr>
          <w:p>
            <w:r>
              <w:t>附加备注信息</w:t>
            </w:r>
          </w:p>
        </w:tc>
        <w:tc>
          <w:tcPr>
            <w:tcW w:w="1780" w:type="dxa"/>
          </w:tcPr>
          <w:p>
            <w:r>
              <w:t>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>
            <w:r>
              <w:t>data</w:t>
            </w:r>
          </w:p>
        </w:tc>
        <w:tc>
          <w:tcPr>
            <w:tcW w:w="4536" w:type="dxa"/>
          </w:tcPr>
          <w:p>
            <w:r>
              <w:t>数据体（系统时间）</w:t>
            </w:r>
          </w:p>
        </w:tc>
        <w:tc>
          <w:tcPr>
            <w:tcW w:w="1780" w:type="dxa"/>
          </w:tcPr>
          <w:p/>
        </w:tc>
      </w:tr>
    </w:tbl>
    <w:p/>
    <w:p>
      <w:r>
        <w:t>数据体</w:t>
      </w:r>
      <w:r>
        <w:rPr>
          <w:rFonts w:hint="eastAsia"/>
        </w:rPr>
        <w:t>: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4536"/>
        <w:gridCol w:w="17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>
            <w:r>
              <w:t>参数名</w:t>
            </w:r>
          </w:p>
        </w:tc>
        <w:tc>
          <w:tcPr>
            <w:tcW w:w="4536" w:type="dxa"/>
          </w:tcPr>
          <w:p>
            <w:r>
              <w:t>说明</w:t>
            </w:r>
          </w:p>
        </w:tc>
        <w:tc>
          <w:tcPr>
            <w:tcW w:w="1780" w:type="dxa"/>
          </w:tcPr>
          <w:p>
            <w:r>
              <w:t>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>
            <w:r>
              <w:t>endpoint</w:t>
            </w:r>
          </w:p>
        </w:tc>
        <w:tc>
          <w:tcPr>
            <w:tcW w:w="4536" w:type="dxa"/>
          </w:tcPr>
          <w:p>
            <w:r>
              <w:rPr>
                <w:rFonts w:hint="eastAsia"/>
              </w:rPr>
              <w:t>云OSS存储的接入地址</w:t>
            </w:r>
          </w:p>
        </w:tc>
        <w:tc>
          <w:tcPr>
            <w:tcW w:w="1780" w:type="dxa"/>
          </w:tcPr>
          <w:p>
            <w:r>
              <w:rPr>
                <w:rFonts w:hint="eastAsia"/>
              </w:rPr>
              <w:t>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>
            <w:r>
              <w:t>accessKeyId</w:t>
            </w:r>
          </w:p>
        </w:tc>
        <w:tc>
          <w:tcPr>
            <w:tcW w:w="4536" w:type="dxa"/>
          </w:tcPr>
          <w:p>
            <w:r>
              <w:rPr>
                <w:rFonts w:hint="eastAsia"/>
              </w:rPr>
              <w:t>云OSS存储的身份id</w:t>
            </w:r>
          </w:p>
        </w:tc>
        <w:tc>
          <w:tcPr>
            <w:tcW w:w="1780" w:type="dxa"/>
          </w:tcPr>
          <w:p>
            <w:r>
              <w:rPr>
                <w:rFonts w:hint="eastAsia"/>
              </w:rPr>
              <w:t>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>
            <w:r>
              <w:t>accesKeySecret</w:t>
            </w:r>
          </w:p>
        </w:tc>
        <w:tc>
          <w:tcPr>
            <w:tcW w:w="4536" w:type="dxa"/>
          </w:tcPr>
          <w:p>
            <w:r>
              <w:rPr>
                <w:rFonts w:hint="eastAsia"/>
              </w:rPr>
              <w:t>云OSS存储的密钥</w:t>
            </w:r>
          </w:p>
        </w:tc>
        <w:tc>
          <w:tcPr>
            <w:tcW w:w="1780" w:type="dxa"/>
          </w:tcPr>
          <w:p>
            <w:r>
              <w:rPr>
                <w:rFonts w:hint="eastAsia"/>
              </w:rPr>
              <w:t>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>
            <w:r>
              <w:rPr>
                <w:rFonts w:hint="eastAsia"/>
              </w:rPr>
              <w:t>b</w:t>
            </w:r>
            <w:r>
              <w:t>ucketName</w:t>
            </w:r>
          </w:p>
        </w:tc>
        <w:tc>
          <w:tcPr>
            <w:tcW w:w="4536" w:type="dxa"/>
          </w:tcPr>
          <w:p>
            <w:r>
              <w:rPr>
                <w:rFonts w:hint="eastAsia"/>
              </w:rPr>
              <w:t>云OSS存储位置（虚拟根目录 ）</w:t>
            </w:r>
          </w:p>
        </w:tc>
        <w:tc>
          <w:tcPr>
            <w:tcW w:w="1780" w:type="dxa"/>
          </w:tcPr>
          <w:p>
            <w:r>
              <w:rPr>
                <w:rFonts w:hint="eastAsia"/>
              </w:rPr>
              <w:t>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/>
        </w:tc>
        <w:tc>
          <w:tcPr>
            <w:tcW w:w="4536" w:type="dxa"/>
          </w:tcPr>
          <w:p/>
        </w:tc>
        <w:tc>
          <w:tcPr>
            <w:tcW w:w="1780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/>
        </w:tc>
        <w:tc>
          <w:tcPr>
            <w:tcW w:w="4536" w:type="dxa"/>
          </w:tcPr>
          <w:p/>
        </w:tc>
        <w:tc>
          <w:tcPr>
            <w:tcW w:w="1780" w:type="dxa"/>
          </w:tcPr>
          <w:p/>
        </w:tc>
      </w:tr>
    </w:tbl>
    <w:p/>
    <w:p>
      <w:r>
        <w:t>响应示例</w:t>
      </w:r>
      <w:r>
        <w:rPr>
          <w:rFonts w:hint="eastAsia"/>
        </w:rPr>
        <w:t>:</w:t>
      </w:r>
    </w:p>
    <w:p>
      <w:r>
        <w:rPr>
          <w:rFonts w:hint="eastAsia"/>
        </w:rPr>
        <w:t>{"data":</w:t>
      </w:r>
      <w:r>
        <w:t>{</w:t>
      </w:r>
      <w:bookmarkStart w:id="5" w:name="_Hlk54113790"/>
    </w:p>
    <w:p>
      <w:r>
        <w:t>“endpoint”:” oss-cn-beijing.aliyuncs.com”</w:t>
      </w:r>
      <w:bookmarkEnd w:id="5"/>
      <w:r>
        <w:t>,</w:t>
      </w:r>
    </w:p>
    <w:p>
      <w:r>
        <w:t>“accessKeyId”:” LTAI4GKYYPcBqf5wZF8xXfKG”,</w:t>
      </w:r>
    </w:p>
    <w:p>
      <w:r>
        <w:t>“accesKeySecret”:”A9r5aPZVeKMzF7DvN12syYI6GWNiVz”, “</w:t>
      </w:r>
      <w:r>
        <w:rPr>
          <w:rFonts w:hint="eastAsia"/>
        </w:rPr>
        <w:t>b</w:t>
      </w:r>
      <w:r>
        <w:t>ucketName”:”0”}</w:t>
      </w:r>
      <w:r>
        <w:rPr>
          <w:rFonts w:hint="eastAsia"/>
        </w:rPr>
        <w:t>,"id":"00791ea20f994cc0a764009f6f671aa1","sesssionId":"VECAM-D01-LS13014429","code":"0","message":"执行成功","memo":null}</w:t>
      </w:r>
    </w:p>
    <w:p/>
    <w:p>
      <w:pPr>
        <w:pStyle w:val="2"/>
      </w:pPr>
      <w:bookmarkStart w:id="6" w:name="_Toc42889849"/>
      <w:r>
        <w:t>设备</w:t>
      </w:r>
      <w:r>
        <w:rPr>
          <w:rFonts w:hint="eastAsia"/>
        </w:rPr>
        <w:t>上传数据</w:t>
      </w:r>
      <w:r>
        <w:t>接口</w:t>
      </w:r>
      <w:bookmarkEnd w:id="6"/>
      <w:r>
        <w:rPr>
          <w:rFonts w:hint="eastAsia"/>
        </w:rPr>
        <w:t>（仅含图片路径）</w:t>
      </w:r>
    </w:p>
    <w:p>
      <w:pPr>
        <w:pStyle w:val="3"/>
      </w:pPr>
      <w:bookmarkStart w:id="7" w:name="_Toc42889850"/>
      <w:r>
        <w:t>接口地址</w:t>
      </w:r>
      <w:bookmarkEnd w:id="7"/>
    </w:p>
    <w:p>
      <w:r>
        <w:t>http</w:t>
      </w:r>
      <w:r>
        <w:rPr>
          <w:rFonts w:hint="eastAsia"/>
        </w:rPr>
        <w:t>s</w:t>
      </w:r>
      <w:r>
        <w:t>://ip:port/http/device.htm</w:t>
      </w:r>
    </w:p>
    <w:p>
      <w:r>
        <w:t>发布地址</w:t>
      </w:r>
      <w:r>
        <w:rPr>
          <w:rFonts w:hint="eastAsia"/>
        </w:rPr>
        <w:t>：待定</w:t>
      </w:r>
    </w:p>
    <w:p/>
    <w:p>
      <w:pPr>
        <w:pStyle w:val="3"/>
      </w:pPr>
      <w:bookmarkStart w:id="8" w:name="_Toc42889851"/>
      <w:r>
        <w:t>接口参数</w:t>
      </w:r>
      <w:bookmarkEnd w:id="8"/>
    </w:p>
    <w:p>
      <w:r>
        <w:t>参数头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4536"/>
        <w:gridCol w:w="23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>
            <w:r>
              <w:t>参数名</w:t>
            </w:r>
          </w:p>
        </w:tc>
        <w:tc>
          <w:tcPr>
            <w:tcW w:w="4536" w:type="dxa"/>
          </w:tcPr>
          <w:p>
            <w:r>
              <w:t>赋值说明</w:t>
            </w:r>
          </w:p>
        </w:tc>
        <w:tc>
          <w:tcPr>
            <w:tcW w:w="2376" w:type="dxa"/>
          </w:tcPr>
          <w:p>
            <w:r>
              <w:rPr>
                <w:rFonts w:hint="eastAsia"/>
              </w:rPr>
              <w:t>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>
            <w:r>
              <w:t>id</w:t>
            </w:r>
          </w:p>
        </w:tc>
        <w:tc>
          <w:tcPr>
            <w:tcW w:w="4536" w:type="dxa"/>
          </w:tcPr>
          <w:p>
            <w:r>
              <w:t>调用批次-留空，如："id":""</w:t>
            </w:r>
          </w:p>
        </w:tc>
        <w:tc>
          <w:tcPr>
            <w:tcW w:w="2376" w:type="dxa"/>
          </w:tcPr>
          <w:p>
            <w:r>
              <w:t>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>
            <w:r>
              <w:t>requestTime</w:t>
            </w:r>
          </w:p>
        </w:tc>
        <w:tc>
          <w:tcPr>
            <w:tcW w:w="4536" w:type="dxa"/>
          </w:tcPr>
          <w:p>
            <w:r>
              <w:t>调用时间，取时间毫秒数</w:t>
            </w:r>
          </w:p>
        </w:tc>
        <w:tc>
          <w:tcPr>
            <w:tcW w:w="2376" w:type="dxa"/>
          </w:tcPr>
          <w:p>
            <w:r>
              <w:t>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>
            <w:r>
              <w:t>sessionId</w:t>
            </w:r>
          </w:p>
        </w:tc>
        <w:tc>
          <w:tcPr>
            <w:tcW w:w="4536" w:type="dxa"/>
          </w:tcPr>
          <w:p>
            <w:r>
              <w:t>取值设备的sn号（）</w:t>
            </w:r>
          </w:p>
        </w:tc>
        <w:tc>
          <w:tcPr>
            <w:tcW w:w="2376" w:type="dxa"/>
          </w:tcPr>
          <w:p>
            <w:r>
              <w:t>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>
            <w:r>
              <w:t>command</w:t>
            </w:r>
          </w:p>
        </w:tc>
        <w:tc>
          <w:tcPr>
            <w:tcW w:w="4536" w:type="dxa"/>
          </w:tcPr>
          <w:p>
            <w:r>
              <w:rPr>
                <w:rFonts w:hint="eastAsia"/>
              </w:rPr>
              <w:t>接口命令，写死：</w:t>
            </w:r>
            <w:r>
              <w:rPr>
                <w:b/>
              </w:rPr>
              <w:t>device.data.acquisitionText</w:t>
            </w:r>
          </w:p>
        </w:tc>
        <w:tc>
          <w:tcPr>
            <w:tcW w:w="2376" w:type="dxa"/>
          </w:tcPr>
          <w:p>
            <w:r>
              <w:t>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>
            <w:r>
              <w:t>params</w:t>
            </w:r>
          </w:p>
        </w:tc>
        <w:tc>
          <w:tcPr>
            <w:tcW w:w="4536" w:type="dxa"/>
          </w:tcPr>
          <w:p>
            <w:r>
              <w:t>参数体-请参考参数提说明</w:t>
            </w:r>
          </w:p>
        </w:tc>
        <w:tc>
          <w:tcPr>
            <w:tcW w:w="2376" w:type="dxa"/>
          </w:tcPr>
          <w:p>
            <w:r>
              <w:t>Json结构体</w:t>
            </w:r>
          </w:p>
        </w:tc>
      </w:tr>
    </w:tbl>
    <w:p/>
    <w:p>
      <w:r>
        <w:t>参数体：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6"/>
        <w:gridCol w:w="5313"/>
        <w:gridCol w:w="96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t>参数名</w:t>
            </w:r>
          </w:p>
        </w:tc>
        <w:tc>
          <w:tcPr>
            <w:tcW w:w="5313" w:type="dxa"/>
          </w:tcPr>
          <w:p>
            <w:r>
              <w:rPr>
                <w:rFonts w:hint="eastAsia"/>
              </w:rPr>
              <w:t>赋值说明</w:t>
            </w:r>
          </w:p>
        </w:tc>
        <w:tc>
          <w:tcPr>
            <w:tcW w:w="967" w:type="dxa"/>
          </w:tcPr>
          <w:p>
            <w:r>
              <w:rPr>
                <w:rFonts w:hint="eastAsia"/>
              </w:rPr>
              <w:t>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t>guid</w:t>
            </w:r>
          </w:p>
        </w:tc>
        <w:tc>
          <w:tcPr>
            <w:tcW w:w="5313" w:type="dxa"/>
          </w:tcPr>
          <w:p>
            <w:r>
              <w:t>唯一id，格式要求：年月日时分秒</w:t>
            </w:r>
            <w:r>
              <w:rPr>
                <w:rFonts w:hint="eastAsia"/>
              </w:rPr>
              <w:t>_</w:t>
            </w:r>
            <w:r>
              <w:t>32位uuid，例如：</w:t>
            </w:r>
          </w:p>
          <w:p>
            <w:r>
              <w:t>20180411105208_0508C85F8A7A4C3BBD66D2A179EE17E8</w:t>
            </w:r>
          </w:p>
          <w:p>
            <w:r>
              <w:t>其中的时间参考捕获时间，不可空</w:t>
            </w:r>
          </w:p>
        </w:tc>
        <w:tc>
          <w:tcPr>
            <w:tcW w:w="967" w:type="dxa"/>
          </w:tcPr>
          <w:p>
            <w:r>
              <w:rPr>
                <w:rFonts w:hint="eastAsia"/>
              </w:rPr>
              <w:t>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rPr>
                <w:rFonts w:hint="eastAsia"/>
              </w:rPr>
              <w:t>upload</w:t>
            </w:r>
            <w:r>
              <w:t>Time</w:t>
            </w:r>
          </w:p>
        </w:tc>
        <w:tc>
          <w:tcPr>
            <w:tcW w:w="5313" w:type="dxa"/>
          </w:tcPr>
          <w:p>
            <w:r>
              <w:rPr>
                <w:rFonts w:hint="eastAsia"/>
              </w:rPr>
              <w:t>上传时间 格式yyyy-MM-dd HH:mm:ss 不可空</w:t>
            </w:r>
          </w:p>
        </w:tc>
        <w:tc>
          <w:tcPr>
            <w:tcW w:w="967" w:type="dxa"/>
          </w:tcPr>
          <w:p>
            <w:r>
              <w:rPr>
                <w:rFonts w:hint="eastAsia"/>
              </w:rPr>
              <w:t>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rPr>
                <w:rFonts w:hint="eastAsia"/>
              </w:rPr>
              <w:t>gantryId</w:t>
            </w:r>
          </w:p>
        </w:tc>
        <w:tc>
          <w:tcPr>
            <w:tcW w:w="5313" w:type="dxa"/>
          </w:tcPr>
          <w:p>
            <w:r>
              <w:rPr>
                <w:rFonts w:hint="eastAsia"/>
              </w:rPr>
              <w:t>门架id，可空</w:t>
            </w:r>
          </w:p>
        </w:tc>
        <w:tc>
          <w:tcPr>
            <w:tcW w:w="967" w:type="dxa"/>
          </w:tcPr>
          <w:p>
            <w:r>
              <w:rPr>
                <w:rFonts w:hint="eastAsia"/>
              </w:rPr>
              <w:t>Stirng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t>deviceCode</w:t>
            </w:r>
          </w:p>
        </w:tc>
        <w:tc>
          <w:tcPr>
            <w:tcW w:w="5313" w:type="dxa"/>
          </w:tcPr>
          <w:p>
            <w:r>
              <w:rPr>
                <w:rFonts w:hint="eastAsia"/>
              </w:rPr>
              <w:t>设备的SN号，不可空</w:t>
            </w:r>
          </w:p>
        </w:tc>
        <w:tc>
          <w:tcPr>
            <w:tcW w:w="967" w:type="dxa"/>
          </w:tcPr>
          <w:p>
            <w:r>
              <w:rPr>
                <w:rFonts w:hint="eastAsia"/>
              </w:rPr>
              <w:t>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rPr>
                <w:rFonts w:hint="eastAsia"/>
              </w:rPr>
              <w:t>headL</w:t>
            </w:r>
            <w:r>
              <w:t>aneCode</w:t>
            </w:r>
          </w:p>
        </w:tc>
        <w:tc>
          <w:tcPr>
            <w:tcW w:w="5313" w:type="dxa"/>
          </w:tcPr>
          <w:p>
            <w:r>
              <w:rPr>
                <w:rFonts w:hint="eastAsia"/>
              </w:rPr>
              <w:t>车头车道号，可空</w:t>
            </w:r>
          </w:p>
        </w:tc>
        <w:tc>
          <w:tcPr>
            <w:tcW w:w="967" w:type="dxa"/>
          </w:tcPr>
          <w:p>
            <w:r>
              <w:rPr>
                <w:rFonts w:hint="eastAsia"/>
              </w:rPr>
              <w:t>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rPr>
                <w:rFonts w:hint="eastAsia"/>
              </w:rPr>
              <w:t>sideL</w:t>
            </w:r>
            <w:r>
              <w:t>aneCode</w:t>
            </w:r>
          </w:p>
        </w:tc>
        <w:tc>
          <w:tcPr>
            <w:tcW w:w="5313" w:type="dxa"/>
          </w:tcPr>
          <w:p>
            <w:r>
              <w:rPr>
                <w:rFonts w:hint="eastAsia"/>
              </w:rPr>
              <w:t>车侧车道号，可空</w:t>
            </w:r>
          </w:p>
        </w:tc>
        <w:tc>
          <w:tcPr>
            <w:tcW w:w="967" w:type="dxa"/>
          </w:tcPr>
          <w:p>
            <w:r>
              <w:rPr>
                <w:rFonts w:hint="eastAsia"/>
              </w:rPr>
              <w:t>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t>carClass</w:t>
            </w:r>
          </w:p>
        </w:tc>
        <w:tc>
          <w:tcPr>
            <w:tcW w:w="5313" w:type="dxa"/>
          </w:tcPr>
          <w:p>
            <w:r>
              <w:rPr>
                <w:rFonts w:hint="eastAsia"/>
              </w:rPr>
              <w:t>车辆分类，按如下范围赋值（客车/货车/特种车辆），默认null如：</w:t>
            </w:r>
            <w:bookmarkStart w:id="10" w:name="_GoBack"/>
            <w:bookmarkEnd w:id="10"/>
          </w:p>
          <w:p>
            <w:r>
              <w:t>"carClass":null，可空</w:t>
            </w:r>
          </w:p>
        </w:tc>
        <w:tc>
          <w:tcPr>
            <w:tcW w:w="967" w:type="dxa"/>
          </w:tcPr>
          <w:p>
            <w:r>
              <w:rPr>
                <w:rFonts w:hint="eastAsia"/>
              </w:rPr>
              <w:t>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t>carType</w:t>
            </w:r>
          </w:p>
        </w:tc>
        <w:tc>
          <w:tcPr>
            <w:tcW w:w="5313" w:type="dxa"/>
          </w:tcPr>
          <w:p>
            <w:r>
              <w:rPr>
                <w:rFonts w:hint="eastAsia"/>
              </w:rPr>
              <w:t>车辆类型 可空，例如：轿车</w:t>
            </w:r>
          </w:p>
        </w:tc>
        <w:tc>
          <w:tcPr>
            <w:tcW w:w="967" w:type="dxa"/>
          </w:tcPr>
          <w:p>
            <w:r>
              <w:rPr>
                <w:rFonts w:hint="eastAsia"/>
              </w:rPr>
              <w:t>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t>carModels</w:t>
            </w:r>
          </w:p>
        </w:tc>
        <w:tc>
          <w:tcPr>
            <w:tcW w:w="5313" w:type="dxa"/>
          </w:tcPr>
          <w:p>
            <w:r>
              <w:t>车型、</w:t>
            </w:r>
            <w:r>
              <w:rPr>
                <w:rFonts w:hint="eastAsia"/>
              </w:rPr>
              <w:t>参照交通部的收费车型（1~4</w:t>
            </w:r>
            <w:r>
              <w:t xml:space="preserve"> </w:t>
            </w:r>
            <w:r>
              <w:rPr>
                <w:rFonts w:hint="eastAsia"/>
              </w:rPr>
              <w:t>客1~客4</w:t>
            </w:r>
            <w:r>
              <w:t xml:space="preserve"> 、11~16 </w:t>
            </w:r>
            <w:r>
              <w:rPr>
                <w:rFonts w:hint="eastAsia"/>
              </w:rPr>
              <w:t>货1~货6、专项车21~26</w:t>
            </w:r>
            <w:r>
              <w:t xml:space="preserve"> </w:t>
            </w:r>
            <w:r>
              <w:rPr>
                <w:rFonts w:hint="eastAsia"/>
              </w:rPr>
              <w:t>专项1~专项6）</w:t>
            </w:r>
          </w:p>
        </w:tc>
        <w:tc>
          <w:tcPr>
            <w:tcW w:w="967" w:type="dxa"/>
          </w:tcPr>
          <w:p>
            <w:r>
              <w:rPr>
                <w:rFonts w:hint="eastAsia"/>
              </w:rPr>
              <w:t>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t>specialClass</w:t>
            </w:r>
          </w:p>
        </w:tc>
        <w:tc>
          <w:tcPr>
            <w:tcW w:w="5313" w:type="dxa"/>
          </w:tcPr>
          <w:p>
            <w:r>
              <w:rPr>
                <w:rFonts w:hint="eastAsia"/>
              </w:rPr>
              <w:t>危险品标志，例如：爆</w:t>
            </w:r>
            <w:r>
              <w:t>、</w:t>
            </w:r>
            <w:r>
              <w:rPr>
                <w:rFonts w:hint="eastAsia"/>
              </w:rPr>
              <w:t>腐等 没有null</w:t>
            </w:r>
          </w:p>
        </w:tc>
        <w:tc>
          <w:tcPr>
            <w:tcW w:w="967" w:type="dxa"/>
          </w:tcPr>
          <w:p>
            <w:r>
              <w:rPr>
                <w:rFonts w:hint="eastAsia"/>
              </w:rPr>
              <w:t>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pPr>
              <w:rPr>
                <w:highlight w:val="yellow"/>
              </w:rPr>
            </w:pPr>
            <w:r>
              <w:rPr>
                <w:highlight w:val="yellow"/>
              </w:rPr>
              <w:t>specialVehicle</w:t>
            </w:r>
          </w:p>
        </w:tc>
        <w:tc>
          <w:tcPr>
            <w:tcW w:w="5313" w:type="dxa"/>
          </w:tcPr>
          <w:p>
            <w:pPr>
              <w:rPr>
                <w:highlight w:val="yellow"/>
              </w:rPr>
            </w:pPr>
            <w:r>
              <w:rPr>
                <w:highlight w:val="yellow"/>
              </w:rPr>
              <w:t>遗撒车辆检测标志，为0时, 需要服务器进行遗撒检测, 为1时, 为特殊车辆, 特殊车辆不需要进行遗撒检测</w:t>
            </w:r>
            <w:r>
              <w:rPr>
                <w:rFonts w:hint="eastAsia"/>
                <w:highlight w:val="yellow"/>
              </w:rPr>
              <w:t>，默认1</w:t>
            </w:r>
          </w:p>
        </w:tc>
        <w:tc>
          <w:tcPr>
            <w:tcW w:w="967" w:type="dxa"/>
          </w:tcPr>
          <w:p>
            <w:pPr>
              <w:rPr>
                <w:highlight w:val="yellow"/>
              </w:rPr>
            </w:pPr>
            <w:r>
              <w:rPr>
                <w:highlight w:val="yellow"/>
              </w:rPr>
              <w:t>I</w:t>
            </w:r>
            <w:r>
              <w:rPr>
                <w:rFonts w:hint="eastAsia"/>
                <w:highlight w:val="yellow"/>
              </w:rPr>
              <w:t>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t>plateNumber</w:t>
            </w:r>
          </w:p>
        </w:tc>
        <w:tc>
          <w:tcPr>
            <w:tcW w:w="5313" w:type="dxa"/>
          </w:tcPr>
          <w:p>
            <w:r>
              <w:t>车牌号，无车牌时，请赋值“</w:t>
            </w:r>
            <w:r>
              <w:rPr>
                <w:rFonts w:hint="eastAsia"/>
              </w:rPr>
              <w:t>默A00000</w:t>
            </w:r>
            <w:r>
              <w:t>”</w:t>
            </w:r>
          </w:p>
        </w:tc>
        <w:tc>
          <w:tcPr>
            <w:tcW w:w="967" w:type="dxa"/>
          </w:tcPr>
          <w:p>
            <w:r>
              <w:rPr>
                <w:rFonts w:hint="eastAsia"/>
              </w:rPr>
              <w:t>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t>plateColor</w:t>
            </w:r>
          </w:p>
        </w:tc>
        <w:tc>
          <w:tcPr>
            <w:tcW w:w="5313" w:type="dxa"/>
          </w:tcPr>
          <w:p>
            <w:r>
              <w:rPr>
                <w:rFonts w:hint="eastAsia"/>
              </w:rPr>
              <w:t>参照交通部标准</w:t>
            </w:r>
            <w:r>
              <w:t>(</w:t>
            </w:r>
            <w:r>
              <w:rPr>
                <w:rFonts w:hint="eastAsia"/>
              </w:rPr>
              <w:t>:0-蓝色1-黄色2-黑色3-白色，4- 渐变绿色5- 黄绿双拼色6- 蓝白渐变色7- 临时牌照9- 未确定11-绿色12-红色</w:t>
            </w:r>
            <w:r>
              <w:t>)</w:t>
            </w:r>
          </w:p>
        </w:tc>
        <w:tc>
          <w:tcPr>
            <w:tcW w:w="967" w:type="dxa"/>
          </w:tcPr>
          <w:p>
            <w:r>
              <w:rPr>
                <w:rFonts w:hint="eastAsia"/>
              </w:rPr>
              <w:t>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t>platePosition</w:t>
            </w:r>
          </w:p>
        </w:tc>
        <w:tc>
          <w:tcPr>
            <w:tcW w:w="5313" w:type="dxa"/>
          </w:tcPr>
          <w:p>
            <w:r>
              <w:t>车牌坐标（可空），无车牌时</w:t>
            </w:r>
            <w:r>
              <w:rPr>
                <w:rFonts w:hint="eastAsia"/>
              </w:rPr>
              <w:t>应给出车辆的位置</w:t>
            </w:r>
            <w:r>
              <w:t>（坐标按左上有下</w:t>
            </w:r>
            <w:r>
              <w:rPr>
                <w:rFonts w:hint="eastAsia"/>
              </w:rPr>
              <w:t>如：x</w:t>
            </w:r>
            <w:r>
              <w:t>,y,x1,y1）</w:t>
            </w:r>
            <w:r>
              <w:rPr>
                <w:rFonts w:hint="eastAsia"/>
              </w:rPr>
              <w:t>-像素坐标</w:t>
            </w:r>
          </w:p>
        </w:tc>
        <w:tc>
          <w:tcPr>
            <w:tcW w:w="967" w:type="dxa"/>
          </w:tcPr>
          <w:p>
            <w:r>
              <w:rPr>
                <w:rFonts w:hint="eastAsia"/>
              </w:rPr>
              <w:t>S</w:t>
            </w:r>
            <w:r>
              <w:t>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rPr>
                <w:rFonts w:hint="eastAsia"/>
              </w:rPr>
              <w:t>lanePosition</w:t>
            </w:r>
          </w:p>
        </w:tc>
        <w:tc>
          <w:tcPr>
            <w:tcW w:w="5313" w:type="dxa"/>
          </w:tcPr>
          <w:p>
            <w:r>
              <w:rPr>
                <w:rFonts w:hint="eastAsia"/>
              </w:rPr>
              <w:t xml:space="preserve">车道坐标 </w:t>
            </w:r>
            <w:r>
              <w:t>可空，（坐标按左上有下</w:t>
            </w:r>
            <w:r>
              <w:rPr>
                <w:rFonts w:hint="eastAsia"/>
              </w:rPr>
              <w:t>如：x</w:t>
            </w:r>
            <w:r>
              <w:t>,y,x1,y1）</w:t>
            </w:r>
            <w:r>
              <w:rPr>
                <w:rFonts w:hint="eastAsia"/>
              </w:rPr>
              <w:t>-比例</w:t>
            </w:r>
          </w:p>
        </w:tc>
        <w:tc>
          <w:tcPr>
            <w:tcW w:w="967" w:type="dxa"/>
          </w:tcPr>
          <w:p>
            <w:r>
              <w:rPr>
                <w:rFonts w:hint="eastAsia"/>
              </w:rPr>
              <w:t>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t>plateImage</w:t>
            </w:r>
          </w:p>
        </w:tc>
        <w:tc>
          <w:tcPr>
            <w:tcW w:w="5313" w:type="dxa"/>
          </w:tcPr>
          <w:p>
            <w:r>
              <w:rPr>
                <w:rFonts w:hint="eastAsia"/>
              </w:rPr>
              <w:t>云OSS返回的图片相对路径</w:t>
            </w:r>
            <w:r>
              <w:t>，可空</w:t>
            </w:r>
          </w:p>
        </w:tc>
        <w:tc>
          <w:tcPr>
            <w:tcW w:w="967" w:type="dxa"/>
          </w:tcPr>
          <w:p>
            <w:r>
              <w:t>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t>plateImageWidth</w:t>
            </w:r>
          </w:p>
        </w:tc>
        <w:tc>
          <w:tcPr>
            <w:tcW w:w="5313" w:type="dxa"/>
          </w:tcPr>
          <w:p>
            <w:r>
              <w:rPr>
                <w:rFonts w:hint="eastAsia"/>
              </w:rPr>
              <w:t>车牌小图宽度，单位像素，</w:t>
            </w:r>
            <w:r>
              <w:t>有图时不可空；默认null，如：” plateImageWidth”:null</w:t>
            </w:r>
          </w:p>
        </w:tc>
        <w:tc>
          <w:tcPr>
            <w:tcW w:w="967" w:type="dxa"/>
          </w:tcPr>
          <w:p>
            <w:r>
              <w:t>I</w:t>
            </w:r>
            <w:r>
              <w:rPr>
                <w:rFonts w:hint="eastAsia"/>
              </w:rPr>
              <w:t>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t>plateImageHeight</w:t>
            </w:r>
          </w:p>
        </w:tc>
        <w:tc>
          <w:tcPr>
            <w:tcW w:w="5313" w:type="dxa"/>
          </w:tcPr>
          <w:p>
            <w:r>
              <w:t>车牌小图高度，单位像素，有图时不可空；默认null，如：”plateImageHeight”:null</w:t>
            </w:r>
          </w:p>
        </w:tc>
        <w:tc>
          <w:tcPr>
            <w:tcW w:w="967" w:type="dxa"/>
          </w:tcPr>
          <w:p>
            <w:r>
              <w:t>Int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t>headImage</w:t>
            </w:r>
          </w:p>
        </w:tc>
        <w:tc>
          <w:tcPr>
            <w:tcW w:w="5313" w:type="dxa"/>
          </w:tcPr>
          <w:p>
            <w:r>
              <w:rPr>
                <w:rFonts w:hint="eastAsia"/>
              </w:rPr>
              <w:t>云OSS返回的图片相对路径</w:t>
            </w:r>
            <w:r>
              <w:t>，可空</w:t>
            </w:r>
          </w:p>
        </w:tc>
        <w:tc>
          <w:tcPr>
            <w:tcW w:w="967" w:type="dxa"/>
          </w:tcPr>
          <w:p>
            <w:r>
              <w:t>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rPr>
                <w:rFonts w:hint="eastAsia"/>
              </w:rPr>
              <w:t>headI</w:t>
            </w:r>
            <w:r>
              <w:t>mageWidth</w:t>
            </w:r>
          </w:p>
        </w:tc>
        <w:tc>
          <w:tcPr>
            <w:tcW w:w="5313" w:type="dxa"/>
          </w:tcPr>
          <w:p>
            <w:r>
              <w:t>车脸图</w:t>
            </w:r>
            <w:r>
              <w:rPr>
                <w:rFonts w:hint="eastAsia"/>
              </w:rPr>
              <w:t>宽度，单位像素，</w:t>
            </w:r>
            <w:r>
              <w:t xml:space="preserve">有图时不可空；默认null，如：” </w:t>
            </w:r>
            <w:r>
              <w:rPr>
                <w:rFonts w:hint="eastAsia"/>
              </w:rPr>
              <w:t>head</w:t>
            </w:r>
            <w:r>
              <w:t>ImageWidth”:null</w:t>
            </w:r>
          </w:p>
        </w:tc>
        <w:tc>
          <w:tcPr>
            <w:tcW w:w="967" w:type="dxa"/>
          </w:tcPr>
          <w:p>
            <w:r>
              <w:t>Int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rPr>
                <w:rFonts w:hint="eastAsia"/>
              </w:rPr>
              <w:t>head</w:t>
            </w:r>
            <w:r>
              <w:t>ImageHeight</w:t>
            </w:r>
          </w:p>
        </w:tc>
        <w:tc>
          <w:tcPr>
            <w:tcW w:w="5313" w:type="dxa"/>
          </w:tcPr>
          <w:p>
            <w:r>
              <w:t>车脸图高度，单位像素，有图时不可空；默认null，如：”</w:t>
            </w:r>
            <w:r>
              <w:rPr>
                <w:rFonts w:hint="eastAsia"/>
              </w:rPr>
              <w:t>head</w:t>
            </w:r>
            <w:r>
              <w:t>ImageHeight”:null</w:t>
            </w:r>
          </w:p>
        </w:tc>
        <w:tc>
          <w:tcPr>
            <w:tcW w:w="967" w:type="dxa"/>
          </w:tcPr>
          <w:p>
            <w:r>
              <w:t>Int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rPr>
                <w:rFonts w:hint="eastAsia"/>
              </w:rPr>
              <w:t>head</w:t>
            </w:r>
            <w:r>
              <w:t>CaptureTime</w:t>
            </w:r>
          </w:p>
        </w:tc>
        <w:tc>
          <w:tcPr>
            <w:tcW w:w="5313" w:type="dxa"/>
          </w:tcPr>
          <w:p>
            <w:r>
              <w:rPr>
                <w:rFonts w:hint="eastAsia"/>
              </w:rPr>
              <w:t>车脸图捕获时间 格式yyyy-MM-dd HH:mm:ss ，有图时不可空</w:t>
            </w:r>
          </w:p>
        </w:tc>
        <w:tc>
          <w:tcPr>
            <w:tcW w:w="967" w:type="dxa"/>
          </w:tcPr>
          <w:p>
            <w:r>
              <w:t>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t>tailImage</w:t>
            </w:r>
          </w:p>
        </w:tc>
        <w:tc>
          <w:tcPr>
            <w:tcW w:w="5313" w:type="dxa"/>
          </w:tcPr>
          <w:p>
            <w:r>
              <w:rPr>
                <w:rFonts w:hint="eastAsia"/>
              </w:rPr>
              <w:t>云OSS返回的图片相对路径</w:t>
            </w:r>
            <w:r>
              <w:t>，可空</w:t>
            </w:r>
          </w:p>
        </w:tc>
        <w:tc>
          <w:tcPr>
            <w:tcW w:w="967" w:type="dxa"/>
          </w:tcPr>
          <w:p>
            <w:r>
              <w:t>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t>tailImageWidth</w:t>
            </w:r>
          </w:p>
        </w:tc>
        <w:tc>
          <w:tcPr>
            <w:tcW w:w="5313" w:type="dxa"/>
          </w:tcPr>
          <w:p>
            <w:r>
              <w:t>车尾图</w:t>
            </w:r>
            <w:r>
              <w:rPr>
                <w:rFonts w:hint="eastAsia"/>
              </w:rPr>
              <w:t>宽度，单位像素，</w:t>
            </w:r>
            <w:r>
              <w:t>有图时不可空；默认null，如：”tailImageWidth”:null</w:t>
            </w:r>
          </w:p>
        </w:tc>
        <w:tc>
          <w:tcPr>
            <w:tcW w:w="967" w:type="dxa"/>
          </w:tcPr>
          <w:p>
            <w:r>
              <w:t>Int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t>tailImageHeight</w:t>
            </w:r>
          </w:p>
        </w:tc>
        <w:tc>
          <w:tcPr>
            <w:tcW w:w="5313" w:type="dxa"/>
          </w:tcPr>
          <w:p>
            <w:r>
              <w:t>车尾图高度，单位像素，有图时不可空；默认null，如：” tailImageHeight”:null</w:t>
            </w:r>
          </w:p>
        </w:tc>
        <w:tc>
          <w:tcPr>
            <w:tcW w:w="967" w:type="dxa"/>
          </w:tcPr>
          <w:p>
            <w:r>
              <w:t>Int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t>tailCaptureTime</w:t>
            </w:r>
          </w:p>
        </w:tc>
        <w:tc>
          <w:tcPr>
            <w:tcW w:w="5313" w:type="dxa"/>
          </w:tcPr>
          <w:p>
            <w:r>
              <w:t>车尾图</w:t>
            </w:r>
            <w:r>
              <w:rPr>
                <w:rFonts w:hint="eastAsia"/>
              </w:rPr>
              <w:t>捕获时间 格式yyyy-MM-dd HH:mm:ss ，有图时不可空</w:t>
            </w:r>
          </w:p>
        </w:tc>
        <w:tc>
          <w:tcPr>
            <w:tcW w:w="967" w:type="dxa"/>
          </w:tcPr>
          <w:p>
            <w:r>
              <w:t>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rPr>
                <w:rFonts w:hint="eastAsia"/>
              </w:rPr>
              <w:t>side</w:t>
            </w:r>
            <w:r>
              <w:t>Image</w:t>
            </w:r>
          </w:p>
        </w:tc>
        <w:tc>
          <w:tcPr>
            <w:tcW w:w="5313" w:type="dxa"/>
          </w:tcPr>
          <w:p>
            <w:r>
              <w:rPr>
                <w:rFonts w:hint="eastAsia"/>
              </w:rPr>
              <w:t>云OSS返回的图片相对路径</w:t>
            </w:r>
            <w:r>
              <w:t>，可空</w:t>
            </w:r>
          </w:p>
        </w:tc>
        <w:tc>
          <w:tcPr>
            <w:tcW w:w="967" w:type="dxa"/>
          </w:tcPr>
          <w:p>
            <w:r>
              <w:t>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rPr>
                <w:rFonts w:hint="eastAsia"/>
              </w:rPr>
              <w:t>side</w:t>
            </w:r>
            <w:r>
              <w:t>ImageWidth</w:t>
            </w:r>
          </w:p>
        </w:tc>
        <w:tc>
          <w:tcPr>
            <w:tcW w:w="5313" w:type="dxa"/>
          </w:tcPr>
          <w:p>
            <w:r>
              <w:t>车身图</w:t>
            </w:r>
            <w:r>
              <w:rPr>
                <w:rFonts w:hint="eastAsia"/>
              </w:rPr>
              <w:t>宽度，单位像素，</w:t>
            </w:r>
            <w:r>
              <w:t xml:space="preserve">有图时不可空；默认null，如：” </w:t>
            </w:r>
            <w:r>
              <w:rPr>
                <w:rFonts w:hint="eastAsia"/>
              </w:rPr>
              <w:t>side</w:t>
            </w:r>
            <w:r>
              <w:t>ImageWidth”:null</w:t>
            </w:r>
          </w:p>
        </w:tc>
        <w:tc>
          <w:tcPr>
            <w:tcW w:w="967" w:type="dxa"/>
          </w:tcPr>
          <w:p>
            <w:r>
              <w:t>Int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rPr>
                <w:rFonts w:hint="eastAsia"/>
              </w:rPr>
              <w:t>side</w:t>
            </w:r>
            <w:r>
              <w:t>ImageHeight</w:t>
            </w:r>
          </w:p>
        </w:tc>
        <w:tc>
          <w:tcPr>
            <w:tcW w:w="5313" w:type="dxa"/>
          </w:tcPr>
          <w:p>
            <w:r>
              <w:t>车身图高度，单位像素，有图时不可空；默认null，如：”</w:t>
            </w:r>
            <w:r>
              <w:rPr>
                <w:rFonts w:hint="eastAsia"/>
              </w:rPr>
              <w:t>side</w:t>
            </w:r>
            <w:r>
              <w:t>ImageHeight”:null</w:t>
            </w:r>
          </w:p>
        </w:tc>
        <w:tc>
          <w:tcPr>
            <w:tcW w:w="967" w:type="dxa"/>
          </w:tcPr>
          <w:p>
            <w:r>
              <w:t>Int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rPr>
                <w:rFonts w:hint="eastAsia"/>
              </w:rPr>
              <w:t>side</w:t>
            </w:r>
            <w:r>
              <w:t>CaptureTime</w:t>
            </w:r>
          </w:p>
        </w:tc>
        <w:tc>
          <w:tcPr>
            <w:tcW w:w="5313" w:type="dxa"/>
          </w:tcPr>
          <w:p>
            <w:r>
              <w:t>车身图</w:t>
            </w:r>
            <w:r>
              <w:rPr>
                <w:rFonts w:hint="eastAsia"/>
              </w:rPr>
              <w:t>捕获时间 格式yyyy-MM-dd HH:mm:ss ，有图时不可空（结束时间）</w:t>
            </w:r>
          </w:p>
        </w:tc>
        <w:tc>
          <w:tcPr>
            <w:tcW w:w="967" w:type="dxa"/>
          </w:tcPr>
          <w:p>
            <w:r>
              <w:t>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t>carLength</w:t>
            </w:r>
          </w:p>
        </w:tc>
        <w:tc>
          <w:tcPr>
            <w:tcW w:w="5313" w:type="dxa"/>
          </w:tcPr>
          <w:p>
            <w:r>
              <w:rPr>
                <w:rFonts w:hint="eastAsia"/>
              </w:rPr>
              <w:t>车长单位厘米，默认null</w:t>
            </w:r>
          </w:p>
        </w:tc>
        <w:tc>
          <w:tcPr>
            <w:tcW w:w="967" w:type="dxa"/>
          </w:tcPr>
          <w:p>
            <w:r>
              <w:t>Int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t>carHight</w:t>
            </w:r>
          </w:p>
        </w:tc>
        <w:tc>
          <w:tcPr>
            <w:tcW w:w="5313" w:type="dxa"/>
          </w:tcPr>
          <w:p>
            <w:r>
              <w:rPr>
                <w:rFonts w:hint="eastAsia"/>
              </w:rPr>
              <w:t>车高 单位厘米，默认null</w:t>
            </w:r>
          </w:p>
        </w:tc>
        <w:tc>
          <w:tcPr>
            <w:tcW w:w="967" w:type="dxa"/>
          </w:tcPr>
          <w:p>
            <w:r>
              <w:t>Int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t>axleCount</w:t>
            </w:r>
          </w:p>
        </w:tc>
        <w:tc>
          <w:tcPr>
            <w:tcW w:w="5313" w:type="dxa"/>
          </w:tcPr>
          <w:p>
            <w:r>
              <w:rPr>
                <w:rFonts w:hint="eastAsia"/>
              </w:rPr>
              <w:t>车轴数量，默认null</w:t>
            </w:r>
          </w:p>
        </w:tc>
        <w:tc>
          <w:tcPr>
            <w:tcW w:w="967" w:type="dxa"/>
          </w:tcPr>
          <w:p>
            <w:r>
              <w:t>Int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026" w:type="dxa"/>
          </w:tcPr>
          <w:p>
            <w:r>
              <w:t>axleType</w:t>
            </w:r>
          </w:p>
        </w:tc>
        <w:tc>
          <w:tcPr>
            <w:tcW w:w="5313" w:type="dxa"/>
          </w:tcPr>
          <w:p>
            <w:r>
              <w:rPr>
                <w:rFonts w:hint="eastAsia"/>
              </w:rPr>
              <w:t>车轴类型，默认null</w:t>
            </w:r>
          </w:p>
        </w:tc>
        <w:tc>
          <w:tcPr>
            <w:tcW w:w="967" w:type="dxa"/>
          </w:tcPr>
          <w:p>
            <w:r>
              <w:t>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t>impostorAxleCount</w:t>
            </w:r>
          </w:p>
        </w:tc>
        <w:tc>
          <w:tcPr>
            <w:tcW w:w="5313" w:type="dxa"/>
          </w:tcPr>
          <w:p>
            <w:r>
              <w:rPr>
                <w:rFonts w:hint="eastAsia"/>
              </w:rPr>
              <w:t xml:space="preserve">假轴数量，默认null </w:t>
            </w:r>
          </w:p>
        </w:tc>
        <w:tc>
          <w:tcPr>
            <w:tcW w:w="967" w:type="dxa"/>
          </w:tcPr>
          <w:p>
            <w:r>
              <w:t>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t>wheelbase</w:t>
            </w:r>
          </w:p>
        </w:tc>
        <w:tc>
          <w:tcPr>
            <w:tcW w:w="5313" w:type="dxa"/>
          </w:tcPr>
          <w:p>
            <w:r>
              <w:rPr>
                <w:rFonts w:hint="eastAsia"/>
              </w:rPr>
              <w:t>轴距，单位厘米，默认null</w:t>
            </w:r>
          </w:p>
        </w:tc>
        <w:tc>
          <w:tcPr>
            <w:tcW w:w="967" w:type="dxa"/>
          </w:tcPr>
          <w:p>
            <w:r>
              <w:t>Int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t>speed</w:t>
            </w:r>
          </w:p>
        </w:tc>
        <w:tc>
          <w:tcPr>
            <w:tcW w:w="5313" w:type="dxa"/>
          </w:tcPr>
          <w:p>
            <w:r>
              <w:t>车速，单位千米小时，默认null</w:t>
            </w:r>
          </w:p>
        </w:tc>
        <w:tc>
          <w:tcPr>
            <w:tcW w:w="967" w:type="dxa"/>
          </w:tcPr>
          <w:p>
            <w:r>
              <w:t>Int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t>wheelCount</w:t>
            </w:r>
          </w:p>
        </w:tc>
        <w:tc>
          <w:tcPr>
            <w:tcW w:w="5313" w:type="dxa"/>
          </w:tcPr>
          <w:p>
            <w:r>
              <w:rPr>
                <w:rFonts w:hint="eastAsia"/>
              </w:rPr>
              <w:t>车轮数量，默认null</w:t>
            </w:r>
          </w:p>
        </w:tc>
        <w:tc>
          <w:tcPr>
            <w:tcW w:w="967" w:type="dxa"/>
          </w:tcPr>
          <w:p>
            <w:r>
              <w:t>Int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t>firstAuthoritative</w:t>
            </w:r>
          </w:p>
        </w:tc>
        <w:tc>
          <w:tcPr>
            <w:tcW w:w="5313" w:type="dxa"/>
          </w:tcPr>
          <w:p>
            <w:r>
              <w:rPr>
                <w:rFonts w:hint="eastAsia"/>
              </w:rPr>
              <w:t>首字可信度(0~100) 不可空,默认0</w:t>
            </w:r>
          </w:p>
        </w:tc>
        <w:tc>
          <w:tcPr>
            <w:tcW w:w="967" w:type="dxa"/>
          </w:tcPr>
          <w:p>
            <w:r>
              <w:t>Int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t>averageAuthoritative</w:t>
            </w:r>
          </w:p>
        </w:tc>
        <w:tc>
          <w:tcPr>
            <w:tcW w:w="5313" w:type="dxa"/>
          </w:tcPr>
          <w:p>
            <w:r>
              <w:rPr>
                <w:rFonts w:hint="eastAsia"/>
              </w:rPr>
              <w:t xml:space="preserve">平均可信度(0~100) 不可空,默认0 </w:t>
            </w:r>
          </w:p>
        </w:tc>
        <w:tc>
          <w:tcPr>
            <w:tcW w:w="967" w:type="dxa"/>
          </w:tcPr>
          <w:p>
            <w:r>
              <w:t>Int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t>attached</w:t>
            </w:r>
          </w:p>
        </w:tc>
        <w:tc>
          <w:tcPr>
            <w:tcW w:w="5313" w:type="dxa"/>
          </w:tcPr>
          <w:p>
            <w:r>
              <w:t>附加数据</w:t>
            </w:r>
            <w:r>
              <w:rPr>
                <w:rFonts w:hint="eastAsia"/>
              </w:rPr>
              <w:t>(参考小黄人的输出</w:t>
            </w:r>
            <w:r>
              <w:t>附加</w:t>
            </w:r>
            <w:r>
              <w:rPr>
                <w:rFonts w:hint="eastAsia"/>
              </w:rPr>
              <w:t>信息</w:t>
            </w:r>
            <w:r>
              <w:t>) -</w:t>
            </w:r>
            <w:r>
              <w:rPr>
                <w:rFonts w:hint="eastAsia"/>
              </w:rPr>
              <w:t>可空 空时null或</w:t>
            </w:r>
            <w:r>
              <w:t>””</w:t>
            </w:r>
            <w:r>
              <w:rPr>
                <w:rFonts w:hint="eastAsia"/>
              </w:rPr>
              <w:t>都可以</w:t>
            </w:r>
          </w:p>
        </w:tc>
        <w:tc>
          <w:tcPr>
            <w:tcW w:w="967" w:type="dxa"/>
          </w:tcPr>
          <w:p>
            <w:r>
              <w:t>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rPr>
                <w:rFonts w:hint="eastAsia"/>
              </w:rPr>
              <w:t>e</w:t>
            </w:r>
            <w:r>
              <w:t>nvState</w:t>
            </w:r>
          </w:p>
        </w:tc>
        <w:tc>
          <w:tcPr>
            <w:tcW w:w="5313" w:type="dxa"/>
          </w:tcPr>
          <w:p>
            <w:r>
              <w:rPr>
                <w:rFonts w:hint="eastAsia"/>
              </w:rPr>
              <w:t>环境状态（以车头为准）：</w:t>
            </w:r>
          </w:p>
          <w:p>
            <w:r>
              <w:rPr>
                <w:rFonts w:hint="eastAsia"/>
              </w:rPr>
              <w:t>白天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01</w:t>
            </w:r>
          </w:p>
          <w:p>
            <w:r>
              <w:rPr>
                <w:rFonts w:hint="eastAsia"/>
              </w:rPr>
              <w:t>傍晚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02</w:t>
            </w:r>
          </w:p>
          <w:p>
            <w:r>
              <w:rPr>
                <w:rFonts w:hint="eastAsia"/>
              </w:rPr>
              <w:t>晚上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03</w:t>
            </w:r>
          </w:p>
          <w:p>
            <w:r>
              <w:rPr>
                <w:rFonts w:hint="eastAsia"/>
              </w:rPr>
              <w:t>其他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99</w:t>
            </w:r>
          </w:p>
        </w:tc>
        <w:tc>
          <w:tcPr>
            <w:tcW w:w="967" w:type="dxa"/>
          </w:tcPr>
          <w:p>
            <w:r>
              <w:rPr>
                <w:rFonts w:hint="eastAsia"/>
              </w:rPr>
              <w:t>S</w:t>
            </w:r>
            <w:r>
              <w:t>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rPr>
                <w:rFonts w:hint="eastAsia"/>
              </w:rPr>
              <w:t>headS</w:t>
            </w:r>
            <w:r>
              <w:t>ceneType</w:t>
            </w:r>
          </w:p>
        </w:tc>
        <w:tc>
          <w:tcPr>
            <w:tcW w:w="5313" w:type="dxa"/>
          </w:tcPr>
          <w:p>
            <w:r>
              <w:rPr>
                <w:rFonts w:hint="eastAsia"/>
              </w:rPr>
              <w:t>车头拍摄场景固定卡口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01</w:t>
            </w:r>
          </w:p>
          <w:p>
            <w:r>
              <w:rPr>
                <w:rFonts w:hint="eastAsia"/>
              </w:rPr>
              <w:t>移动卡口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02</w:t>
            </w:r>
          </w:p>
          <w:p>
            <w:r>
              <w:rPr>
                <w:rFonts w:hint="eastAsia"/>
              </w:rPr>
              <w:t>收费站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03</w:t>
            </w:r>
          </w:p>
          <w:p>
            <w:r>
              <w:rPr>
                <w:rFonts w:hint="eastAsia"/>
              </w:rPr>
              <w:t>电警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04</w:t>
            </w:r>
          </w:p>
          <w:p>
            <w:r>
              <w:rPr>
                <w:rFonts w:hint="eastAsia"/>
              </w:rPr>
              <w:t>小黄人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05</w:t>
            </w:r>
          </w:p>
          <w:p>
            <w:r>
              <w:rPr>
                <w:rFonts w:hint="eastAsia"/>
              </w:rPr>
              <w:t>单目-三目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06</w:t>
            </w:r>
          </w:p>
        </w:tc>
        <w:tc>
          <w:tcPr>
            <w:tcW w:w="967" w:type="dxa"/>
          </w:tcPr>
          <w:p>
            <w:r>
              <w:rPr>
                <w:rFonts w:hint="eastAsia"/>
              </w:rPr>
              <w:t>S</w:t>
            </w:r>
            <w:r>
              <w:t>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t>side</w:t>
            </w:r>
            <w:r>
              <w:rPr>
                <w:rFonts w:hint="eastAsia"/>
              </w:rPr>
              <w:t>S</w:t>
            </w:r>
            <w:r>
              <w:t>ceneType</w:t>
            </w:r>
          </w:p>
        </w:tc>
        <w:tc>
          <w:tcPr>
            <w:tcW w:w="5313" w:type="dxa"/>
          </w:tcPr>
          <w:p>
            <w:r>
              <w:rPr>
                <w:rFonts w:hint="eastAsia"/>
              </w:rPr>
              <w:t>车侧拍摄场景固定卡口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01</w:t>
            </w:r>
          </w:p>
          <w:p>
            <w:r>
              <w:rPr>
                <w:rFonts w:hint="eastAsia"/>
              </w:rPr>
              <w:t>移动卡口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02</w:t>
            </w:r>
          </w:p>
          <w:p>
            <w:r>
              <w:rPr>
                <w:rFonts w:hint="eastAsia"/>
              </w:rPr>
              <w:t>收费站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03</w:t>
            </w:r>
          </w:p>
          <w:p>
            <w:r>
              <w:rPr>
                <w:rFonts w:hint="eastAsia"/>
              </w:rPr>
              <w:t>电警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04</w:t>
            </w:r>
          </w:p>
          <w:p>
            <w:r>
              <w:rPr>
                <w:rFonts w:hint="eastAsia"/>
              </w:rPr>
              <w:t>小黄人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05</w:t>
            </w:r>
          </w:p>
          <w:p>
            <w:r>
              <w:rPr>
                <w:rFonts w:hint="eastAsia"/>
              </w:rPr>
              <w:t>单目-三目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06</w:t>
            </w:r>
          </w:p>
        </w:tc>
        <w:tc>
          <w:tcPr>
            <w:tcW w:w="967" w:type="dxa"/>
          </w:tcPr>
          <w:p>
            <w:r>
              <w:rPr>
                <w:rFonts w:hint="eastAsia"/>
              </w:rPr>
              <w:t>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rPr>
                <w:rFonts w:hint="eastAsia"/>
              </w:rPr>
              <w:t>headD</w:t>
            </w:r>
            <w:r>
              <w:t>rivingDirection</w:t>
            </w:r>
          </w:p>
        </w:tc>
        <w:tc>
          <w:tcPr>
            <w:tcW w:w="5313" w:type="dxa"/>
          </w:tcPr>
          <w:p>
            <w:r>
              <w:rPr>
                <w:rFonts w:hint="eastAsia"/>
              </w:rPr>
              <w:t>车头行驶方向：</w:t>
            </w:r>
          </w:p>
          <w:p>
            <w:r>
              <w:rPr>
                <w:rFonts w:hint="eastAsia"/>
              </w:rPr>
              <w:t>上至下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01</w:t>
            </w:r>
          </w:p>
          <w:p>
            <w:r>
              <w:rPr>
                <w:rFonts w:hint="eastAsia"/>
              </w:rPr>
              <w:t>下至上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02</w:t>
            </w:r>
          </w:p>
          <w:p>
            <w:r>
              <w:rPr>
                <w:rFonts w:hint="eastAsia"/>
              </w:rPr>
              <w:t>左至右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03</w:t>
            </w:r>
          </w:p>
          <w:p>
            <w:r>
              <w:rPr>
                <w:rFonts w:hint="eastAsia"/>
              </w:rPr>
              <w:t>右至左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04</w:t>
            </w:r>
          </w:p>
          <w:p>
            <w:r>
              <w:rPr>
                <w:rFonts w:hint="eastAsia"/>
              </w:rPr>
              <w:t>向下斜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05</w:t>
            </w:r>
          </w:p>
          <w:p>
            <w:r>
              <w:rPr>
                <w:rFonts w:hint="eastAsia"/>
              </w:rPr>
              <w:t>向上斜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06</w:t>
            </w:r>
          </w:p>
          <w:p>
            <w:r>
              <w:rPr>
                <w:rFonts w:hint="eastAsia"/>
              </w:rPr>
              <w:t>其他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99</w:t>
            </w:r>
          </w:p>
        </w:tc>
        <w:tc>
          <w:tcPr>
            <w:tcW w:w="967" w:type="dxa"/>
          </w:tcPr>
          <w:p>
            <w:r>
              <w:rPr>
                <w:rFonts w:hint="eastAsia"/>
              </w:rPr>
              <w:t>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rPr>
                <w:rFonts w:hint="eastAsia"/>
              </w:rPr>
              <w:t>sideD</w:t>
            </w:r>
            <w:r>
              <w:t>rivingDirection</w:t>
            </w:r>
          </w:p>
        </w:tc>
        <w:tc>
          <w:tcPr>
            <w:tcW w:w="5313" w:type="dxa"/>
          </w:tcPr>
          <w:p>
            <w:r>
              <w:rPr>
                <w:rFonts w:hint="eastAsia"/>
              </w:rPr>
              <w:t>车侧行驶方向：</w:t>
            </w:r>
          </w:p>
          <w:p>
            <w:r>
              <w:rPr>
                <w:rFonts w:hint="eastAsia"/>
              </w:rPr>
              <w:t>上至下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01</w:t>
            </w:r>
          </w:p>
          <w:p>
            <w:r>
              <w:rPr>
                <w:rFonts w:hint="eastAsia"/>
              </w:rPr>
              <w:t>下至上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02</w:t>
            </w:r>
          </w:p>
          <w:p>
            <w:r>
              <w:rPr>
                <w:rFonts w:hint="eastAsia"/>
              </w:rPr>
              <w:t>左至右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03</w:t>
            </w:r>
          </w:p>
          <w:p>
            <w:r>
              <w:rPr>
                <w:rFonts w:hint="eastAsia"/>
              </w:rPr>
              <w:t>右至左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04</w:t>
            </w:r>
          </w:p>
          <w:p>
            <w:r>
              <w:rPr>
                <w:rFonts w:hint="eastAsia"/>
              </w:rPr>
              <w:t>向下斜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05</w:t>
            </w:r>
          </w:p>
          <w:p>
            <w:r>
              <w:rPr>
                <w:rFonts w:hint="eastAsia"/>
              </w:rPr>
              <w:t>向上斜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06</w:t>
            </w:r>
          </w:p>
          <w:p>
            <w:r>
              <w:rPr>
                <w:rFonts w:hint="eastAsia"/>
              </w:rPr>
              <w:t>其他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99</w:t>
            </w:r>
          </w:p>
        </w:tc>
        <w:tc>
          <w:tcPr>
            <w:tcW w:w="967" w:type="dxa"/>
          </w:tcPr>
          <w:p>
            <w:r>
              <w:rPr>
                <w:rFonts w:hint="eastAsia"/>
              </w:rPr>
              <w:t>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t>change</w:t>
            </w:r>
            <w:r>
              <w:rPr>
                <w:rFonts w:hint="eastAsia"/>
              </w:rPr>
              <w:t>Lane</w:t>
            </w:r>
          </w:p>
        </w:tc>
        <w:tc>
          <w:tcPr>
            <w:tcW w:w="5313" w:type="dxa"/>
          </w:tcPr>
          <w:p>
            <w:r>
              <w:rPr>
                <w:rFonts w:hint="eastAsia"/>
              </w:rPr>
              <w:t>变道信息（正常/变道）默认给</w:t>
            </w:r>
            <w:r>
              <w:t>”</w:t>
            </w:r>
            <w:r>
              <w:rPr>
                <w:rFonts w:hint="eastAsia"/>
              </w:rPr>
              <w:t>正常</w:t>
            </w:r>
            <w:r>
              <w:t>”，</w:t>
            </w:r>
            <w:r>
              <w:rPr>
                <w:rFonts w:hint="eastAsia"/>
              </w:rPr>
              <w:t>可空不用检查</w:t>
            </w:r>
          </w:p>
        </w:tc>
        <w:tc>
          <w:tcPr>
            <w:tcW w:w="967" w:type="dxa"/>
          </w:tcPr>
          <w:p>
            <w:r>
              <w:rPr>
                <w:rFonts w:hint="eastAsia"/>
              </w:rPr>
              <w:t>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rPr>
                <w:rFonts w:hint="eastAsia"/>
              </w:rPr>
              <w:t>c</w:t>
            </w:r>
            <w:r>
              <w:t>over</w:t>
            </w:r>
          </w:p>
        </w:tc>
        <w:tc>
          <w:tcPr>
            <w:tcW w:w="5313" w:type="dxa"/>
          </w:tcPr>
          <w:p>
            <w:r>
              <w:rPr>
                <w:rFonts w:hint="eastAsia"/>
              </w:rPr>
              <w:t>遮挡信息(正常/遮挡</w:t>
            </w:r>
            <w:r>
              <w:t>)</w:t>
            </w:r>
            <w:r>
              <w:rPr>
                <w:rFonts w:hint="eastAsia"/>
              </w:rPr>
              <w:t xml:space="preserve"> 默认给</w:t>
            </w:r>
            <w:r>
              <w:t>”</w:t>
            </w:r>
            <w:r>
              <w:rPr>
                <w:rFonts w:hint="eastAsia"/>
              </w:rPr>
              <w:t>正常</w:t>
            </w:r>
            <w:r>
              <w:t>” ”，</w:t>
            </w:r>
            <w:r>
              <w:rPr>
                <w:rFonts w:hint="eastAsia"/>
              </w:rPr>
              <w:t>可空不用检查</w:t>
            </w:r>
          </w:p>
        </w:tc>
        <w:tc>
          <w:tcPr>
            <w:tcW w:w="967" w:type="dxa"/>
          </w:tcPr>
          <w:p>
            <w:r>
              <w:rPr>
                <w:rFonts w:hint="eastAsia"/>
              </w:rPr>
              <w:t>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rPr>
                <w:rFonts w:hint="eastAsia"/>
              </w:rPr>
              <w:t>resultType</w:t>
            </w:r>
          </w:p>
        </w:tc>
        <w:tc>
          <w:tcPr>
            <w:tcW w:w="5313" w:type="dxa"/>
          </w:tcPr>
          <w:p>
            <w:pPr>
              <w:rPr>
                <w:b/>
              </w:rPr>
            </w:pPr>
            <w:r>
              <w:rPr>
                <w:rFonts w:hint="eastAsia"/>
              </w:rPr>
              <w:t>结果类型(视频流/触发结果</w:t>
            </w:r>
            <w:r>
              <w:t>)</w:t>
            </w:r>
            <w:r>
              <w:rPr>
                <w:rFonts w:hint="eastAsia"/>
              </w:rPr>
              <w:t xml:space="preserve"> 默认给</w:t>
            </w:r>
            <w:r>
              <w:t>”</w:t>
            </w:r>
            <w:r>
              <w:rPr>
                <w:rFonts w:hint="eastAsia"/>
              </w:rPr>
              <w:t>视频流</w:t>
            </w:r>
            <w:r>
              <w:t>” ”，</w:t>
            </w:r>
            <w:r>
              <w:rPr>
                <w:rFonts w:hint="eastAsia"/>
              </w:rPr>
              <w:t>可空不用检查</w:t>
            </w:r>
          </w:p>
        </w:tc>
        <w:tc>
          <w:tcPr>
            <w:tcW w:w="967" w:type="dxa"/>
          </w:tcPr>
          <w:p>
            <w:r>
              <w:t>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pPr>
              <w:rPr>
                <w:highlight w:val="yellow"/>
              </w:rPr>
            </w:pPr>
            <w:r>
              <w:rPr>
                <w:highlight w:val="yellow"/>
              </w:rPr>
              <w:t>extendAttribute</w:t>
            </w:r>
          </w:p>
        </w:tc>
        <w:tc>
          <w:tcPr>
            <w:tcW w:w="5313" w:type="dxa"/>
          </w:tcPr>
          <w:p>
            <w:pPr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协议属性扩展字段</w:t>
            </w:r>
            <w:r>
              <w:rPr>
                <w:highlight w:val="yellow"/>
              </w:rPr>
              <w:t>extendAttribute</w:t>
            </w:r>
            <w:r>
              <w:rPr>
                <w:rFonts w:hint="eastAsia"/>
                <w:highlight w:val="yellow"/>
              </w:rPr>
              <w:t>（用途：用于后续设备而外输出的属性信息，如：冷链车属性等）必须满足json格式，例如</w:t>
            </w:r>
            <w:r>
              <w:rPr>
                <w:highlight w:val="yellow"/>
              </w:rPr>
              <w:t>”{“carCold”:”</w:t>
            </w:r>
            <w:r>
              <w:rPr>
                <w:rFonts w:hint="eastAsia"/>
                <w:highlight w:val="yellow"/>
              </w:rPr>
              <w:t>冷链</w:t>
            </w:r>
            <w:r>
              <w:rPr>
                <w:highlight w:val="yellow"/>
              </w:rPr>
              <w:t>”}”</w:t>
            </w:r>
          </w:p>
        </w:tc>
        <w:tc>
          <w:tcPr>
            <w:tcW w:w="967" w:type="dxa"/>
          </w:tcPr>
          <w:p>
            <w:pPr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String</w:t>
            </w:r>
          </w:p>
        </w:tc>
      </w:tr>
    </w:tbl>
    <w:p/>
    <w:p>
      <w:r>
        <w:rPr>
          <w:rFonts w:hint="eastAsia"/>
        </w:rPr>
        <w:t>请求示例：</w:t>
      </w:r>
    </w:p>
    <w:p>
      <w:pPr>
        <w:rPr>
          <w:rStyle w:val="41"/>
          <w:rFonts w:ascii="Courier New" w:hAnsi="Courier New"/>
          <w:b/>
          <w:bCs/>
          <w:color w:val="3AB54A"/>
          <w:sz w:val="23"/>
          <w:szCs w:val="23"/>
          <w:shd w:val="clear" w:color="auto" w:fill="FFFFFF"/>
        </w:rPr>
      </w:pP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{</w:t>
      </w:r>
      <w:r>
        <w:rPr>
          <w:rFonts w:ascii="Courier New" w:hAnsi="Courier New"/>
          <w:color w:val="4A5560"/>
          <w:sz w:val="23"/>
          <w:szCs w:val="23"/>
        </w:rPr>
        <w:br w:type="textWrapping"/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    </w:t>
      </w:r>
      <w:r>
        <w:rPr>
          <w:rStyle w:val="40"/>
          <w:rFonts w:ascii="Courier New" w:hAnsi="Courier New"/>
          <w:b/>
          <w:bCs/>
          <w:color w:val="92278F"/>
          <w:sz w:val="23"/>
          <w:szCs w:val="23"/>
          <w:shd w:val="clear" w:color="auto" w:fill="FFFFFF"/>
        </w:rPr>
        <w:t>"id"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1"/>
          <w:rFonts w:ascii="Courier New" w:hAnsi="Courier New"/>
          <w:b/>
          <w:bCs/>
          <w:color w:val="3AB54A"/>
          <w:sz w:val="23"/>
          <w:szCs w:val="23"/>
          <w:shd w:val="clear" w:color="auto" w:fill="FFFFFF"/>
        </w:rPr>
        <w:t>"00791ea20f994cc0a764009f6f671aa1"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/>
          <w:color w:val="4A5560"/>
          <w:sz w:val="23"/>
          <w:szCs w:val="23"/>
        </w:rPr>
        <w:br w:type="textWrapping"/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    </w:t>
      </w:r>
      <w:r>
        <w:rPr>
          <w:rStyle w:val="40"/>
          <w:rFonts w:ascii="Courier New" w:hAnsi="Courier New"/>
          <w:b/>
          <w:bCs/>
          <w:color w:val="92278F"/>
          <w:sz w:val="23"/>
          <w:szCs w:val="23"/>
          <w:shd w:val="clear" w:color="auto" w:fill="FFFFFF"/>
        </w:rPr>
        <w:t>"sessionId"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1"/>
          <w:rFonts w:ascii="Courier New" w:hAnsi="Courier New"/>
          <w:b/>
          <w:bCs/>
          <w:color w:val="3AB54A"/>
          <w:sz w:val="23"/>
          <w:szCs w:val="23"/>
          <w:shd w:val="clear" w:color="auto" w:fill="FFFFFF"/>
        </w:rPr>
        <w:t>"VECAM-D01-LS13014429"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/>
          <w:color w:val="4A5560"/>
          <w:sz w:val="23"/>
          <w:szCs w:val="23"/>
        </w:rPr>
        <w:br w:type="textWrapping"/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    </w:t>
      </w:r>
      <w:r>
        <w:rPr>
          <w:rStyle w:val="40"/>
          <w:rFonts w:ascii="Courier New" w:hAnsi="Courier New"/>
          <w:b/>
          <w:bCs/>
          <w:color w:val="92278F"/>
          <w:sz w:val="23"/>
          <w:szCs w:val="23"/>
          <w:shd w:val="clear" w:color="auto" w:fill="FFFFFF"/>
        </w:rPr>
        <w:t>"command"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1"/>
          <w:rFonts w:ascii="Courier New" w:hAnsi="Courier New"/>
          <w:b/>
          <w:bCs/>
          <w:color w:val="3AB54A"/>
          <w:sz w:val="23"/>
          <w:szCs w:val="23"/>
          <w:shd w:val="clear" w:color="auto" w:fill="FFFFFF"/>
        </w:rPr>
        <w:t>"device.data.acquisitionText"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/>
          <w:color w:val="4A5560"/>
          <w:sz w:val="23"/>
          <w:szCs w:val="23"/>
        </w:rPr>
        <w:br w:type="textWrapping"/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    </w:t>
      </w:r>
      <w:r>
        <w:rPr>
          <w:rStyle w:val="40"/>
          <w:rFonts w:ascii="Courier New" w:hAnsi="Courier New"/>
          <w:b/>
          <w:bCs/>
          <w:color w:val="92278F"/>
          <w:sz w:val="23"/>
          <w:szCs w:val="23"/>
          <w:shd w:val="clear" w:color="auto" w:fill="FFFFFF"/>
        </w:rPr>
        <w:t>"params"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:{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/>
          <w:b/>
          <w:bCs/>
          <w:color w:val="92278F"/>
          <w:sz w:val="23"/>
          <w:szCs w:val="23"/>
          <w:shd w:val="clear" w:color="auto" w:fill="FFFFFF"/>
        </w:rPr>
        <w:t>"guid"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1"/>
          <w:rFonts w:ascii="Courier New" w:hAnsi="Courier New"/>
          <w:b/>
          <w:bCs/>
          <w:color w:val="3AB54A"/>
          <w:sz w:val="23"/>
          <w:szCs w:val="23"/>
          <w:shd w:val="clear" w:color="auto" w:fill="FFFFFF"/>
        </w:rPr>
        <w:t>"20180228153445_0508C85F8A7A4C3BBD66D2A179EE17E8"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/>
          <w:b/>
          <w:bCs/>
          <w:color w:val="92278F"/>
          <w:sz w:val="23"/>
          <w:szCs w:val="23"/>
          <w:shd w:val="clear" w:color="auto" w:fill="FFFFFF"/>
        </w:rPr>
        <w:t>"uploadTime"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1"/>
          <w:rFonts w:ascii="Courier New" w:hAnsi="Courier New"/>
          <w:b/>
          <w:bCs/>
          <w:color w:val="3AB54A"/>
          <w:sz w:val="23"/>
          <w:szCs w:val="23"/>
          <w:shd w:val="clear" w:color="auto" w:fill="FFFFFF"/>
        </w:rPr>
        <w:t>"2018-02-28 15:34:45"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/>
          <w:b/>
          <w:bCs/>
          <w:color w:val="92278F"/>
          <w:sz w:val="23"/>
          <w:szCs w:val="23"/>
          <w:shd w:val="clear" w:color="auto" w:fill="FFFFFF"/>
        </w:rPr>
        <w:t>"deviceCode"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1"/>
          <w:rFonts w:ascii="Courier New" w:hAnsi="Courier New"/>
          <w:b/>
          <w:bCs/>
          <w:color w:val="3AB54A"/>
          <w:sz w:val="23"/>
          <w:szCs w:val="23"/>
          <w:shd w:val="clear" w:color="auto" w:fill="FFFFFF"/>
        </w:rPr>
        <w:t>"VECAM-D01-LS13014429"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/>
          <w:b/>
          <w:bCs/>
          <w:color w:val="92278F"/>
          <w:sz w:val="23"/>
          <w:szCs w:val="23"/>
          <w:shd w:val="clear" w:color="auto" w:fill="FFFFFF"/>
        </w:rPr>
        <w:t>"gantryId"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1"/>
          <w:rFonts w:ascii="Courier New" w:hAnsi="Courier New"/>
          <w:b/>
          <w:bCs/>
          <w:color w:val="3AB54A"/>
          <w:sz w:val="23"/>
          <w:szCs w:val="23"/>
          <w:shd w:val="clear" w:color="auto" w:fill="FFFFFF"/>
        </w:rPr>
        <w:t>"Gxxxxxxx"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/>
          <w:b/>
          <w:bCs/>
          <w:color w:val="92278F"/>
          <w:sz w:val="23"/>
          <w:szCs w:val="23"/>
          <w:shd w:val="clear" w:color="auto" w:fill="FFFFFF"/>
        </w:rPr>
        <w:t>"headLaneCode"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1"/>
          <w:rFonts w:ascii="Courier New" w:hAnsi="Courier New"/>
          <w:b/>
          <w:bCs/>
          <w:color w:val="3AB54A"/>
          <w:sz w:val="23"/>
          <w:szCs w:val="23"/>
          <w:shd w:val="clear" w:color="auto" w:fill="FFFFFF"/>
        </w:rPr>
        <w:t>"Gxxxxxxx"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/>
          <w:b/>
          <w:bCs/>
          <w:color w:val="92278F"/>
          <w:sz w:val="23"/>
          <w:szCs w:val="23"/>
          <w:shd w:val="clear" w:color="auto" w:fill="FFFFFF"/>
        </w:rPr>
        <w:t>"sideLaneCode"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1"/>
          <w:rFonts w:ascii="Courier New" w:hAnsi="Courier New"/>
          <w:b/>
          <w:bCs/>
          <w:color w:val="3AB54A"/>
          <w:sz w:val="23"/>
          <w:szCs w:val="23"/>
          <w:shd w:val="clear" w:color="auto" w:fill="FFFFFF"/>
        </w:rPr>
        <w:t>"Gxxxxxxx"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/>
          <w:b/>
          <w:bCs/>
          <w:color w:val="92278F"/>
          <w:sz w:val="23"/>
          <w:szCs w:val="23"/>
          <w:shd w:val="clear" w:color="auto" w:fill="FFFFFF"/>
        </w:rPr>
        <w:t>"carClass"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1"/>
          <w:rFonts w:ascii="Courier New" w:hAnsi="Courier New"/>
          <w:b/>
          <w:bCs/>
          <w:color w:val="3AB54A"/>
          <w:sz w:val="23"/>
          <w:szCs w:val="23"/>
          <w:shd w:val="clear" w:color="auto" w:fill="FFFFFF"/>
        </w:rPr>
        <w:t>"货车"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/>
          <w:b/>
          <w:bCs/>
          <w:color w:val="92278F"/>
          <w:sz w:val="23"/>
          <w:szCs w:val="23"/>
          <w:shd w:val="clear" w:color="auto" w:fill="FFFFFF"/>
        </w:rPr>
        <w:t>"carType"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1"/>
          <w:rFonts w:ascii="Courier New" w:hAnsi="Courier New"/>
          <w:b/>
          <w:bCs/>
          <w:color w:val="3AB54A"/>
          <w:sz w:val="23"/>
          <w:szCs w:val="23"/>
          <w:shd w:val="clear" w:color="auto" w:fill="FFFFFF"/>
        </w:rPr>
        <w:t>"货车"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/>
          <w:b/>
          <w:bCs/>
          <w:color w:val="92278F"/>
          <w:sz w:val="23"/>
          <w:szCs w:val="23"/>
          <w:shd w:val="clear" w:color="auto" w:fill="FFFFFF"/>
        </w:rPr>
        <w:t>"carModels"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1"/>
          <w:rFonts w:ascii="Courier New" w:hAnsi="Courier New"/>
          <w:b/>
          <w:bCs/>
          <w:color w:val="3AB54A"/>
          <w:sz w:val="23"/>
          <w:szCs w:val="23"/>
          <w:shd w:val="clear" w:color="auto" w:fill="FFFFFF"/>
        </w:rPr>
        <w:t>"1"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/>
          <w:b/>
          <w:bCs/>
          <w:color w:val="92278F"/>
          <w:sz w:val="23"/>
          <w:szCs w:val="23"/>
          <w:shd w:val="clear" w:color="auto" w:fill="FFFFFF"/>
        </w:rPr>
        <w:t>"specialClass"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1"/>
          <w:rFonts w:ascii="Courier New" w:hAnsi="Courier New"/>
          <w:b/>
          <w:bCs/>
          <w:color w:val="3AB54A"/>
          <w:sz w:val="23"/>
          <w:szCs w:val="23"/>
          <w:shd w:val="clear" w:color="auto" w:fill="FFFFFF"/>
        </w:rPr>
        <w:t>"</w:t>
      </w:r>
      <w:r>
        <w:rPr>
          <w:rStyle w:val="41"/>
          <w:rFonts w:hint="eastAsia" w:ascii="Courier New" w:hAnsi="Courier New"/>
          <w:b/>
          <w:bCs/>
          <w:color w:val="3AB54A"/>
          <w:sz w:val="23"/>
          <w:szCs w:val="23"/>
          <w:shd w:val="clear" w:color="auto" w:fill="FFFFFF"/>
        </w:rPr>
        <w:t>爆</w:t>
      </w:r>
      <w:r>
        <w:rPr>
          <w:rStyle w:val="41"/>
          <w:rFonts w:ascii="Courier New" w:hAnsi="Courier New"/>
          <w:b/>
          <w:bCs/>
          <w:color w:val="3AB54A"/>
          <w:sz w:val="23"/>
          <w:szCs w:val="23"/>
          <w:shd w:val="clear" w:color="auto" w:fill="FFFFFF"/>
        </w:rPr>
        <w:t>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/>
          <w:b/>
          <w:bCs/>
          <w:color w:val="92278F"/>
          <w:sz w:val="23"/>
          <w:szCs w:val="23"/>
          <w:shd w:val="clear" w:color="auto" w:fill="FFFFFF"/>
        </w:rPr>
        <w:t>"platePosition"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1"/>
          <w:rFonts w:ascii="Courier New" w:hAnsi="Courier New"/>
          <w:b/>
          <w:bCs/>
          <w:color w:val="3AB54A"/>
          <w:sz w:val="23"/>
          <w:szCs w:val="23"/>
          <w:shd w:val="clear" w:color="auto" w:fill="FFFFFF"/>
        </w:rPr>
        <w:t>""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/>
          <w:b/>
          <w:bCs/>
          <w:color w:val="92278F"/>
          <w:sz w:val="23"/>
          <w:szCs w:val="23"/>
          <w:shd w:val="clear" w:color="auto" w:fill="FFFFFF"/>
        </w:rPr>
        <w:t>"lanePosition"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1"/>
          <w:rFonts w:ascii="Courier New" w:hAnsi="Courier New"/>
          <w:b/>
          <w:bCs/>
          <w:color w:val="3AB54A"/>
          <w:sz w:val="23"/>
          <w:szCs w:val="23"/>
          <w:shd w:val="clear" w:color="auto" w:fill="FFFFFF"/>
        </w:rPr>
        <w:t>""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/>
          <w:b/>
          <w:bCs/>
          <w:color w:val="92278F"/>
          <w:sz w:val="23"/>
          <w:szCs w:val="23"/>
          <w:shd w:val="clear" w:color="auto" w:fill="FFFFFF"/>
        </w:rPr>
        <w:t>"plateNumber"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1"/>
          <w:rFonts w:ascii="Courier New" w:hAnsi="Courier New"/>
          <w:b/>
          <w:bCs/>
          <w:color w:val="3AB54A"/>
          <w:sz w:val="23"/>
          <w:szCs w:val="23"/>
          <w:shd w:val="clear" w:color="auto" w:fill="FFFFFF"/>
        </w:rPr>
        <w:t>"桂C66666"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/>
          <w:b/>
          <w:bCs/>
          <w:color w:val="92278F"/>
          <w:sz w:val="23"/>
          <w:szCs w:val="23"/>
          <w:shd w:val="clear" w:color="auto" w:fill="FFFFFF"/>
        </w:rPr>
        <w:t>"plateColor"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1"/>
          <w:rFonts w:ascii="Courier New" w:hAnsi="Courier New"/>
          <w:b/>
          <w:bCs/>
          <w:color w:val="3AB54A"/>
          <w:sz w:val="23"/>
          <w:szCs w:val="23"/>
          <w:shd w:val="clear" w:color="auto" w:fill="FFFFFF"/>
        </w:rPr>
        <w:t>"1"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/>
          <w:b/>
          <w:bCs/>
          <w:color w:val="92278F"/>
          <w:sz w:val="23"/>
          <w:szCs w:val="23"/>
          <w:shd w:val="clear" w:color="auto" w:fill="FFFFFF"/>
        </w:rPr>
        <w:t>"plateImage"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1"/>
          <w:rFonts w:ascii="Courier New" w:hAnsi="Courier New"/>
          <w:b/>
          <w:bCs/>
          <w:color w:val="3AB54A"/>
          <w:sz w:val="23"/>
          <w:szCs w:val="23"/>
          <w:shd w:val="clear" w:color="auto" w:fill="FFFFFF"/>
        </w:rPr>
        <w:t>"2020/202010/20201020 /plate.jpg"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/>
          <w:b/>
          <w:bCs/>
          <w:color w:val="92278F"/>
          <w:sz w:val="23"/>
          <w:szCs w:val="23"/>
          <w:shd w:val="clear" w:color="auto" w:fill="FFFFFF"/>
        </w:rPr>
        <w:t>"plateImageWidth"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1"/>
          <w:rFonts w:ascii="Courier New" w:hAnsi="Courier New"/>
          <w:b/>
          <w:bCs/>
          <w:color w:val="3AB54A"/>
          <w:sz w:val="23"/>
          <w:szCs w:val="23"/>
          <w:shd w:val="clear" w:color="auto" w:fill="FFFFFF"/>
        </w:rPr>
        <w:t>"96"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/>
          <w:b/>
          <w:bCs/>
          <w:color w:val="92278F"/>
          <w:sz w:val="23"/>
          <w:szCs w:val="23"/>
          <w:shd w:val="clear" w:color="auto" w:fill="FFFFFF"/>
        </w:rPr>
        <w:t>"plateImageHeight"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1"/>
          <w:rFonts w:ascii="Courier New" w:hAnsi="Courier New"/>
          <w:b/>
          <w:bCs/>
          <w:color w:val="3AB54A"/>
          <w:sz w:val="23"/>
          <w:szCs w:val="23"/>
          <w:shd w:val="clear" w:color="auto" w:fill="FFFFFF"/>
        </w:rPr>
        <w:t>"64"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/>
          <w:b/>
          <w:bCs/>
          <w:color w:val="92278F"/>
          <w:sz w:val="23"/>
          <w:szCs w:val="23"/>
          <w:shd w:val="clear" w:color="auto" w:fill="FFFFFF"/>
        </w:rPr>
        <w:t>"headImage"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1"/>
          <w:rFonts w:ascii="Courier New" w:hAnsi="Courier New"/>
          <w:b/>
          <w:bCs/>
          <w:color w:val="3AB54A"/>
          <w:sz w:val="23"/>
          <w:szCs w:val="23"/>
          <w:shd w:val="clear" w:color="auto" w:fill="FFFFFF"/>
        </w:rPr>
        <w:t>"2020/202010/20201020 /head.jpg 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/>
          <w:b/>
          <w:bCs/>
          <w:color w:val="92278F"/>
          <w:sz w:val="23"/>
          <w:szCs w:val="23"/>
          <w:shd w:val="clear" w:color="auto" w:fill="FFFFFF"/>
        </w:rPr>
        <w:t>"headImageWidth"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1"/>
          <w:rFonts w:ascii="Courier New" w:hAnsi="Courier New"/>
          <w:b/>
          <w:bCs/>
          <w:color w:val="3AB54A"/>
          <w:sz w:val="23"/>
          <w:szCs w:val="23"/>
          <w:shd w:val="clear" w:color="auto" w:fill="FFFFFF"/>
        </w:rPr>
        <w:t>"3392"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/>
          <w:b/>
          <w:bCs/>
          <w:color w:val="92278F"/>
          <w:sz w:val="23"/>
          <w:szCs w:val="23"/>
          <w:shd w:val="clear" w:color="auto" w:fill="FFFFFF"/>
        </w:rPr>
        <w:t>"headmageHeight"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1"/>
          <w:rFonts w:ascii="Courier New" w:hAnsi="Courier New"/>
          <w:b/>
          <w:bCs/>
          <w:color w:val="3AB54A"/>
          <w:sz w:val="23"/>
          <w:szCs w:val="23"/>
          <w:shd w:val="clear" w:color="auto" w:fill="FFFFFF"/>
        </w:rPr>
        <w:t>"2272"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/>
          <w:b/>
          <w:bCs/>
          <w:color w:val="92278F"/>
          <w:sz w:val="23"/>
          <w:szCs w:val="23"/>
          <w:shd w:val="clear" w:color="auto" w:fill="FFFFFF"/>
        </w:rPr>
        <w:t>"headCaptureTime"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1"/>
          <w:rFonts w:ascii="Courier New" w:hAnsi="Courier New"/>
          <w:b/>
          <w:bCs/>
          <w:color w:val="3AB54A"/>
          <w:sz w:val="23"/>
          <w:szCs w:val="23"/>
          <w:shd w:val="clear" w:color="auto" w:fill="FFFFFF"/>
        </w:rPr>
        <w:t>"2018-02-28 10:45:45"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/>
          <w:b/>
          <w:bCs/>
          <w:color w:val="92278F"/>
          <w:sz w:val="23"/>
          <w:szCs w:val="23"/>
          <w:shd w:val="clear" w:color="auto" w:fill="FFFFFF"/>
        </w:rPr>
        <w:t>"tailImage"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1"/>
          <w:rFonts w:ascii="Courier New" w:hAnsi="Courier New"/>
          <w:b/>
          <w:bCs/>
          <w:color w:val="3AB54A"/>
          <w:sz w:val="23"/>
          <w:szCs w:val="23"/>
          <w:shd w:val="clear" w:color="auto" w:fill="FFFFFF"/>
        </w:rPr>
        <w:t>" 2020/202010/20201020 /tail.jpg 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/>
          <w:b/>
          <w:bCs/>
          <w:color w:val="92278F"/>
          <w:sz w:val="23"/>
          <w:szCs w:val="23"/>
          <w:shd w:val="clear" w:color="auto" w:fill="FFFFFF"/>
        </w:rPr>
        <w:t>"tailImageWidth"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1"/>
          <w:rFonts w:ascii="Courier New" w:hAnsi="Courier New"/>
          <w:b/>
          <w:bCs/>
          <w:color w:val="3AB54A"/>
          <w:sz w:val="23"/>
          <w:szCs w:val="23"/>
          <w:shd w:val="clear" w:color="auto" w:fill="FFFFFF"/>
        </w:rPr>
        <w:t>"3222"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/>
          <w:b/>
          <w:bCs/>
          <w:color w:val="92278F"/>
          <w:sz w:val="23"/>
          <w:szCs w:val="23"/>
          <w:shd w:val="clear" w:color="auto" w:fill="FFFFFF"/>
        </w:rPr>
        <w:t>"tailImageHeight"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1"/>
          <w:rFonts w:ascii="Courier New" w:hAnsi="Courier New"/>
          <w:b/>
          <w:bCs/>
          <w:color w:val="3AB54A"/>
          <w:sz w:val="23"/>
          <w:szCs w:val="23"/>
          <w:shd w:val="clear" w:color="auto" w:fill="FFFFFF"/>
        </w:rPr>
        <w:t>"2722"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/>
          <w:b/>
          <w:bCs/>
          <w:color w:val="92278F"/>
          <w:sz w:val="23"/>
          <w:szCs w:val="23"/>
          <w:shd w:val="clear" w:color="auto" w:fill="FFFFFF"/>
        </w:rPr>
        <w:t>"tailCaptureTime"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1"/>
          <w:rFonts w:ascii="Courier New" w:hAnsi="Courier New"/>
          <w:b/>
          <w:bCs/>
          <w:color w:val="3AB54A"/>
          <w:sz w:val="23"/>
          <w:szCs w:val="23"/>
          <w:shd w:val="clear" w:color="auto" w:fill="FFFFFF"/>
        </w:rPr>
        <w:t>"2018-02-28 10:45:45"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/>
          <w:b/>
          <w:bCs/>
          <w:color w:val="92278F"/>
          <w:sz w:val="23"/>
          <w:szCs w:val="23"/>
          <w:shd w:val="clear" w:color="auto" w:fill="FFFFFF"/>
        </w:rPr>
        <w:t>"sideImage"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1"/>
          <w:rFonts w:ascii="Courier New" w:hAnsi="Courier New"/>
          <w:b/>
          <w:bCs/>
          <w:color w:val="3AB54A"/>
          <w:sz w:val="23"/>
          <w:szCs w:val="23"/>
          <w:shd w:val="clear" w:color="auto" w:fill="FFFFFF"/>
        </w:rPr>
        <w:t>"2020/202010/20201020 /plate.jpg 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/>
          <w:b/>
          <w:bCs/>
          <w:color w:val="92278F"/>
          <w:sz w:val="23"/>
          <w:szCs w:val="23"/>
          <w:shd w:val="clear" w:color="auto" w:fill="FFFFFF"/>
        </w:rPr>
        <w:t>"sideImageWidth"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7"/>
          <w:rFonts w:ascii="Courier New" w:hAnsi="Courier New"/>
          <w:b/>
          <w:bCs/>
          <w:color w:val="F1592A"/>
          <w:sz w:val="23"/>
          <w:szCs w:val="23"/>
          <w:shd w:val="clear" w:color="auto" w:fill="FFFFFF"/>
        </w:rPr>
        <w:t>null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/>
          <w:b/>
          <w:bCs/>
          <w:color w:val="92278F"/>
          <w:sz w:val="23"/>
          <w:szCs w:val="23"/>
          <w:shd w:val="clear" w:color="auto" w:fill="FFFFFF"/>
        </w:rPr>
        <w:t>"sideImageHeight"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7"/>
          <w:rFonts w:ascii="Courier New" w:hAnsi="Courier New"/>
          <w:b/>
          <w:bCs/>
          <w:color w:val="F1592A"/>
          <w:sz w:val="23"/>
          <w:szCs w:val="23"/>
          <w:shd w:val="clear" w:color="auto" w:fill="FFFFFF"/>
        </w:rPr>
        <w:t>null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/>
          <w:b/>
          <w:bCs/>
          <w:color w:val="92278F"/>
          <w:sz w:val="23"/>
          <w:szCs w:val="23"/>
          <w:shd w:val="clear" w:color="auto" w:fill="FFFFFF"/>
        </w:rPr>
        <w:t>"sideCaptureTime"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1"/>
          <w:rFonts w:ascii="Courier New" w:hAnsi="Courier New"/>
          <w:b/>
          <w:bCs/>
          <w:color w:val="3AB54A"/>
          <w:sz w:val="23"/>
          <w:szCs w:val="23"/>
          <w:shd w:val="clear" w:color="auto" w:fill="FFFFFF"/>
        </w:rPr>
        <w:t>"2018-02-28 10:45:45"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/>
          <w:b/>
          <w:bCs/>
          <w:color w:val="92278F"/>
          <w:sz w:val="23"/>
          <w:szCs w:val="23"/>
          <w:shd w:val="clear" w:color="auto" w:fill="FFFFFF"/>
        </w:rPr>
        <w:t>"carLength"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7"/>
          <w:rFonts w:ascii="Courier New" w:hAnsi="Courier New"/>
          <w:b/>
          <w:bCs/>
          <w:color w:val="F1592A"/>
          <w:sz w:val="23"/>
          <w:szCs w:val="23"/>
          <w:shd w:val="clear" w:color="auto" w:fill="FFFFFF"/>
        </w:rPr>
        <w:t>null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/>
          <w:b/>
          <w:bCs/>
          <w:color w:val="92278F"/>
          <w:sz w:val="23"/>
          <w:szCs w:val="23"/>
          <w:shd w:val="clear" w:color="auto" w:fill="FFFFFF"/>
        </w:rPr>
        <w:t>"carHight"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7"/>
          <w:rFonts w:ascii="Courier New" w:hAnsi="Courier New"/>
          <w:b/>
          <w:bCs/>
          <w:color w:val="F1592A"/>
          <w:sz w:val="23"/>
          <w:szCs w:val="23"/>
          <w:shd w:val="clear" w:color="auto" w:fill="FFFFFF"/>
        </w:rPr>
        <w:t>null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/>
          <w:b/>
          <w:bCs/>
          <w:color w:val="92278F"/>
          <w:sz w:val="23"/>
          <w:szCs w:val="23"/>
          <w:shd w:val="clear" w:color="auto" w:fill="FFFFFF"/>
        </w:rPr>
        <w:t>"axleCount"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1"/>
          <w:rFonts w:ascii="Courier New" w:hAnsi="Courier New"/>
          <w:b/>
          <w:bCs/>
          <w:color w:val="3AB54A"/>
          <w:sz w:val="23"/>
          <w:szCs w:val="23"/>
          <w:shd w:val="clear" w:color="auto" w:fill="FFFFFF"/>
        </w:rPr>
        <w:t>"6"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/>
          <w:b/>
          <w:bCs/>
          <w:color w:val="92278F"/>
          <w:sz w:val="23"/>
          <w:szCs w:val="23"/>
          <w:shd w:val="clear" w:color="auto" w:fill="FFFFFF"/>
        </w:rPr>
        <w:t>"axleType"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1"/>
          <w:rFonts w:ascii="Courier New" w:hAnsi="Courier New"/>
          <w:b/>
          <w:bCs/>
          <w:color w:val="3AB54A"/>
          <w:sz w:val="23"/>
          <w:szCs w:val="23"/>
          <w:shd w:val="clear" w:color="auto" w:fill="FFFFFF"/>
        </w:rPr>
        <w:t>"1+2"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/>
          <w:b/>
          <w:bCs/>
          <w:color w:val="92278F"/>
          <w:sz w:val="23"/>
          <w:szCs w:val="23"/>
          <w:shd w:val="clear" w:color="auto" w:fill="FFFFFF"/>
        </w:rPr>
        <w:t>"impostorAxleCount"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1"/>
          <w:rFonts w:ascii="Courier New" w:hAnsi="Courier New"/>
          <w:b/>
          <w:bCs/>
          <w:color w:val="3AB54A"/>
          <w:sz w:val="23"/>
          <w:szCs w:val="23"/>
          <w:shd w:val="clear" w:color="auto" w:fill="FFFFFF"/>
        </w:rPr>
        <w:t>"0"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/>
          <w:b/>
          <w:bCs/>
          <w:color w:val="92278F"/>
          <w:sz w:val="23"/>
          <w:szCs w:val="23"/>
          <w:shd w:val="clear" w:color="auto" w:fill="FFFFFF"/>
        </w:rPr>
        <w:t>"wheelbase"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1"/>
          <w:rFonts w:ascii="Courier New" w:hAnsi="Courier New"/>
          <w:b/>
          <w:bCs/>
          <w:color w:val="3AB54A"/>
          <w:sz w:val="23"/>
          <w:szCs w:val="23"/>
          <w:shd w:val="clear" w:color="auto" w:fill="FFFFFF"/>
        </w:rPr>
        <w:t>"350"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/>
          <w:b/>
          <w:bCs/>
          <w:color w:val="92278F"/>
          <w:sz w:val="23"/>
          <w:szCs w:val="23"/>
          <w:shd w:val="clear" w:color="auto" w:fill="FFFFFF"/>
        </w:rPr>
        <w:t>"speed"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7"/>
          <w:rFonts w:ascii="Courier New" w:hAnsi="Courier New"/>
          <w:b/>
          <w:bCs/>
          <w:color w:val="F1592A"/>
          <w:sz w:val="23"/>
          <w:szCs w:val="23"/>
          <w:shd w:val="clear" w:color="auto" w:fill="FFFFFF"/>
        </w:rPr>
        <w:t>null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/>
          <w:b/>
          <w:bCs/>
          <w:color w:val="92278F"/>
          <w:sz w:val="23"/>
          <w:szCs w:val="23"/>
          <w:shd w:val="clear" w:color="auto" w:fill="FFFFFF"/>
        </w:rPr>
        <w:t>"wheelCount"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7"/>
          <w:rFonts w:ascii="Courier New" w:hAnsi="Courier New"/>
          <w:b/>
          <w:bCs/>
          <w:color w:val="F1592A"/>
          <w:sz w:val="23"/>
          <w:szCs w:val="23"/>
          <w:shd w:val="clear" w:color="auto" w:fill="FFFFFF"/>
        </w:rPr>
        <w:t>null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/>
          <w:b/>
          <w:bCs/>
          <w:color w:val="92278F"/>
          <w:sz w:val="23"/>
          <w:szCs w:val="23"/>
          <w:shd w:val="clear" w:color="auto" w:fill="FFFFFF"/>
        </w:rPr>
        <w:t>"firstAuthoritative"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8"/>
          <w:rFonts w:ascii="Courier New" w:hAnsi="Courier New"/>
          <w:b/>
          <w:bCs/>
          <w:color w:val="25AAE2"/>
          <w:sz w:val="23"/>
          <w:szCs w:val="23"/>
          <w:shd w:val="clear" w:color="auto" w:fill="FFFFFF"/>
        </w:rPr>
        <w:t>99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/>
          <w:b/>
          <w:bCs/>
          <w:color w:val="92278F"/>
          <w:sz w:val="23"/>
          <w:szCs w:val="23"/>
          <w:shd w:val="clear" w:color="auto" w:fill="FFFFFF"/>
        </w:rPr>
        <w:t>"averageAuthoritative"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8"/>
          <w:rFonts w:ascii="Courier New" w:hAnsi="Courier New"/>
          <w:b/>
          <w:bCs/>
          <w:color w:val="25AAE2"/>
          <w:sz w:val="23"/>
          <w:szCs w:val="23"/>
          <w:shd w:val="clear" w:color="auto" w:fill="FFFFFF"/>
        </w:rPr>
        <w:t>99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/>
          <w:b/>
          <w:bCs/>
          <w:color w:val="92278F"/>
          <w:sz w:val="23"/>
          <w:szCs w:val="23"/>
          <w:shd w:val="clear" w:color="auto" w:fill="FFFFFF"/>
        </w:rPr>
        <w:t>"attached"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1"/>
          <w:rFonts w:ascii="Courier New" w:hAnsi="Courier New"/>
          <w:b/>
          <w:bCs/>
          <w:color w:val="3AB54A"/>
          <w:sz w:val="23"/>
          <w:szCs w:val="23"/>
          <w:shd w:val="clear" w:color="auto" w:fill="FFFFFF"/>
        </w:rPr>
        <w:t>""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/>
          <w:b/>
          <w:bCs/>
          <w:color w:val="92278F"/>
          <w:sz w:val="23"/>
          <w:szCs w:val="23"/>
          <w:shd w:val="clear" w:color="auto" w:fill="FFFFFF"/>
        </w:rPr>
        <w:t>"envState"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1"/>
          <w:rFonts w:ascii="Courier New" w:hAnsi="Courier New"/>
          <w:b/>
          <w:bCs/>
          <w:color w:val="3AB54A"/>
          <w:sz w:val="23"/>
          <w:szCs w:val="23"/>
          <w:shd w:val="clear" w:color="auto" w:fill="FFFFFF"/>
        </w:rPr>
        <w:t>""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/>
          <w:b/>
          <w:bCs/>
          <w:color w:val="92278F"/>
          <w:sz w:val="23"/>
          <w:szCs w:val="23"/>
          <w:shd w:val="clear" w:color="auto" w:fill="FFFFFF"/>
        </w:rPr>
        <w:t>"headSceneType"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1"/>
          <w:rFonts w:ascii="Courier New" w:hAnsi="Courier New"/>
          <w:b/>
          <w:bCs/>
          <w:color w:val="3AB54A"/>
          <w:sz w:val="23"/>
          <w:szCs w:val="23"/>
          <w:shd w:val="clear" w:color="auto" w:fill="FFFFFF"/>
        </w:rPr>
        <w:t>""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/>
          <w:b/>
          <w:bCs/>
          <w:color w:val="92278F"/>
          <w:sz w:val="23"/>
          <w:szCs w:val="23"/>
          <w:shd w:val="clear" w:color="auto" w:fill="FFFFFF"/>
        </w:rPr>
        <w:t>"sideSceneType"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1"/>
          <w:rFonts w:ascii="Courier New" w:hAnsi="Courier New"/>
          <w:b/>
          <w:bCs/>
          <w:color w:val="3AB54A"/>
          <w:sz w:val="23"/>
          <w:szCs w:val="23"/>
          <w:shd w:val="clear" w:color="auto" w:fill="FFFFFF"/>
        </w:rPr>
        <w:t>""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/>
          <w:b/>
          <w:bCs/>
          <w:color w:val="92278F"/>
          <w:sz w:val="23"/>
          <w:szCs w:val="23"/>
          <w:shd w:val="clear" w:color="auto" w:fill="FFFFFF"/>
        </w:rPr>
        <w:t>"headDrivingDirection"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1"/>
          <w:rFonts w:ascii="Courier New" w:hAnsi="Courier New"/>
          <w:b/>
          <w:bCs/>
          <w:color w:val="3AB54A"/>
          <w:sz w:val="23"/>
          <w:szCs w:val="23"/>
          <w:shd w:val="clear" w:color="auto" w:fill="FFFFFF"/>
        </w:rPr>
        <w:t>""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/>
          <w:b/>
          <w:bCs/>
          <w:color w:val="92278F"/>
          <w:sz w:val="23"/>
          <w:szCs w:val="23"/>
          <w:shd w:val="clear" w:color="auto" w:fill="FFFFFF"/>
        </w:rPr>
        <w:t>"sideDrivingDirection"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1"/>
          <w:rFonts w:ascii="Courier New" w:hAnsi="Courier New"/>
          <w:b/>
          <w:bCs/>
          <w:color w:val="3AB54A"/>
          <w:sz w:val="23"/>
          <w:szCs w:val="23"/>
          <w:shd w:val="clear" w:color="auto" w:fill="FFFFFF"/>
        </w:rPr>
        <w:t>""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/>
          <w:b/>
          <w:bCs/>
          <w:color w:val="92278F"/>
          <w:sz w:val="23"/>
          <w:szCs w:val="23"/>
          <w:shd w:val="clear" w:color="auto" w:fill="FFFFFF"/>
        </w:rPr>
        <w:t>"changeLane"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1"/>
          <w:rFonts w:ascii="Courier New" w:hAnsi="Courier New"/>
          <w:b/>
          <w:bCs/>
          <w:color w:val="3AB54A"/>
          <w:sz w:val="23"/>
          <w:szCs w:val="23"/>
          <w:shd w:val="clear" w:color="auto" w:fill="FFFFFF"/>
        </w:rPr>
        <w:t>""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/>
          <w:b/>
          <w:bCs/>
          <w:color w:val="92278F"/>
          <w:sz w:val="23"/>
          <w:szCs w:val="23"/>
          <w:shd w:val="clear" w:color="auto" w:fill="FFFFFF"/>
        </w:rPr>
        <w:t>"cover"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1"/>
          <w:rFonts w:ascii="Courier New" w:hAnsi="Courier New"/>
          <w:b/>
          <w:bCs/>
          <w:color w:val="3AB54A"/>
          <w:sz w:val="23"/>
          <w:szCs w:val="23"/>
          <w:shd w:val="clear" w:color="auto" w:fill="FFFFFF"/>
        </w:rPr>
        <w:t>""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/>
          <w:b/>
          <w:bCs/>
          <w:color w:val="92278F"/>
          <w:sz w:val="23"/>
          <w:szCs w:val="23"/>
          <w:shd w:val="clear" w:color="auto" w:fill="FFFFFF"/>
        </w:rPr>
        <w:t>"resultType"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1"/>
          <w:rFonts w:ascii="Courier New" w:hAnsi="Courier New"/>
          <w:b/>
          <w:bCs/>
          <w:color w:val="3AB54A"/>
          <w:sz w:val="23"/>
          <w:szCs w:val="23"/>
          <w:shd w:val="clear" w:color="auto" w:fill="FFFFFF"/>
        </w:rPr>
        <w:t>""</w:t>
      </w:r>
      <w:r>
        <w:rPr>
          <w:rStyle w:val="41"/>
          <w:rFonts w:hint="eastAsia" w:ascii="Courier New" w:hAnsi="Courier New"/>
          <w:b/>
          <w:bCs/>
          <w:color w:val="3AB54A"/>
          <w:sz w:val="23"/>
          <w:szCs w:val="23"/>
          <w:shd w:val="clear" w:color="auto" w:fill="FFFFFF"/>
        </w:rPr>
        <w:t>,</w:t>
      </w:r>
    </w:p>
    <w:p>
      <w:pPr>
        <w:rPr>
          <w:rStyle w:val="41"/>
          <w:rFonts w:ascii="Courier New" w:hAnsi="Courier New"/>
          <w:b/>
          <w:bCs/>
          <w:color w:val="3AB54A"/>
          <w:sz w:val="23"/>
          <w:szCs w:val="23"/>
          <w:shd w:val="clear" w:color="auto" w:fill="FFFFFF"/>
        </w:rPr>
      </w:pPr>
      <w:r>
        <w:rPr>
          <w:rStyle w:val="41"/>
          <w:rFonts w:ascii="Courier New" w:hAnsi="Courier New"/>
          <w:b/>
          <w:bCs/>
          <w:color w:val="3AB54A"/>
          <w:sz w:val="23"/>
          <w:szCs w:val="23"/>
          <w:shd w:val="clear" w:color="auto" w:fill="FFFFFF"/>
        </w:rPr>
        <w:tab/>
      </w:r>
      <w:r>
        <w:rPr>
          <w:rStyle w:val="41"/>
          <w:rFonts w:ascii="Courier New" w:hAnsi="Courier New"/>
          <w:b/>
          <w:bCs/>
          <w:color w:val="3AB54A"/>
          <w:sz w:val="23"/>
          <w:szCs w:val="23"/>
          <w:shd w:val="clear" w:color="auto" w:fill="FFFFFF"/>
        </w:rPr>
        <w:tab/>
      </w:r>
      <w:r>
        <w:rPr>
          <w:rStyle w:val="41"/>
          <w:rFonts w:ascii="Courier New" w:hAnsi="Courier New"/>
          <w:b/>
          <w:bCs/>
          <w:color w:val="3AB54A"/>
          <w:sz w:val="23"/>
          <w:szCs w:val="23"/>
          <w:shd w:val="clear" w:color="auto" w:fill="FFFFFF"/>
        </w:rPr>
        <w:tab/>
      </w:r>
      <w:r>
        <w:rPr>
          <w:rStyle w:val="40"/>
          <w:rFonts w:ascii="Courier New" w:hAnsi="Courier New"/>
          <w:b/>
          <w:bCs/>
          <w:color w:val="92278F"/>
          <w:sz w:val="23"/>
          <w:szCs w:val="23"/>
          <w:shd w:val="clear" w:color="auto" w:fill="FFFFFF"/>
        </w:rPr>
        <w:t>"specialVehicle"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1"/>
          <w:rFonts w:ascii="Courier New" w:hAnsi="Courier New"/>
          <w:b/>
          <w:bCs/>
          <w:color w:val="3AB54A"/>
          <w:sz w:val="23"/>
          <w:szCs w:val="23"/>
          <w:shd w:val="clear" w:color="auto" w:fill="FFFFFF"/>
        </w:rPr>
        <w:t>"1",</w:t>
      </w:r>
    </w:p>
    <w:p>
      <w:pPr>
        <w:ind w:firstLine="1154" w:firstLineChars="500"/>
      </w:pPr>
      <w:r>
        <w:rPr>
          <w:rStyle w:val="40"/>
          <w:rFonts w:ascii="Courier New" w:hAnsi="Courier New"/>
          <w:b/>
          <w:bCs/>
          <w:color w:val="92278F"/>
          <w:sz w:val="23"/>
          <w:szCs w:val="23"/>
          <w:shd w:val="clear" w:color="auto" w:fill="FFFFFF"/>
        </w:rPr>
        <w:t>"extendAttribute"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1"/>
          <w:rFonts w:ascii="Courier New" w:hAnsi="Courier New"/>
          <w:b/>
          <w:bCs/>
          <w:color w:val="3AB54A"/>
          <w:sz w:val="23"/>
          <w:szCs w:val="23"/>
          <w:shd w:val="clear" w:color="auto" w:fill="FFFFFF"/>
        </w:rPr>
        <w:t>""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    }</w:t>
      </w:r>
      <w:r>
        <w:rPr>
          <w:rFonts w:ascii="Courier New" w:hAnsi="Courier New"/>
          <w:color w:val="4A5560"/>
          <w:sz w:val="23"/>
          <w:szCs w:val="23"/>
        </w:rPr>
        <w:br w:type="textWrapping"/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}</w:t>
      </w:r>
    </w:p>
    <w:p>
      <w:pPr>
        <w:pStyle w:val="3"/>
      </w:pPr>
      <w:bookmarkStart w:id="9" w:name="_Toc42889852"/>
      <w:r>
        <w:t>接口响应</w:t>
      </w:r>
      <w:bookmarkEnd w:id="9"/>
    </w:p>
    <w:p>
      <w:r>
        <w:t>响应头</w:t>
      </w:r>
      <w:r>
        <w:rPr>
          <w:rFonts w:hint="eastAsia"/>
        </w:rPr>
        <w:t>: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4536"/>
        <w:gridCol w:w="17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>
            <w:r>
              <w:t>参数名</w:t>
            </w:r>
          </w:p>
        </w:tc>
        <w:tc>
          <w:tcPr>
            <w:tcW w:w="4536" w:type="dxa"/>
          </w:tcPr>
          <w:p>
            <w:r>
              <w:t>说明</w:t>
            </w:r>
          </w:p>
        </w:tc>
        <w:tc>
          <w:tcPr>
            <w:tcW w:w="1780" w:type="dxa"/>
          </w:tcPr>
          <w:p>
            <w:r>
              <w:t>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>
            <w:r>
              <w:rPr>
                <w:rFonts w:hint="eastAsia"/>
              </w:rPr>
              <w:t>id</w:t>
            </w:r>
          </w:p>
        </w:tc>
        <w:tc>
          <w:tcPr>
            <w:tcW w:w="4536" w:type="dxa"/>
          </w:tcPr>
          <w:p>
            <w:r>
              <w:t>响应批次（赞无用），每次响应都不一样</w:t>
            </w:r>
          </w:p>
        </w:tc>
        <w:tc>
          <w:tcPr>
            <w:tcW w:w="1780" w:type="dxa"/>
          </w:tcPr>
          <w:p>
            <w:r>
              <w:t>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>
            <w:r>
              <w:rPr>
                <w:rFonts w:hint="eastAsia"/>
              </w:rPr>
              <w:t>sesssionId</w:t>
            </w:r>
          </w:p>
        </w:tc>
        <w:tc>
          <w:tcPr>
            <w:tcW w:w="4536" w:type="dxa"/>
          </w:tcPr>
          <w:p>
            <w:r>
              <w:t>会话标签（与调用时一致）</w:t>
            </w:r>
          </w:p>
        </w:tc>
        <w:tc>
          <w:tcPr>
            <w:tcW w:w="1780" w:type="dxa"/>
          </w:tcPr>
          <w:p>
            <w:r>
              <w:t>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>
            <w:r>
              <w:t>code</w:t>
            </w:r>
          </w:p>
        </w:tc>
        <w:tc>
          <w:tcPr>
            <w:tcW w:w="4536" w:type="dxa"/>
          </w:tcPr>
          <w:p>
            <w:r>
              <w:t>状态码，返回</w:t>
            </w:r>
            <w:r>
              <w:rPr>
                <w:rFonts w:hint="eastAsia"/>
              </w:rPr>
              <w:t>0时正常，其他皆错误</w:t>
            </w:r>
          </w:p>
        </w:tc>
        <w:tc>
          <w:tcPr>
            <w:tcW w:w="1780" w:type="dxa"/>
          </w:tcPr>
          <w:p>
            <w:r>
              <w:t>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>
            <w:r>
              <w:t>message</w:t>
            </w:r>
          </w:p>
        </w:tc>
        <w:tc>
          <w:tcPr>
            <w:tcW w:w="4536" w:type="dxa"/>
          </w:tcPr>
          <w:p>
            <w:r>
              <w:t>状态信息描述</w:t>
            </w:r>
          </w:p>
        </w:tc>
        <w:tc>
          <w:tcPr>
            <w:tcW w:w="1780" w:type="dxa"/>
          </w:tcPr>
          <w:p>
            <w:r>
              <w:t>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>
            <w:r>
              <w:rPr>
                <w:rFonts w:hint="eastAsia"/>
              </w:rPr>
              <w:t>memo</w:t>
            </w:r>
          </w:p>
        </w:tc>
        <w:tc>
          <w:tcPr>
            <w:tcW w:w="4536" w:type="dxa"/>
          </w:tcPr>
          <w:p>
            <w:r>
              <w:t>附加备注信息</w:t>
            </w:r>
          </w:p>
        </w:tc>
        <w:tc>
          <w:tcPr>
            <w:tcW w:w="1780" w:type="dxa"/>
          </w:tcPr>
          <w:p>
            <w:r>
              <w:t>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>
            <w:r>
              <w:t>data</w:t>
            </w:r>
          </w:p>
        </w:tc>
        <w:tc>
          <w:tcPr>
            <w:tcW w:w="4536" w:type="dxa"/>
          </w:tcPr>
          <w:p>
            <w:r>
              <w:t>数据体（系统时间）</w:t>
            </w:r>
          </w:p>
        </w:tc>
        <w:tc>
          <w:tcPr>
            <w:tcW w:w="1780" w:type="dxa"/>
          </w:tcPr>
          <w:p/>
        </w:tc>
      </w:tr>
    </w:tbl>
    <w:p/>
    <w:p>
      <w:r>
        <w:t>数据体</w:t>
      </w:r>
      <w:r>
        <w:rPr>
          <w:rFonts w:hint="eastAsia"/>
        </w:rPr>
        <w:t>: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4536"/>
        <w:gridCol w:w="17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>
            <w:r>
              <w:t>参数名</w:t>
            </w:r>
          </w:p>
        </w:tc>
        <w:tc>
          <w:tcPr>
            <w:tcW w:w="4536" w:type="dxa"/>
          </w:tcPr>
          <w:p>
            <w:r>
              <w:t>说明</w:t>
            </w:r>
          </w:p>
        </w:tc>
        <w:tc>
          <w:tcPr>
            <w:tcW w:w="1780" w:type="dxa"/>
          </w:tcPr>
          <w:p>
            <w:r>
              <w:t>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>
            <w:r>
              <w:t>systemTime</w:t>
            </w:r>
          </w:p>
        </w:tc>
        <w:tc>
          <w:tcPr>
            <w:tcW w:w="4536" w:type="dxa"/>
          </w:tcPr>
          <w:p>
            <w:r>
              <w:rPr>
                <w:rFonts w:hint="eastAsia"/>
              </w:rPr>
              <w:t>系统时间毫秒数</w:t>
            </w:r>
          </w:p>
        </w:tc>
        <w:tc>
          <w:tcPr>
            <w:tcW w:w="1780" w:type="dxa"/>
          </w:tcPr>
          <w:p>
            <w:r>
              <w:t>Long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/>
        </w:tc>
        <w:tc>
          <w:tcPr>
            <w:tcW w:w="4536" w:type="dxa"/>
          </w:tcPr>
          <w:p/>
        </w:tc>
        <w:tc>
          <w:tcPr>
            <w:tcW w:w="1780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/>
        </w:tc>
        <w:tc>
          <w:tcPr>
            <w:tcW w:w="4536" w:type="dxa"/>
          </w:tcPr>
          <w:p/>
        </w:tc>
        <w:tc>
          <w:tcPr>
            <w:tcW w:w="1780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/>
        </w:tc>
        <w:tc>
          <w:tcPr>
            <w:tcW w:w="4536" w:type="dxa"/>
          </w:tcPr>
          <w:p/>
        </w:tc>
        <w:tc>
          <w:tcPr>
            <w:tcW w:w="1780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/>
        </w:tc>
        <w:tc>
          <w:tcPr>
            <w:tcW w:w="4536" w:type="dxa"/>
          </w:tcPr>
          <w:p/>
        </w:tc>
        <w:tc>
          <w:tcPr>
            <w:tcW w:w="1780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/>
        </w:tc>
        <w:tc>
          <w:tcPr>
            <w:tcW w:w="4536" w:type="dxa"/>
          </w:tcPr>
          <w:p/>
        </w:tc>
        <w:tc>
          <w:tcPr>
            <w:tcW w:w="1780" w:type="dxa"/>
          </w:tcPr>
          <w:p/>
        </w:tc>
      </w:tr>
    </w:tbl>
    <w:p/>
    <w:p>
      <w:r>
        <w:t>响应示例</w:t>
      </w:r>
      <w:r>
        <w:rPr>
          <w:rFonts w:hint="eastAsia"/>
        </w:rPr>
        <w:t>:</w:t>
      </w:r>
    </w:p>
    <w:p>
      <w:r>
        <w:rPr>
          <w:rFonts w:hint="eastAsia"/>
        </w:rPr>
        <w:t>{"data":</w:t>
      </w:r>
      <w:r>
        <w:t>{“systemTime”:”121232433243243432432”}</w:t>
      </w:r>
      <w:r>
        <w:rPr>
          <w:rFonts w:hint="eastAsia"/>
        </w:rPr>
        <w:t>,"id":"00791ea20f994cc0a764009f6f671aa1","sesssionId":"VECAM-D01-LS13014429","code":"0","message":"执行成功","memo":null}</w:t>
      </w:r>
    </w:p>
    <w:p/>
    <w:p/>
    <w:p>
      <w:pPr>
        <w:pStyle w:val="2"/>
      </w:pPr>
      <w:r>
        <w:t>设备</w:t>
      </w:r>
      <w:r>
        <w:rPr>
          <w:rFonts w:hint="eastAsia"/>
        </w:rPr>
        <w:t>上传数据</w:t>
      </w:r>
      <w:r>
        <w:t>接口</w:t>
      </w:r>
      <w:r>
        <w:rPr>
          <w:rFonts w:hint="eastAsia"/>
        </w:rPr>
        <w:t>（含图片base</w:t>
      </w:r>
      <w:r>
        <w:t>64</w:t>
      </w:r>
      <w:r>
        <w:rPr>
          <w:rFonts w:hint="eastAsia"/>
        </w:rPr>
        <w:t>）</w:t>
      </w:r>
    </w:p>
    <w:p>
      <w:pPr>
        <w:pStyle w:val="3"/>
      </w:pPr>
      <w:r>
        <w:t>接口地址</w:t>
      </w:r>
    </w:p>
    <w:p>
      <w:r>
        <w:t>http</w:t>
      </w:r>
      <w:r>
        <w:rPr>
          <w:rFonts w:hint="eastAsia"/>
        </w:rPr>
        <w:t>s</w:t>
      </w:r>
      <w:r>
        <w:t>://ip:port/http/device.htm</w:t>
      </w:r>
    </w:p>
    <w:p>
      <w:r>
        <w:t>发布地址</w:t>
      </w:r>
      <w:r>
        <w:rPr>
          <w:rFonts w:hint="eastAsia"/>
        </w:rPr>
        <w:t>：待定</w:t>
      </w:r>
    </w:p>
    <w:p/>
    <w:p>
      <w:pPr>
        <w:pStyle w:val="3"/>
      </w:pPr>
      <w:r>
        <w:t>接口参数</w:t>
      </w:r>
    </w:p>
    <w:p>
      <w:r>
        <w:t>参数头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5"/>
        <w:gridCol w:w="3886"/>
        <w:gridCol w:w="27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5" w:type="dxa"/>
          </w:tcPr>
          <w:p>
            <w:r>
              <w:t>参数名</w:t>
            </w:r>
          </w:p>
        </w:tc>
        <w:tc>
          <w:tcPr>
            <w:tcW w:w="3886" w:type="dxa"/>
          </w:tcPr>
          <w:p>
            <w:r>
              <w:t>赋值说明</w:t>
            </w:r>
          </w:p>
        </w:tc>
        <w:tc>
          <w:tcPr>
            <w:tcW w:w="2765" w:type="dxa"/>
          </w:tcPr>
          <w:p>
            <w:r>
              <w:rPr>
                <w:rFonts w:hint="eastAsia"/>
              </w:rPr>
              <w:t>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5" w:type="dxa"/>
          </w:tcPr>
          <w:p>
            <w:r>
              <w:t>id</w:t>
            </w:r>
          </w:p>
        </w:tc>
        <w:tc>
          <w:tcPr>
            <w:tcW w:w="3886" w:type="dxa"/>
          </w:tcPr>
          <w:p>
            <w:r>
              <w:t>调用批次-留空，如："id":""</w:t>
            </w:r>
          </w:p>
        </w:tc>
        <w:tc>
          <w:tcPr>
            <w:tcW w:w="2765" w:type="dxa"/>
          </w:tcPr>
          <w:p>
            <w:r>
              <w:t>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5" w:type="dxa"/>
          </w:tcPr>
          <w:p>
            <w:r>
              <w:t>requestTime</w:t>
            </w:r>
          </w:p>
        </w:tc>
        <w:tc>
          <w:tcPr>
            <w:tcW w:w="3886" w:type="dxa"/>
          </w:tcPr>
          <w:p>
            <w:r>
              <w:t>调用时间，取时间毫秒数</w:t>
            </w:r>
          </w:p>
        </w:tc>
        <w:tc>
          <w:tcPr>
            <w:tcW w:w="2765" w:type="dxa"/>
          </w:tcPr>
          <w:p>
            <w:r>
              <w:t>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5" w:type="dxa"/>
          </w:tcPr>
          <w:p>
            <w:r>
              <w:t>sessionId</w:t>
            </w:r>
          </w:p>
        </w:tc>
        <w:tc>
          <w:tcPr>
            <w:tcW w:w="3886" w:type="dxa"/>
          </w:tcPr>
          <w:p>
            <w:r>
              <w:t>取值设备的sn号（）</w:t>
            </w:r>
          </w:p>
        </w:tc>
        <w:tc>
          <w:tcPr>
            <w:tcW w:w="2765" w:type="dxa"/>
          </w:tcPr>
          <w:p>
            <w:r>
              <w:t>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5" w:type="dxa"/>
          </w:tcPr>
          <w:p>
            <w:r>
              <w:t>command</w:t>
            </w:r>
          </w:p>
        </w:tc>
        <w:tc>
          <w:tcPr>
            <w:tcW w:w="3886" w:type="dxa"/>
          </w:tcPr>
          <w:p>
            <w:r>
              <w:rPr>
                <w:rFonts w:hint="eastAsia"/>
              </w:rPr>
              <w:t>接口命令，写死：</w:t>
            </w:r>
            <w:r>
              <w:rPr>
                <w:b/>
              </w:rPr>
              <w:t>device.data.acquisition</w:t>
            </w:r>
          </w:p>
        </w:tc>
        <w:tc>
          <w:tcPr>
            <w:tcW w:w="2765" w:type="dxa"/>
          </w:tcPr>
          <w:p>
            <w:r>
              <w:t>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5" w:type="dxa"/>
          </w:tcPr>
          <w:p>
            <w:r>
              <w:t>params</w:t>
            </w:r>
          </w:p>
        </w:tc>
        <w:tc>
          <w:tcPr>
            <w:tcW w:w="3886" w:type="dxa"/>
          </w:tcPr>
          <w:p>
            <w:r>
              <w:t>参数体-请参考参数提说明</w:t>
            </w:r>
          </w:p>
        </w:tc>
        <w:tc>
          <w:tcPr>
            <w:tcW w:w="2765" w:type="dxa"/>
          </w:tcPr>
          <w:p>
            <w:r>
              <w:t>Json结构体</w:t>
            </w:r>
          </w:p>
        </w:tc>
      </w:tr>
    </w:tbl>
    <w:p/>
    <w:p>
      <w:r>
        <w:t>参数体：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6"/>
        <w:gridCol w:w="5313"/>
        <w:gridCol w:w="96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t>参数名</w:t>
            </w:r>
          </w:p>
        </w:tc>
        <w:tc>
          <w:tcPr>
            <w:tcW w:w="5313" w:type="dxa"/>
          </w:tcPr>
          <w:p>
            <w:r>
              <w:rPr>
                <w:rFonts w:hint="eastAsia"/>
              </w:rPr>
              <w:t>赋值说明</w:t>
            </w:r>
          </w:p>
        </w:tc>
        <w:tc>
          <w:tcPr>
            <w:tcW w:w="967" w:type="dxa"/>
          </w:tcPr>
          <w:p>
            <w:r>
              <w:rPr>
                <w:rFonts w:hint="eastAsia"/>
              </w:rPr>
              <w:t>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t>guid</w:t>
            </w:r>
          </w:p>
        </w:tc>
        <w:tc>
          <w:tcPr>
            <w:tcW w:w="5313" w:type="dxa"/>
          </w:tcPr>
          <w:p>
            <w:r>
              <w:t>唯一id，格式要求：年月日时分秒</w:t>
            </w:r>
            <w:r>
              <w:rPr>
                <w:rFonts w:hint="eastAsia"/>
              </w:rPr>
              <w:t>_</w:t>
            </w:r>
            <w:r>
              <w:t>32位uuid，例如：</w:t>
            </w:r>
          </w:p>
          <w:p>
            <w:r>
              <w:t>20180411105208_0508C85F8A7A4C3BBD66D2A179EE17E8</w:t>
            </w:r>
          </w:p>
          <w:p>
            <w:r>
              <w:t>其中的时间参考捕获时间，不可空</w:t>
            </w:r>
          </w:p>
        </w:tc>
        <w:tc>
          <w:tcPr>
            <w:tcW w:w="967" w:type="dxa"/>
          </w:tcPr>
          <w:p>
            <w:r>
              <w:rPr>
                <w:rFonts w:hint="eastAsia"/>
              </w:rPr>
              <w:t>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rPr>
                <w:rFonts w:hint="eastAsia"/>
              </w:rPr>
              <w:t>upload</w:t>
            </w:r>
            <w:r>
              <w:t>Time</w:t>
            </w:r>
          </w:p>
        </w:tc>
        <w:tc>
          <w:tcPr>
            <w:tcW w:w="5313" w:type="dxa"/>
          </w:tcPr>
          <w:p>
            <w:r>
              <w:rPr>
                <w:rFonts w:hint="eastAsia"/>
              </w:rPr>
              <w:t>上传时间 格式yyyy-MM-dd HH:mm:ss 不可空</w:t>
            </w:r>
          </w:p>
        </w:tc>
        <w:tc>
          <w:tcPr>
            <w:tcW w:w="967" w:type="dxa"/>
          </w:tcPr>
          <w:p>
            <w:r>
              <w:rPr>
                <w:rFonts w:hint="eastAsia"/>
              </w:rPr>
              <w:t>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2026" w:type="dxa"/>
          </w:tcPr>
          <w:p>
            <w:r>
              <w:rPr>
                <w:rFonts w:hint="eastAsia"/>
              </w:rPr>
              <w:t>gantryId</w:t>
            </w:r>
          </w:p>
        </w:tc>
        <w:tc>
          <w:tcPr>
            <w:tcW w:w="5313" w:type="dxa"/>
          </w:tcPr>
          <w:p>
            <w:r>
              <w:rPr>
                <w:rFonts w:hint="eastAsia"/>
              </w:rPr>
              <w:t>门架id，可空</w:t>
            </w:r>
          </w:p>
        </w:tc>
        <w:tc>
          <w:tcPr>
            <w:tcW w:w="967" w:type="dxa"/>
          </w:tcPr>
          <w:p>
            <w:r>
              <w:rPr>
                <w:rFonts w:hint="eastAsia"/>
              </w:rPr>
              <w:t>Stirng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t>deviceCode</w:t>
            </w:r>
          </w:p>
        </w:tc>
        <w:tc>
          <w:tcPr>
            <w:tcW w:w="5313" w:type="dxa"/>
          </w:tcPr>
          <w:p>
            <w:r>
              <w:rPr>
                <w:rFonts w:hint="eastAsia"/>
              </w:rPr>
              <w:t>设备的SN号，不可空</w:t>
            </w:r>
          </w:p>
        </w:tc>
        <w:tc>
          <w:tcPr>
            <w:tcW w:w="967" w:type="dxa"/>
          </w:tcPr>
          <w:p>
            <w:r>
              <w:rPr>
                <w:rFonts w:hint="eastAsia"/>
              </w:rPr>
              <w:t>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rPr>
                <w:rFonts w:hint="eastAsia"/>
              </w:rPr>
              <w:t>headL</w:t>
            </w:r>
            <w:r>
              <w:t>aneCode</w:t>
            </w:r>
          </w:p>
        </w:tc>
        <w:tc>
          <w:tcPr>
            <w:tcW w:w="5313" w:type="dxa"/>
          </w:tcPr>
          <w:p>
            <w:r>
              <w:rPr>
                <w:rFonts w:hint="eastAsia"/>
              </w:rPr>
              <w:t>车头车道号，可空</w:t>
            </w:r>
          </w:p>
        </w:tc>
        <w:tc>
          <w:tcPr>
            <w:tcW w:w="967" w:type="dxa"/>
          </w:tcPr>
          <w:p>
            <w:r>
              <w:rPr>
                <w:rFonts w:hint="eastAsia"/>
              </w:rPr>
              <w:t>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rPr>
                <w:rFonts w:hint="eastAsia"/>
              </w:rPr>
              <w:t>sideL</w:t>
            </w:r>
            <w:r>
              <w:t>aneCode</w:t>
            </w:r>
          </w:p>
        </w:tc>
        <w:tc>
          <w:tcPr>
            <w:tcW w:w="5313" w:type="dxa"/>
          </w:tcPr>
          <w:p>
            <w:r>
              <w:rPr>
                <w:rFonts w:hint="eastAsia"/>
              </w:rPr>
              <w:t>车侧车道号，可空</w:t>
            </w:r>
          </w:p>
        </w:tc>
        <w:tc>
          <w:tcPr>
            <w:tcW w:w="967" w:type="dxa"/>
          </w:tcPr>
          <w:p>
            <w:r>
              <w:rPr>
                <w:rFonts w:hint="eastAsia"/>
              </w:rPr>
              <w:t>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t>carClass</w:t>
            </w:r>
          </w:p>
        </w:tc>
        <w:tc>
          <w:tcPr>
            <w:tcW w:w="5313" w:type="dxa"/>
          </w:tcPr>
          <w:p>
            <w:r>
              <w:rPr>
                <w:rFonts w:hint="eastAsia"/>
              </w:rPr>
              <w:t>车辆分类，按如下范围赋值（客车/货车/特种车辆），默认null如：</w:t>
            </w:r>
          </w:p>
          <w:p>
            <w:r>
              <w:t>"carClass":null，可空</w:t>
            </w:r>
          </w:p>
        </w:tc>
        <w:tc>
          <w:tcPr>
            <w:tcW w:w="967" w:type="dxa"/>
          </w:tcPr>
          <w:p>
            <w:r>
              <w:rPr>
                <w:rFonts w:hint="eastAsia"/>
              </w:rPr>
              <w:t>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t>carType</w:t>
            </w:r>
          </w:p>
        </w:tc>
        <w:tc>
          <w:tcPr>
            <w:tcW w:w="5313" w:type="dxa"/>
          </w:tcPr>
          <w:p>
            <w:r>
              <w:rPr>
                <w:rFonts w:hint="eastAsia"/>
              </w:rPr>
              <w:t>车辆类型 可空，例如：轿车</w:t>
            </w:r>
          </w:p>
        </w:tc>
        <w:tc>
          <w:tcPr>
            <w:tcW w:w="967" w:type="dxa"/>
          </w:tcPr>
          <w:p>
            <w:r>
              <w:rPr>
                <w:rFonts w:hint="eastAsia"/>
              </w:rPr>
              <w:t>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t>carModels</w:t>
            </w:r>
          </w:p>
        </w:tc>
        <w:tc>
          <w:tcPr>
            <w:tcW w:w="5313" w:type="dxa"/>
          </w:tcPr>
          <w:p>
            <w:r>
              <w:t>车型、</w:t>
            </w:r>
            <w:r>
              <w:rPr>
                <w:rFonts w:hint="eastAsia"/>
              </w:rPr>
              <w:t>参照交通部的收费车型（1~4</w:t>
            </w:r>
            <w:r>
              <w:t xml:space="preserve"> </w:t>
            </w:r>
            <w:r>
              <w:rPr>
                <w:rFonts w:hint="eastAsia"/>
              </w:rPr>
              <w:t>客1~客4</w:t>
            </w:r>
            <w:r>
              <w:t xml:space="preserve"> 、11~16 </w:t>
            </w:r>
            <w:r>
              <w:rPr>
                <w:rFonts w:hint="eastAsia"/>
              </w:rPr>
              <w:t>货1~货6、专项车21~26</w:t>
            </w:r>
            <w:r>
              <w:t xml:space="preserve"> </w:t>
            </w:r>
            <w:r>
              <w:rPr>
                <w:rFonts w:hint="eastAsia"/>
              </w:rPr>
              <w:t>专项1~专项6）</w:t>
            </w:r>
          </w:p>
        </w:tc>
        <w:tc>
          <w:tcPr>
            <w:tcW w:w="967" w:type="dxa"/>
          </w:tcPr>
          <w:p>
            <w:r>
              <w:rPr>
                <w:rFonts w:hint="eastAsia"/>
              </w:rPr>
              <w:t>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t>specialClass</w:t>
            </w:r>
          </w:p>
        </w:tc>
        <w:tc>
          <w:tcPr>
            <w:tcW w:w="5313" w:type="dxa"/>
          </w:tcPr>
          <w:p>
            <w:r>
              <w:rPr>
                <w:rFonts w:hint="eastAsia"/>
              </w:rPr>
              <w:t>危险品标志，例如：爆</w:t>
            </w:r>
            <w:r>
              <w:t>、</w:t>
            </w:r>
            <w:r>
              <w:rPr>
                <w:rFonts w:hint="eastAsia"/>
              </w:rPr>
              <w:t>腐等 没有null</w:t>
            </w:r>
          </w:p>
        </w:tc>
        <w:tc>
          <w:tcPr>
            <w:tcW w:w="967" w:type="dxa"/>
          </w:tcPr>
          <w:p>
            <w:r>
              <w:rPr>
                <w:rFonts w:hint="eastAsia"/>
              </w:rPr>
              <w:t>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pPr>
              <w:rPr>
                <w:highlight w:val="yellow"/>
              </w:rPr>
            </w:pPr>
            <w:r>
              <w:rPr>
                <w:highlight w:val="yellow"/>
              </w:rPr>
              <w:t>specialVehicle</w:t>
            </w:r>
          </w:p>
        </w:tc>
        <w:tc>
          <w:tcPr>
            <w:tcW w:w="5313" w:type="dxa"/>
          </w:tcPr>
          <w:p>
            <w:pPr>
              <w:rPr>
                <w:highlight w:val="yellow"/>
              </w:rPr>
            </w:pPr>
            <w:r>
              <w:rPr>
                <w:highlight w:val="yellow"/>
              </w:rPr>
              <w:t>遗撒车辆检测标志，为0时, 需要服务器进行遗撒检测, 为1时, 为特殊车辆, 特殊车辆不需要进行遗撒检测</w:t>
            </w:r>
            <w:r>
              <w:rPr>
                <w:rFonts w:hint="eastAsia"/>
                <w:highlight w:val="yellow"/>
              </w:rPr>
              <w:t>，默认1</w:t>
            </w:r>
          </w:p>
        </w:tc>
        <w:tc>
          <w:tcPr>
            <w:tcW w:w="967" w:type="dxa"/>
          </w:tcPr>
          <w:p>
            <w:pPr>
              <w:rPr>
                <w:highlight w:val="yellow"/>
              </w:rPr>
            </w:pPr>
            <w:r>
              <w:rPr>
                <w:highlight w:val="yellow"/>
              </w:rPr>
              <w:t>I</w:t>
            </w:r>
            <w:r>
              <w:rPr>
                <w:rFonts w:hint="eastAsia"/>
                <w:highlight w:val="yellow"/>
              </w:rPr>
              <w:t>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t>plateNumber</w:t>
            </w:r>
          </w:p>
        </w:tc>
        <w:tc>
          <w:tcPr>
            <w:tcW w:w="5313" w:type="dxa"/>
          </w:tcPr>
          <w:p>
            <w:r>
              <w:t>车牌号，无车牌时，请赋值“</w:t>
            </w:r>
            <w:r>
              <w:rPr>
                <w:rFonts w:hint="eastAsia"/>
              </w:rPr>
              <w:t>默A00000</w:t>
            </w:r>
            <w:r>
              <w:t>”</w:t>
            </w:r>
          </w:p>
        </w:tc>
        <w:tc>
          <w:tcPr>
            <w:tcW w:w="967" w:type="dxa"/>
          </w:tcPr>
          <w:p>
            <w:r>
              <w:rPr>
                <w:rFonts w:hint="eastAsia"/>
              </w:rPr>
              <w:t>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t>plateColor</w:t>
            </w:r>
          </w:p>
        </w:tc>
        <w:tc>
          <w:tcPr>
            <w:tcW w:w="5313" w:type="dxa"/>
          </w:tcPr>
          <w:p>
            <w:r>
              <w:rPr>
                <w:rFonts w:hint="eastAsia"/>
              </w:rPr>
              <w:t>参照交通部标准</w:t>
            </w:r>
            <w:r>
              <w:t>(</w:t>
            </w:r>
            <w:r>
              <w:rPr>
                <w:rFonts w:hint="eastAsia"/>
              </w:rPr>
              <w:t>:0-蓝色1-黄色2-黑色3-白色，4- 渐变绿色5- 黄绿双拼色6- 蓝白渐变色7- 临时牌照9- 未确定11-绿色12-红色</w:t>
            </w:r>
            <w:r>
              <w:t>)</w:t>
            </w:r>
          </w:p>
        </w:tc>
        <w:tc>
          <w:tcPr>
            <w:tcW w:w="967" w:type="dxa"/>
          </w:tcPr>
          <w:p>
            <w:r>
              <w:rPr>
                <w:rFonts w:hint="eastAsia"/>
              </w:rPr>
              <w:t>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t>platePosition</w:t>
            </w:r>
          </w:p>
        </w:tc>
        <w:tc>
          <w:tcPr>
            <w:tcW w:w="5313" w:type="dxa"/>
          </w:tcPr>
          <w:p>
            <w:r>
              <w:t>车牌坐标（可空），无车牌时</w:t>
            </w:r>
            <w:r>
              <w:rPr>
                <w:rFonts w:hint="eastAsia"/>
              </w:rPr>
              <w:t>应给出车辆的位置</w:t>
            </w:r>
            <w:r>
              <w:t>（坐标按左上有下</w:t>
            </w:r>
            <w:r>
              <w:rPr>
                <w:rFonts w:hint="eastAsia"/>
              </w:rPr>
              <w:t>如：x</w:t>
            </w:r>
            <w:r>
              <w:t>,y,x1,y1）</w:t>
            </w:r>
            <w:r>
              <w:rPr>
                <w:rFonts w:hint="eastAsia"/>
              </w:rPr>
              <w:t>，像素坐标</w:t>
            </w:r>
          </w:p>
        </w:tc>
        <w:tc>
          <w:tcPr>
            <w:tcW w:w="967" w:type="dxa"/>
          </w:tcPr>
          <w:p>
            <w:r>
              <w:rPr>
                <w:rFonts w:hint="eastAsia"/>
              </w:rPr>
              <w:t>S</w:t>
            </w:r>
            <w:r>
              <w:t>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rPr>
                <w:rFonts w:hint="eastAsia"/>
              </w:rPr>
              <w:t>lanePosition</w:t>
            </w:r>
          </w:p>
        </w:tc>
        <w:tc>
          <w:tcPr>
            <w:tcW w:w="5313" w:type="dxa"/>
          </w:tcPr>
          <w:p>
            <w:r>
              <w:rPr>
                <w:rFonts w:hint="eastAsia"/>
              </w:rPr>
              <w:t xml:space="preserve">车道坐标 </w:t>
            </w:r>
            <w:r>
              <w:t>可空，（坐标按左上有下</w:t>
            </w:r>
            <w:r>
              <w:rPr>
                <w:rFonts w:hint="eastAsia"/>
              </w:rPr>
              <w:t>如：x</w:t>
            </w:r>
            <w:r>
              <w:t>,y,x1,y1）</w:t>
            </w:r>
            <w:r>
              <w:rPr>
                <w:rFonts w:hint="eastAsia"/>
              </w:rPr>
              <w:t>，比例</w:t>
            </w:r>
          </w:p>
        </w:tc>
        <w:tc>
          <w:tcPr>
            <w:tcW w:w="967" w:type="dxa"/>
          </w:tcPr>
          <w:p>
            <w:r>
              <w:rPr>
                <w:rFonts w:hint="eastAsia"/>
              </w:rPr>
              <w:t>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t>plateImage</w:t>
            </w:r>
          </w:p>
        </w:tc>
        <w:tc>
          <w:tcPr>
            <w:tcW w:w="5313" w:type="dxa"/>
          </w:tcPr>
          <w:p>
            <w:r>
              <w:t>车牌小图</w:t>
            </w:r>
            <w:r>
              <w:rPr>
                <w:rFonts w:hint="eastAsia"/>
              </w:rPr>
              <w:t>(</w:t>
            </w:r>
            <w:r>
              <w:t>jpg</w:t>
            </w:r>
            <w:r>
              <w:rPr>
                <w:rFonts w:hint="eastAsia"/>
              </w:rPr>
              <w:t>格式</w:t>
            </w:r>
            <w:r>
              <w:t>)，无图时，留空nulll；赋值时请将图片转为base64数据后赋值，可空</w:t>
            </w:r>
          </w:p>
        </w:tc>
        <w:tc>
          <w:tcPr>
            <w:tcW w:w="967" w:type="dxa"/>
          </w:tcPr>
          <w:p>
            <w:r>
              <w:t>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t>plateImageWidth</w:t>
            </w:r>
          </w:p>
        </w:tc>
        <w:tc>
          <w:tcPr>
            <w:tcW w:w="5313" w:type="dxa"/>
          </w:tcPr>
          <w:p>
            <w:r>
              <w:rPr>
                <w:rFonts w:hint="eastAsia"/>
              </w:rPr>
              <w:t>车牌小图宽度，单位像素，</w:t>
            </w:r>
            <w:r>
              <w:t>有图时不可空；默认null，如：” plateImageWidth”:null</w:t>
            </w:r>
          </w:p>
        </w:tc>
        <w:tc>
          <w:tcPr>
            <w:tcW w:w="967" w:type="dxa"/>
          </w:tcPr>
          <w:p>
            <w:r>
              <w:t>I</w:t>
            </w:r>
            <w:r>
              <w:rPr>
                <w:rFonts w:hint="eastAsia"/>
              </w:rPr>
              <w:t>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t>plateImageHeight</w:t>
            </w:r>
          </w:p>
        </w:tc>
        <w:tc>
          <w:tcPr>
            <w:tcW w:w="5313" w:type="dxa"/>
          </w:tcPr>
          <w:p>
            <w:r>
              <w:t>车牌小图高度，单位像素，有图时不可空；默认null，如：”plateImageHeight”:null</w:t>
            </w:r>
          </w:p>
        </w:tc>
        <w:tc>
          <w:tcPr>
            <w:tcW w:w="967" w:type="dxa"/>
          </w:tcPr>
          <w:p>
            <w:r>
              <w:t>Int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t>headImage</w:t>
            </w:r>
          </w:p>
        </w:tc>
        <w:tc>
          <w:tcPr>
            <w:tcW w:w="5313" w:type="dxa"/>
          </w:tcPr>
          <w:p>
            <w:r>
              <w:t>车</w:t>
            </w:r>
            <w:r>
              <w:rPr>
                <w:rFonts w:hint="eastAsia"/>
              </w:rPr>
              <w:t>头大</w:t>
            </w:r>
            <w:r>
              <w:t>图</w:t>
            </w:r>
            <w:r>
              <w:rPr>
                <w:rFonts w:hint="eastAsia"/>
              </w:rPr>
              <w:t>(jpg格式</w:t>
            </w:r>
            <w:r>
              <w:t>)，无图时，留空nulll；赋值时请将图片转为base64数据后赋值，可空</w:t>
            </w:r>
          </w:p>
        </w:tc>
        <w:tc>
          <w:tcPr>
            <w:tcW w:w="967" w:type="dxa"/>
          </w:tcPr>
          <w:p>
            <w:r>
              <w:t>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rPr>
                <w:rFonts w:hint="eastAsia"/>
              </w:rPr>
              <w:t>headI</w:t>
            </w:r>
            <w:r>
              <w:t>mageWidth</w:t>
            </w:r>
          </w:p>
        </w:tc>
        <w:tc>
          <w:tcPr>
            <w:tcW w:w="5313" w:type="dxa"/>
          </w:tcPr>
          <w:p>
            <w:r>
              <w:t>车脸图</w:t>
            </w:r>
            <w:r>
              <w:rPr>
                <w:rFonts w:hint="eastAsia"/>
              </w:rPr>
              <w:t>宽度，单位像素，</w:t>
            </w:r>
            <w:r>
              <w:t xml:space="preserve">有图时不可空；默认null，如：” </w:t>
            </w:r>
            <w:r>
              <w:rPr>
                <w:rFonts w:hint="eastAsia"/>
              </w:rPr>
              <w:t>head</w:t>
            </w:r>
            <w:r>
              <w:t>ImageWidth”:null</w:t>
            </w:r>
          </w:p>
        </w:tc>
        <w:tc>
          <w:tcPr>
            <w:tcW w:w="967" w:type="dxa"/>
          </w:tcPr>
          <w:p>
            <w:r>
              <w:t>Int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rPr>
                <w:rFonts w:hint="eastAsia"/>
              </w:rPr>
              <w:t>head</w:t>
            </w:r>
            <w:r>
              <w:t>ImageHeight</w:t>
            </w:r>
          </w:p>
        </w:tc>
        <w:tc>
          <w:tcPr>
            <w:tcW w:w="5313" w:type="dxa"/>
          </w:tcPr>
          <w:p>
            <w:r>
              <w:t>车脸图高度，单位像素，有图时不可空；默认null，如：”</w:t>
            </w:r>
            <w:r>
              <w:rPr>
                <w:rFonts w:hint="eastAsia"/>
              </w:rPr>
              <w:t>head</w:t>
            </w:r>
            <w:r>
              <w:t>ImageHeight”:null</w:t>
            </w:r>
          </w:p>
        </w:tc>
        <w:tc>
          <w:tcPr>
            <w:tcW w:w="967" w:type="dxa"/>
          </w:tcPr>
          <w:p>
            <w:r>
              <w:t>Int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rPr>
                <w:rFonts w:hint="eastAsia"/>
              </w:rPr>
              <w:t>head</w:t>
            </w:r>
            <w:r>
              <w:t>CaptureTime</w:t>
            </w:r>
          </w:p>
        </w:tc>
        <w:tc>
          <w:tcPr>
            <w:tcW w:w="5313" w:type="dxa"/>
          </w:tcPr>
          <w:p>
            <w:r>
              <w:rPr>
                <w:rFonts w:hint="eastAsia"/>
              </w:rPr>
              <w:t>车脸图捕获时间 格式yyyy-MM-dd HH:mm:ss ，有图时不可空</w:t>
            </w:r>
          </w:p>
        </w:tc>
        <w:tc>
          <w:tcPr>
            <w:tcW w:w="967" w:type="dxa"/>
          </w:tcPr>
          <w:p>
            <w:r>
              <w:t>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t>tailImage</w:t>
            </w:r>
          </w:p>
        </w:tc>
        <w:tc>
          <w:tcPr>
            <w:tcW w:w="5313" w:type="dxa"/>
          </w:tcPr>
          <w:p>
            <w:r>
              <w:t>车尾图（</w:t>
            </w:r>
            <w:r>
              <w:rPr>
                <w:rFonts w:hint="eastAsia"/>
              </w:rPr>
              <w:t>jpg格式</w:t>
            </w:r>
            <w:r>
              <w:t>），无图时，留空nulll；赋值时请将图片转为base64数据后赋值，可空</w:t>
            </w:r>
          </w:p>
        </w:tc>
        <w:tc>
          <w:tcPr>
            <w:tcW w:w="967" w:type="dxa"/>
          </w:tcPr>
          <w:p>
            <w:r>
              <w:t>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t>tailImageWidth</w:t>
            </w:r>
          </w:p>
        </w:tc>
        <w:tc>
          <w:tcPr>
            <w:tcW w:w="5313" w:type="dxa"/>
          </w:tcPr>
          <w:p>
            <w:r>
              <w:t>车尾图</w:t>
            </w:r>
            <w:r>
              <w:rPr>
                <w:rFonts w:hint="eastAsia"/>
              </w:rPr>
              <w:t>宽度，单位像素，</w:t>
            </w:r>
            <w:r>
              <w:t>有图时不可空；默认null，如：”tailImageWidth”:null</w:t>
            </w:r>
          </w:p>
        </w:tc>
        <w:tc>
          <w:tcPr>
            <w:tcW w:w="967" w:type="dxa"/>
          </w:tcPr>
          <w:p>
            <w:r>
              <w:t>Int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t>tailImageHeight</w:t>
            </w:r>
          </w:p>
        </w:tc>
        <w:tc>
          <w:tcPr>
            <w:tcW w:w="5313" w:type="dxa"/>
          </w:tcPr>
          <w:p>
            <w:r>
              <w:t>车尾图高度，单位像素，有图时不可空；默认null，如：” tailImageHeight”:null</w:t>
            </w:r>
          </w:p>
        </w:tc>
        <w:tc>
          <w:tcPr>
            <w:tcW w:w="967" w:type="dxa"/>
          </w:tcPr>
          <w:p>
            <w:r>
              <w:t>Int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t>tailCaptureTime</w:t>
            </w:r>
          </w:p>
        </w:tc>
        <w:tc>
          <w:tcPr>
            <w:tcW w:w="5313" w:type="dxa"/>
          </w:tcPr>
          <w:p>
            <w:r>
              <w:t>车尾图</w:t>
            </w:r>
            <w:r>
              <w:rPr>
                <w:rFonts w:hint="eastAsia"/>
              </w:rPr>
              <w:t>捕获时间 格式yyyy-MM-dd HH:mm:ss ，有图时不可空</w:t>
            </w:r>
          </w:p>
        </w:tc>
        <w:tc>
          <w:tcPr>
            <w:tcW w:w="967" w:type="dxa"/>
          </w:tcPr>
          <w:p>
            <w:r>
              <w:t>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rPr>
                <w:rFonts w:hint="eastAsia"/>
              </w:rPr>
              <w:t>side</w:t>
            </w:r>
            <w:r>
              <w:t>Image</w:t>
            </w:r>
          </w:p>
        </w:tc>
        <w:tc>
          <w:tcPr>
            <w:tcW w:w="5313" w:type="dxa"/>
          </w:tcPr>
          <w:p>
            <w:r>
              <w:t>车身图</w:t>
            </w:r>
            <w:r>
              <w:rPr>
                <w:rFonts w:hint="eastAsia"/>
              </w:rPr>
              <w:t>(</w:t>
            </w:r>
            <w:r>
              <w:t>JPG</w:t>
            </w:r>
            <w:r>
              <w:rPr>
                <w:rFonts w:hint="eastAsia"/>
              </w:rPr>
              <w:t>格式</w:t>
            </w:r>
            <w:r>
              <w:t>)，无图时，留空nulll；赋值时请将图片转为base64数据后赋值，可空</w:t>
            </w:r>
          </w:p>
        </w:tc>
        <w:tc>
          <w:tcPr>
            <w:tcW w:w="967" w:type="dxa"/>
          </w:tcPr>
          <w:p>
            <w:r>
              <w:t>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rPr>
                <w:rFonts w:hint="eastAsia"/>
              </w:rPr>
              <w:t>side</w:t>
            </w:r>
            <w:r>
              <w:t>ImageWidth</w:t>
            </w:r>
          </w:p>
        </w:tc>
        <w:tc>
          <w:tcPr>
            <w:tcW w:w="5313" w:type="dxa"/>
          </w:tcPr>
          <w:p>
            <w:r>
              <w:t>车身图</w:t>
            </w:r>
            <w:r>
              <w:rPr>
                <w:rFonts w:hint="eastAsia"/>
              </w:rPr>
              <w:t>宽度，单位像素，</w:t>
            </w:r>
            <w:r>
              <w:t xml:space="preserve">有图时不可空；默认null，如：” </w:t>
            </w:r>
            <w:r>
              <w:rPr>
                <w:rFonts w:hint="eastAsia"/>
              </w:rPr>
              <w:t>side</w:t>
            </w:r>
            <w:r>
              <w:t>ImageWidth”:null</w:t>
            </w:r>
          </w:p>
        </w:tc>
        <w:tc>
          <w:tcPr>
            <w:tcW w:w="967" w:type="dxa"/>
          </w:tcPr>
          <w:p>
            <w:r>
              <w:t>Int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rPr>
                <w:rFonts w:hint="eastAsia"/>
              </w:rPr>
              <w:t>side</w:t>
            </w:r>
            <w:r>
              <w:t>ImageHeight</w:t>
            </w:r>
          </w:p>
        </w:tc>
        <w:tc>
          <w:tcPr>
            <w:tcW w:w="5313" w:type="dxa"/>
          </w:tcPr>
          <w:p>
            <w:r>
              <w:t>车身图高度，单位像素，有图时不可空；默认null，如：”</w:t>
            </w:r>
            <w:r>
              <w:rPr>
                <w:rFonts w:hint="eastAsia"/>
              </w:rPr>
              <w:t>side</w:t>
            </w:r>
            <w:r>
              <w:t>ImageHeight”:null</w:t>
            </w:r>
          </w:p>
        </w:tc>
        <w:tc>
          <w:tcPr>
            <w:tcW w:w="967" w:type="dxa"/>
          </w:tcPr>
          <w:p>
            <w:r>
              <w:t>Int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rPr>
                <w:rFonts w:hint="eastAsia"/>
              </w:rPr>
              <w:t>side</w:t>
            </w:r>
            <w:r>
              <w:t>CaptureTime</w:t>
            </w:r>
          </w:p>
        </w:tc>
        <w:tc>
          <w:tcPr>
            <w:tcW w:w="5313" w:type="dxa"/>
          </w:tcPr>
          <w:p>
            <w:r>
              <w:t>车身图</w:t>
            </w:r>
            <w:r>
              <w:rPr>
                <w:rFonts w:hint="eastAsia"/>
              </w:rPr>
              <w:t>捕获时间 格式yyyy-MM-dd HH:mm:ss ，有图时不可空（结束时间）</w:t>
            </w:r>
          </w:p>
        </w:tc>
        <w:tc>
          <w:tcPr>
            <w:tcW w:w="967" w:type="dxa"/>
          </w:tcPr>
          <w:p>
            <w:r>
              <w:t>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t>carLength</w:t>
            </w:r>
          </w:p>
        </w:tc>
        <w:tc>
          <w:tcPr>
            <w:tcW w:w="5313" w:type="dxa"/>
          </w:tcPr>
          <w:p>
            <w:r>
              <w:rPr>
                <w:rFonts w:hint="eastAsia"/>
              </w:rPr>
              <w:t>车长单位厘米，默认null</w:t>
            </w:r>
          </w:p>
        </w:tc>
        <w:tc>
          <w:tcPr>
            <w:tcW w:w="967" w:type="dxa"/>
          </w:tcPr>
          <w:p>
            <w:r>
              <w:t>Int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t>carHight</w:t>
            </w:r>
          </w:p>
        </w:tc>
        <w:tc>
          <w:tcPr>
            <w:tcW w:w="5313" w:type="dxa"/>
          </w:tcPr>
          <w:p>
            <w:r>
              <w:rPr>
                <w:rFonts w:hint="eastAsia"/>
              </w:rPr>
              <w:t>车高 单位厘米，默认null</w:t>
            </w:r>
          </w:p>
        </w:tc>
        <w:tc>
          <w:tcPr>
            <w:tcW w:w="967" w:type="dxa"/>
          </w:tcPr>
          <w:p>
            <w:r>
              <w:t>Int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t>axleCount</w:t>
            </w:r>
          </w:p>
        </w:tc>
        <w:tc>
          <w:tcPr>
            <w:tcW w:w="5313" w:type="dxa"/>
          </w:tcPr>
          <w:p>
            <w:r>
              <w:rPr>
                <w:rFonts w:hint="eastAsia"/>
              </w:rPr>
              <w:t>车轴数量，默认null</w:t>
            </w:r>
          </w:p>
        </w:tc>
        <w:tc>
          <w:tcPr>
            <w:tcW w:w="967" w:type="dxa"/>
          </w:tcPr>
          <w:p>
            <w:r>
              <w:t>Int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t>axleType</w:t>
            </w:r>
          </w:p>
        </w:tc>
        <w:tc>
          <w:tcPr>
            <w:tcW w:w="5313" w:type="dxa"/>
          </w:tcPr>
          <w:p>
            <w:r>
              <w:rPr>
                <w:rFonts w:hint="eastAsia"/>
              </w:rPr>
              <w:t>车轴类型，默认null</w:t>
            </w:r>
          </w:p>
        </w:tc>
        <w:tc>
          <w:tcPr>
            <w:tcW w:w="967" w:type="dxa"/>
          </w:tcPr>
          <w:p>
            <w:r>
              <w:t>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t>impostorAxleCount</w:t>
            </w:r>
          </w:p>
        </w:tc>
        <w:tc>
          <w:tcPr>
            <w:tcW w:w="5313" w:type="dxa"/>
          </w:tcPr>
          <w:p>
            <w:r>
              <w:rPr>
                <w:rFonts w:hint="eastAsia"/>
              </w:rPr>
              <w:t xml:space="preserve">假轴数量，默认null </w:t>
            </w:r>
          </w:p>
        </w:tc>
        <w:tc>
          <w:tcPr>
            <w:tcW w:w="967" w:type="dxa"/>
          </w:tcPr>
          <w:p>
            <w:r>
              <w:t>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t>wheelbase</w:t>
            </w:r>
          </w:p>
        </w:tc>
        <w:tc>
          <w:tcPr>
            <w:tcW w:w="5313" w:type="dxa"/>
          </w:tcPr>
          <w:p>
            <w:r>
              <w:rPr>
                <w:rFonts w:hint="eastAsia"/>
              </w:rPr>
              <w:t>轴距，单位厘米，默认null</w:t>
            </w:r>
          </w:p>
        </w:tc>
        <w:tc>
          <w:tcPr>
            <w:tcW w:w="967" w:type="dxa"/>
          </w:tcPr>
          <w:p>
            <w:r>
              <w:t>Int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t>speed</w:t>
            </w:r>
          </w:p>
        </w:tc>
        <w:tc>
          <w:tcPr>
            <w:tcW w:w="5313" w:type="dxa"/>
          </w:tcPr>
          <w:p>
            <w:r>
              <w:t>车速，单位千米小时，默认null</w:t>
            </w:r>
          </w:p>
        </w:tc>
        <w:tc>
          <w:tcPr>
            <w:tcW w:w="967" w:type="dxa"/>
          </w:tcPr>
          <w:p>
            <w:r>
              <w:t>Int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t>wheelCount</w:t>
            </w:r>
          </w:p>
        </w:tc>
        <w:tc>
          <w:tcPr>
            <w:tcW w:w="5313" w:type="dxa"/>
          </w:tcPr>
          <w:p>
            <w:r>
              <w:rPr>
                <w:rFonts w:hint="eastAsia"/>
              </w:rPr>
              <w:t>车轮数量，默认null</w:t>
            </w:r>
          </w:p>
        </w:tc>
        <w:tc>
          <w:tcPr>
            <w:tcW w:w="967" w:type="dxa"/>
          </w:tcPr>
          <w:p>
            <w:r>
              <w:t>Int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t>firstAuthoritative</w:t>
            </w:r>
          </w:p>
        </w:tc>
        <w:tc>
          <w:tcPr>
            <w:tcW w:w="5313" w:type="dxa"/>
          </w:tcPr>
          <w:p>
            <w:r>
              <w:rPr>
                <w:rFonts w:hint="eastAsia"/>
              </w:rPr>
              <w:t>首字可信度(0~100) 不可空,默认0</w:t>
            </w:r>
          </w:p>
        </w:tc>
        <w:tc>
          <w:tcPr>
            <w:tcW w:w="967" w:type="dxa"/>
          </w:tcPr>
          <w:p>
            <w:r>
              <w:t>Int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t>averageAuthoritative</w:t>
            </w:r>
          </w:p>
        </w:tc>
        <w:tc>
          <w:tcPr>
            <w:tcW w:w="5313" w:type="dxa"/>
          </w:tcPr>
          <w:p>
            <w:r>
              <w:rPr>
                <w:rFonts w:hint="eastAsia"/>
              </w:rPr>
              <w:t xml:space="preserve">平均可信度(0~100) 不可空,默认0 </w:t>
            </w:r>
          </w:p>
        </w:tc>
        <w:tc>
          <w:tcPr>
            <w:tcW w:w="967" w:type="dxa"/>
          </w:tcPr>
          <w:p>
            <w:r>
              <w:t>Int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t>attached</w:t>
            </w:r>
          </w:p>
        </w:tc>
        <w:tc>
          <w:tcPr>
            <w:tcW w:w="5313" w:type="dxa"/>
          </w:tcPr>
          <w:p>
            <w:r>
              <w:t>附加数据</w:t>
            </w:r>
            <w:r>
              <w:rPr>
                <w:rFonts w:hint="eastAsia"/>
              </w:rPr>
              <w:t>(参考小黄人的输出</w:t>
            </w:r>
            <w:r>
              <w:t>附加</w:t>
            </w:r>
            <w:r>
              <w:rPr>
                <w:rFonts w:hint="eastAsia"/>
              </w:rPr>
              <w:t>信息</w:t>
            </w:r>
            <w:r>
              <w:t xml:space="preserve">) </w:t>
            </w:r>
            <w:r>
              <w:rPr>
                <w:rFonts w:hint="eastAsia"/>
              </w:rPr>
              <w:t xml:space="preserve">，可空，空时可null或 </w:t>
            </w:r>
            <w:r>
              <w:t>“”</w:t>
            </w:r>
          </w:p>
        </w:tc>
        <w:tc>
          <w:tcPr>
            <w:tcW w:w="967" w:type="dxa"/>
          </w:tcPr>
          <w:p>
            <w:r>
              <w:t>String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rPr>
                <w:rFonts w:hint="eastAsia"/>
              </w:rPr>
              <w:t>e</w:t>
            </w:r>
            <w:r>
              <w:t>nvState</w:t>
            </w:r>
          </w:p>
        </w:tc>
        <w:tc>
          <w:tcPr>
            <w:tcW w:w="5313" w:type="dxa"/>
          </w:tcPr>
          <w:p>
            <w:r>
              <w:rPr>
                <w:rFonts w:hint="eastAsia"/>
              </w:rPr>
              <w:t>环境状态（以车头为准）：</w:t>
            </w:r>
          </w:p>
          <w:p>
            <w:r>
              <w:rPr>
                <w:rFonts w:hint="eastAsia"/>
              </w:rPr>
              <w:t>白天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01</w:t>
            </w:r>
          </w:p>
          <w:p>
            <w:r>
              <w:rPr>
                <w:rFonts w:hint="eastAsia"/>
              </w:rPr>
              <w:t>傍晚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02</w:t>
            </w:r>
          </w:p>
          <w:p>
            <w:r>
              <w:rPr>
                <w:rFonts w:hint="eastAsia"/>
              </w:rPr>
              <w:t>晚上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03</w:t>
            </w:r>
          </w:p>
          <w:p>
            <w:r>
              <w:rPr>
                <w:rFonts w:hint="eastAsia"/>
              </w:rPr>
              <w:t>其他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99</w:t>
            </w:r>
          </w:p>
        </w:tc>
        <w:tc>
          <w:tcPr>
            <w:tcW w:w="967" w:type="dxa"/>
          </w:tcPr>
          <w:p>
            <w:r>
              <w:rPr>
                <w:rFonts w:hint="eastAsia"/>
              </w:rPr>
              <w:t>S</w:t>
            </w:r>
            <w:r>
              <w:t>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rPr>
                <w:rFonts w:hint="eastAsia"/>
              </w:rPr>
              <w:t>headS</w:t>
            </w:r>
            <w:r>
              <w:t>ceneType</w:t>
            </w:r>
          </w:p>
        </w:tc>
        <w:tc>
          <w:tcPr>
            <w:tcW w:w="5313" w:type="dxa"/>
          </w:tcPr>
          <w:p>
            <w:r>
              <w:rPr>
                <w:rFonts w:hint="eastAsia"/>
              </w:rPr>
              <w:t>车头拍摄场景固定卡口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01</w:t>
            </w:r>
          </w:p>
          <w:p>
            <w:r>
              <w:rPr>
                <w:rFonts w:hint="eastAsia"/>
              </w:rPr>
              <w:t>移动卡口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02</w:t>
            </w:r>
          </w:p>
          <w:p>
            <w:r>
              <w:rPr>
                <w:rFonts w:hint="eastAsia"/>
              </w:rPr>
              <w:t>收费站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03</w:t>
            </w:r>
          </w:p>
          <w:p>
            <w:r>
              <w:rPr>
                <w:rFonts w:hint="eastAsia"/>
              </w:rPr>
              <w:t>电警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04</w:t>
            </w:r>
          </w:p>
          <w:p>
            <w:r>
              <w:rPr>
                <w:rFonts w:hint="eastAsia"/>
              </w:rPr>
              <w:t>小黄人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05</w:t>
            </w:r>
          </w:p>
          <w:p>
            <w:r>
              <w:rPr>
                <w:rFonts w:hint="eastAsia"/>
              </w:rPr>
              <w:t>单目-三目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06</w:t>
            </w:r>
          </w:p>
        </w:tc>
        <w:tc>
          <w:tcPr>
            <w:tcW w:w="967" w:type="dxa"/>
          </w:tcPr>
          <w:p>
            <w:r>
              <w:rPr>
                <w:rFonts w:hint="eastAsia"/>
              </w:rPr>
              <w:t>S</w:t>
            </w:r>
            <w:r>
              <w:t>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t>side</w:t>
            </w:r>
            <w:r>
              <w:rPr>
                <w:rFonts w:hint="eastAsia"/>
              </w:rPr>
              <w:t>S</w:t>
            </w:r>
            <w:r>
              <w:t>ceneType</w:t>
            </w:r>
          </w:p>
        </w:tc>
        <w:tc>
          <w:tcPr>
            <w:tcW w:w="5313" w:type="dxa"/>
          </w:tcPr>
          <w:p>
            <w:r>
              <w:rPr>
                <w:rFonts w:hint="eastAsia"/>
              </w:rPr>
              <w:t>车侧拍摄场景固定卡口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01</w:t>
            </w:r>
          </w:p>
          <w:p>
            <w:r>
              <w:rPr>
                <w:rFonts w:hint="eastAsia"/>
              </w:rPr>
              <w:t>移动卡口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02</w:t>
            </w:r>
          </w:p>
          <w:p>
            <w:r>
              <w:rPr>
                <w:rFonts w:hint="eastAsia"/>
              </w:rPr>
              <w:t>收费站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03</w:t>
            </w:r>
          </w:p>
          <w:p>
            <w:r>
              <w:rPr>
                <w:rFonts w:hint="eastAsia"/>
              </w:rPr>
              <w:t>电警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04</w:t>
            </w:r>
          </w:p>
          <w:p>
            <w:r>
              <w:rPr>
                <w:rFonts w:hint="eastAsia"/>
              </w:rPr>
              <w:t>小黄人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05</w:t>
            </w:r>
          </w:p>
          <w:p>
            <w:r>
              <w:rPr>
                <w:rFonts w:hint="eastAsia"/>
              </w:rPr>
              <w:t>单目-三目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06</w:t>
            </w:r>
          </w:p>
        </w:tc>
        <w:tc>
          <w:tcPr>
            <w:tcW w:w="967" w:type="dxa"/>
          </w:tcPr>
          <w:p>
            <w:r>
              <w:rPr>
                <w:rFonts w:hint="eastAsia"/>
              </w:rPr>
              <w:t>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rPr>
                <w:rFonts w:hint="eastAsia"/>
              </w:rPr>
              <w:t>headD</w:t>
            </w:r>
            <w:r>
              <w:t>rivingDirection</w:t>
            </w:r>
          </w:p>
        </w:tc>
        <w:tc>
          <w:tcPr>
            <w:tcW w:w="5313" w:type="dxa"/>
          </w:tcPr>
          <w:p>
            <w:r>
              <w:rPr>
                <w:rFonts w:hint="eastAsia"/>
              </w:rPr>
              <w:t>车头行驶方向：</w:t>
            </w:r>
          </w:p>
          <w:p>
            <w:r>
              <w:rPr>
                <w:rFonts w:hint="eastAsia"/>
              </w:rPr>
              <w:t>上至下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01</w:t>
            </w:r>
          </w:p>
          <w:p>
            <w:r>
              <w:rPr>
                <w:rFonts w:hint="eastAsia"/>
              </w:rPr>
              <w:t>下至上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02</w:t>
            </w:r>
          </w:p>
          <w:p>
            <w:r>
              <w:rPr>
                <w:rFonts w:hint="eastAsia"/>
              </w:rPr>
              <w:t>左至右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03</w:t>
            </w:r>
          </w:p>
          <w:p>
            <w:r>
              <w:rPr>
                <w:rFonts w:hint="eastAsia"/>
              </w:rPr>
              <w:t>右至左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04</w:t>
            </w:r>
          </w:p>
          <w:p>
            <w:r>
              <w:rPr>
                <w:rFonts w:hint="eastAsia"/>
              </w:rPr>
              <w:t>向下斜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05</w:t>
            </w:r>
          </w:p>
          <w:p>
            <w:r>
              <w:rPr>
                <w:rFonts w:hint="eastAsia"/>
              </w:rPr>
              <w:t>向上斜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06</w:t>
            </w:r>
          </w:p>
          <w:p>
            <w:r>
              <w:rPr>
                <w:rFonts w:hint="eastAsia"/>
              </w:rPr>
              <w:t>其他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99</w:t>
            </w:r>
          </w:p>
        </w:tc>
        <w:tc>
          <w:tcPr>
            <w:tcW w:w="967" w:type="dxa"/>
          </w:tcPr>
          <w:p>
            <w:r>
              <w:rPr>
                <w:rFonts w:hint="eastAsia"/>
              </w:rPr>
              <w:t>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rPr>
                <w:rFonts w:hint="eastAsia"/>
              </w:rPr>
              <w:t>sideD</w:t>
            </w:r>
            <w:r>
              <w:t>rivingDirection</w:t>
            </w:r>
          </w:p>
        </w:tc>
        <w:tc>
          <w:tcPr>
            <w:tcW w:w="5313" w:type="dxa"/>
          </w:tcPr>
          <w:p>
            <w:r>
              <w:rPr>
                <w:rFonts w:hint="eastAsia"/>
              </w:rPr>
              <w:t>车侧行驶方向：</w:t>
            </w:r>
          </w:p>
          <w:p>
            <w:r>
              <w:rPr>
                <w:rFonts w:hint="eastAsia"/>
              </w:rPr>
              <w:t>上至下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01</w:t>
            </w:r>
          </w:p>
          <w:p>
            <w:r>
              <w:rPr>
                <w:rFonts w:hint="eastAsia"/>
              </w:rPr>
              <w:t>下至上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02</w:t>
            </w:r>
          </w:p>
          <w:p>
            <w:r>
              <w:rPr>
                <w:rFonts w:hint="eastAsia"/>
              </w:rPr>
              <w:t>左至右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03</w:t>
            </w:r>
          </w:p>
          <w:p>
            <w:r>
              <w:rPr>
                <w:rFonts w:hint="eastAsia"/>
              </w:rPr>
              <w:t>右至左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04</w:t>
            </w:r>
          </w:p>
          <w:p>
            <w:r>
              <w:rPr>
                <w:rFonts w:hint="eastAsia"/>
              </w:rPr>
              <w:t>向下斜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05</w:t>
            </w:r>
          </w:p>
          <w:p>
            <w:r>
              <w:rPr>
                <w:rFonts w:hint="eastAsia"/>
              </w:rPr>
              <w:t>向上斜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06</w:t>
            </w:r>
          </w:p>
          <w:p>
            <w:r>
              <w:rPr>
                <w:rFonts w:hint="eastAsia"/>
              </w:rPr>
              <w:t>其他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99</w:t>
            </w:r>
          </w:p>
        </w:tc>
        <w:tc>
          <w:tcPr>
            <w:tcW w:w="967" w:type="dxa"/>
          </w:tcPr>
          <w:p>
            <w:r>
              <w:rPr>
                <w:rFonts w:hint="eastAsia"/>
              </w:rPr>
              <w:t>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t>change</w:t>
            </w:r>
            <w:r>
              <w:rPr>
                <w:rFonts w:hint="eastAsia"/>
              </w:rPr>
              <w:t>Lane</w:t>
            </w:r>
          </w:p>
        </w:tc>
        <w:tc>
          <w:tcPr>
            <w:tcW w:w="5313" w:type="dxa"/>
          </w:tcPr>
          <w:p>
            <w:r>
              <w:rPr>
                <w:rFonts w:hint="eastAsia"/>
              </w:rPr>
              <w:t>变道信息（正常/变道）默认给</w:t>
            </w:r>
            <w:r>
              <w:t>”</w:t>
            </w:r>
            <w:r>
              <w:rPr>
                <w:rFonts w:hint="eastAsia"/>
              </w:rPr>
              <w:t>正常</w:t>
            </w:r>
            <w:r>
              <w:t>”，</w:t>
            </w:r>
            <w:r>
              <w:rPr>
                <w:rFonts w:hint="eastAsia"/>
              </w:rPr>
              <w:t>可空不用检查</w:t>
            </w:r>
          </w:p>
        </w:tc>
        <w:tc>
          <w:tcPr>
            <w:tcW w:w="967" w:type="dxa"/>
          </w:tcPr>
          <w:p>
            <w:r>
              <w:rPr>
                <w:rFonts w:hint="eastAsia"/>
              </w:rPr>
              <w:t>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rPr>
                <w:rFonts w:hint="eastAsia"/>
              </w:rPr>
              <w:t>c</w:t>
            </w:r>
            <w:r>
              <w:t>over</w:t>
            </w:r>
          </w:p>
        </w:tc>
        <w:tc>
          <w:tcPr>
            <w:tcW w:w="5313" w:type="dxa"/>
          </w:tcPr>
          <w:p>
            <w:r>
              <w:rPr>
                <w:rFonts w:hint="eastAsia"/>
              </w:rPr>
              <w:t>遮挡信息(正常/遮挡</w:t>
            </w:r>
            <w:r>
              <w:t>)</w:t>
            </w:r>
            <w:r>
              <w:rPr>
                <w:rFonts w:hint="eastAsia"/>
              </w:rPr>
              <w:t xml:space="preserve"> 默认给</w:t>
            </w:r>
            <w:r>
              <w:t>”</w:t>
            </w:r>
            <w:r>
              <w:rPr>
                <w:rFonts w:hint="eastAsia"/>
              </w:rPr>
              <w:t>正常</w:t>
            </w:r>
            <w:r>
              <w:t>” ”，</w:t>
            </w:r>
            <w:r>
              <w:rPr>
                <w:rFonts w:hint="eastAsia"/>
              </w:rPr>
              <w:t>可空不用检查</w:t>
            </w:r>
          </w:p>
        </w:tc>
        <w:tc>
          <w:tcPr>
            <w:tcW w:w="967" w:type="dxa"/>
          </w:tcPr>
          <w:p>
            <w:r>
              <w:rPr>
                <w:rFonts w:hint="eastAsia"/>
              </w:rPr>
              <w:t>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rPr>
                <w:rFonts w:hint="eastAsia"/>
              </w:rPr>
              <w:t>resultType</w:t>
            </w:r>
          </w:p>
        </w:tc>
        <w:tc>
          <w:tcPr>
            <w:tcW w:w="5313" w:type="dxa"/>
          </w:tcPr>
          <w:p>
            <w:pPr>
              <w:rPr>
                <w:b/>
              </w:rPr>
            </w:pPr>
            <w:r>
              <w:rPr>
                <w:rFonts w:hint="eastAsia"/>
              </w:rPr>
              <w:t>结果类型(视频流/触发结果</w:t>
            </w:r>
            <w:r>
              <w:t>)</w:t>
            </w:r>
            <w:r>
              <w:rPr>
                <w:rFonts w:hint="eastAsia"/>
              </w:rPr>
              <w:t xml:space="preserve"> 默认给</w:t>
            </w:r>
            <w:r>
              <w:t>”</w:t>
            </w:r>
            <w:r>
              <w:rPr>
                <w:rFonts w:hint="eastAsia"/>
              </w:rPr>
              <w:t>视频流</w:t>
            </w:r>
            <w:r>
              <w:t>” ”，</w:t>
            </w:r>
            <w:r>
              <w:rPr>
                <w:rFonts w:hint="eastAsia"/>
              </w:rPr>
              <w:t>可空不用检查</w:t>
            </w:r>
          </w:p>
        </w:tc>
        <w:tc>
          <w:tcPr>
            <w:tcW w:w="967" w:type="dxa"/>
          </w:tcPr>
          <w:p>
            <w:r>
              <w:t>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>
            <w:r>
              <w:rPr>
                <w:highlight w:val="yellow"/>
              </w:rPr>
              <w:t>extendAttribute</w:t>
            </w:r>
          </w:p>
        </w:tc>
        <w:tc>
          <w:tcPr>
            <w:tcW w:w="5313" w:type="dxa"/>
          </w:tcPr>
          <w:p>
            <w:r>
              <w:rPr>
                <w:rFonts w:hint="eastAsia"/>
                <w:highlight w:val="yellow"/>
              </w:rPr>
              <w:t>协议属性扩展字段</w:t>
            </w:r>
            <w:r>
              <w:rPr>
                <w:highlight w:val="yellow"/>
              </w:rPr>
              <w:t>extendAttribute</w:t>
            </w:r>
            <w:r>
              <w:rPr>
                <w:rFonts w:hint="eastAsia"/>
                <w:highlight w:val="yellow"/>
              </w:rPr>
              <w:t>（用途：用于后续设备而外输出的属性信息，如：冷链车属性等）必须满足json格式，例如</w:t>
            </w:r>
            <w:r>
              <w:rPr>
                <w:highlight w:val="yellow"/>
              </w:rPr>
              <w:t>”{“carCold”:”</w:t>
            </w:r>
            <w:r>
              <w:rPr>
                <w:rFonts w:hint="eastAsia"/>
                <w:highlight w:val="yellow"/>
              </w:rPr>
              <w:t>冷链</w:t>
            </w:r>
            <w:r>
              <w:rPr>
                <w:highlight w:val="yellow"/>
              </w:rPr>
              <w:t>”}”</w:t>
            </w:r>
          </w:p>
        </w:tc>
        <w:tc>
          <w:tcPr>
            <w:tcW w:w="967" w:type="dxa"/>
          </w:tcPr>
          <w:p/>
        </w:tc>
      </w:tr>
    </w:tbl>
    <w:p/>
    <w:p>
      <w:r>
        <w:rPr>
          <w:rFonts w:hint="eastAsia"/>
        </w:rPr>
        <w:t>请求示例：</w:t>
      </w:r>
    </w:p>
    <w:p>
      <w:pPr>
        <w:rPr>
          <w:rStyle w:val="41"/>
          <w:rFonts w:ascii="Courier New" w:hAnsi="Courier New"/>
          <w:b/>
          <w:bCs/>
          <w:color w:val="3AB54A"/>
          <w:sz w:val="23"/>
          <w:szCs w:val="23"/>
          <w:shd w:val="clear" w:color="auto" w:fill="FFFFFF"/>
        </w:rPr>
      </w:pP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{</w:t>
      </w:r>
      <w:r>
        <w:rPr>
          <w:rFonts w:ascii="Courier New" w:hAnsi="Courier New" w:cs="Courier New"/>
          <w:color w:val="4A5560"/>
          <w:sz w:val="23"/>
          <w:szCs w:val="23"/>
        </w:rPr>
        <w:br w:type="textWrapping"/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    </w:t>
      </w:r>
      <w:r>
        <w:rPr>
          <w:rStyle w:val="40"/>
          <w:rFonts w:ascii="Courier New" w:hAnsi="Courier New" w:cs="Courier New"/>
          <w:b/>
          <w:bCs/>
          <w:color w:val="92278F"/>
          <w:sz w:val="23"/>
          <w:szCs w:val="23"/>
          <w:shd w:val="clear" w:color="auto" w:fill="FFFFFF"/>
        </w:rPr>
        <w:t>"id"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1"/>
          <w:rFonts w:ascii="Courier New" w:hAnsi="Courier New" w:cs="Courier New"/>
          <w:b/>
          <w:bCs/>
          <w:color w:val="3AB54A"/>
          <w:sz w:val="23"/>
          <w:szCs w:val="23"/>
          <w:shd w:val="clear" w:color="auto" w:fill="FFFFFF"/>
        </w:rPr>
        <w:t>"00791ea20f994cc0a764009f6f671aa1"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23"/>
          <w:szCs w:val="23"/>
        </w:rPr>
        <w:br w:type="textWrapping"/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    </w:t>
      </w:r>
      <w:r>
        <w:rPr>
          <w:rStyle w:val="40"/>
          <w:rFonts w:ascii="Courier New" w:hAnsi="Courier New" w:cs="Courier New"/>
          <w:b/>
          <w:bCs/>
          <w:color w:val="92278F"/>
          <w:sz w:val="23"/>
          <w:szCs w:val="23"/>
          <w:shd w:val="clear" w:color="auto" w:fill="FFFFFF"/>
        </w:rPr>
        <w:t>"sessionId"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1"/>
          <w:rFonts w:ascii="Courier New" w:hAnsi="Courier New" w:cs="Courier New"/>
          <w:b/>
          <w:bCs/>
          <w:color w:val="3AB54A"/>
          <w:sz w:val="23"/>
          <w:szCs w:val="23"/>
          <w:shd w:val="clear" w:color="auto" w:fill="FFFFFF"/>
        </w:rPr>
        <w:t>"VECAM-D01-LS13014429"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23"/>
          <w:szCs w:val="23"/>
        </w:rPr>
        <w:br w:type="textWrapping"/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    </w:t>
      </w:r>
      <w:r>
        <w:rPr>
          <w:rStyle w:val="40"/>
          <w:rFonts w:ascii="Courier New" w:hAnsi="Courier New" w:cs="Courier New"/>
          <w:b/>
          <w:bCs/>
          <w:color w:val="92278F"/>
          <w:sz w:val="23"/>
          <w:szCs w:val="23"/>
          <w:shd w:val="clear" w:color="auto" w:fill="FFFFFF"/>
        </w:rPr>
        <w:t>"command"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1"/>
          <w:rFonts w:ascii="Courier New" w:hAnsi="Courier New" w:cs="Courier New"/>
          <w:b/>
          <w:bCs/>
          <w:color w:val="3AB54A"/>
          <w:sz w:val="23"/>
          <w:szCs w:val="23"/>
          <w:shd w:val="clear" w:color="auto" w:fill="FFFFFF"/>
        </w:rPr>
        <w:t>"device.data.acquisition"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23"/>
          <w:szCs w:val="23"/>
        </w:rPr>
        <w:br w:type="textWrapping"/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    </w:t>
      </w:r>
      <w:r>
        <w:rPr>
          <w:rStyle w:val="40"/>
          <w:rFonts w:ascii="Courier New" w:hAnsi="Courier New" w:cs="Courier New"/>
          <w:b/>
          <w:bCs/>
          <w:color w:val="92278F"/>
          <w:sz w:val="23"/>
          <w:szCs w:val="23"/>
          <w:shd w:val="clear" w:color="auto" w:fill="FFFFFF"/>
        </w:rPr>
        <w:t>"params"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:{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 w:cs="Courier New"/>
          <w:b/>
          <w:bCs/>
          <w:color w:val="92278F"/>
          <w:sz w:val="23"/>
          <w:szCs w:val="23"/>
          <w:shd w:val="clear" w:color="auto" w:fill="FFFFFF"/>
        </w:rPr>
        <w:t>"guid"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1"/>
          <w:rFonts w:ascii="Courier New" w:hAnsi="Courier New" w:cs="Courier New"/>
          <w:b/>
          <w:bCs/>
          <w:color w:val="3AB54A"/>
          <w:sz w:val="23"/>
          <w:szCs w:val="23"/>
          <w:shd w:val="clear" w:color="auto" w:fill="FFFFFF"/>
        </w:rPr>
        <w:t>"20180228153445_0508C85F8A7A4C3BBD66D2A179EE17E8"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 w:cs="Courier New"/>
          <w:b/>
          <w:bCs/>
          <w:color w:val="92278F"/>
          <w:sz w:val="23"/>
          <w:szCs w:val="23"/>
          <w:shd w:val="clear" w:color="auto" w:fill="FFFFFF"/>
        </w:rPr>
        <w:t>"uploadTime"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1"/>
          <w:rFonts w:ascii="Courier New" w:hAnsi="Courier New" w:cs="Courier New"/>
          <w:b/>
          <w:bCs/>
          <w:color w:val="3AB54A"/>
          <w:sz w:val="23"/>
          <w:szCs w:val="23"/>
          <w:shd w:val="clear" w:color="auto" w:fill="FFFFFF"/>
        </w:rPr>
        <w:t>"2018-02-28 15:34:45"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 w:cs="Courier New"/>
          <w:b/>
          <w:bCs/>
          <w:color w:val="92278F"/>
          <w:sz w:val="23"/>
          <w:szCs w:val="23"/>
          <w:shd w:val="clear" w:color="auto" w:fill="FFFFFF"/>
        </w:rPr>
        <w:t>"deviceCode"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1"/>
          <w:rFonts w:ascii="Courier New" w:hAnsi="Courier New" w:cs="Courier New"/>
          <w:b/>
          <w:bCs/>
          <w:color w:val="3AB54A"/>
          <w:sz w:val="23"/>
          <w:szCs w:val="23"/>
          <w:shd w:val="clear" w:color="auto" w:fill="FFFFFF"/>
        </w:rPr>
        <w:t>"VECAM-D01-LS13014429"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 w:cs="Courier New"/>
          <w:b/>
          <w:bCs/>
          <w:color w:val="92278F"/>
          <w:sz w:val="23"/>
          <w:szCs w:val="23"/>
          <w:shd w:val="clear" w:color="auto" w:fill="FFFFFF"/>
        </w:rPr>
        <w:t>"gantryId"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1"/>
          <w:rFonts w:ascii="Courier New" w:hAnsi="Courier New" w:cs="Courier New"/>
          <w:b/>
          <w:bCs/>
          <w:color w:val="3AB54A"/>
          <w:sz w:val="23"/>
          <w:szCs w:val="23"/>
          <w:shd w:val="clear" w:color="auto" w:fill="FFFFFF"/>
        </w:rPr>
        <w:t>"Gxxxxxxx"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 w:cs="Courier New"/>
          <w:b/>
          <w:bCs/>
          <w:color w:val="92278F"/>
          <w:sz w:val="23"/>
          <w:szCs w:val="23"/>
          <w:shd w:val="clear" w:color="auto" w:fill="FFFFFF"/>
        </w:rPr>
        <w:t>"headLaneCode"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1"/>
          <w:rFonts w:ascii="Courier New" w:hAnsi="Courier New" w:cs="Courier New"/>
          <w:b/>
          <w:bCs/>
          <w:color w:val="3AB54A"/>
          <w:sz w:val="23"/>
          <w:szCs w:val="23"/>
          <w:shd w:val="clear" w:color="auto" w:fill="FFFFFF"/>
        </w:rPr>
        <w:t>"Gxxxxxxx"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 w:cs="Courier New"/>
          <w:b/>
          <w:bCs/>
          <w:color w:val="92278F"/>
          <w:sz w:val="23"/>
          <w:szCs w:val="23"/>
          <w:shd w:val="clear" w:color="auto" w:fill="FFFFFF"/>
        </w:rPr>
        <w:t>"sideLaneCode"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1"/>
          <w:rFonts w:ascii="Courier New" w:hAnsi="Courier New" w:cs="Courier New"/>
          <w:b/>
          <w:bCs/>
          <w:color w:val="3AB54A"/>
          <w:sz w:val="23"/>
          <w:szCs w:val="23"/>
          <w:shd w:val="clear" w:color="auto" w:fill="FFFFFF"/>
        </w:rPr>
        <w:t>"Gxxxxxxx"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 w:cs="Courier New"/>
          <w:b/>
          <w:bCs/>
          <w:color w:val="92278F"/>
          <w:sz w:val="23"/>
          <w:szCs w:val="23"/>
          <w:shd w:val="clear" w:color="auto" w:fill="FFFFFF"/>
        </w:rPr>
        <w:t>"carClass"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1"/>
          <w:rFonts w:ascii="Courier New" w:hAnsi="Courier New" w:cs="Courier New"/>
          <w:b/>
          <w:bCs/>
          <w:color w:val="3AB54A"/>
          <w:sz w:val="23"/>
          <w:szCs w:val="23"/>
          <w:shd w:val="clear" w:color="auto" w:fill="FFFFFF"/>
        </w:rPr>
        <w:t>"货车"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 w:cs="Courier New"/>
          <w:b/>
          <w:bCs/>
          <w:color w:val="92278F"/>
          <w:sz w:val="23"/>
          <w:szCs w:val="23"/>
          <w:shd w:val="clear" w:color="auto" w:fill="FFFFFF"/>
        </w:rPr>
        <w:t>"carType"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1"/>
          <w:rFonts w:ascii="Courier New" w:hAnsi="Courier New" w:cs="Courier New"/>
          <w:b/>
          <w:bCs/>
          <w:color w:val="3AB54A"/>
          <w:sz w:val="23"/>
          <w:szCs w:val="23"/>
          <w:shd w:val="clear" w:color="auto" w:fill="FFFFFF"/>
        </w:rPr>
        <w:t>"货车"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 w:cs="Courier New"/>
          <w:b/>
          <w:bCs/>
          <w:color w:val="92278F"/>
          <w:sz w:val="23"/>
          <w:szCs w:val="23"/>
          <w:shd w:val="clear" w:color="auto" w:fill="FFFFFF"/>
        </w:rPr>
        <w:t>"carModels"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1"/>
          <w:rFonts w:ascii="Courier New" w:hAnsi="Courier New" w:cs="Courier New"/>
          <w:b/>
          <w:bCs/>
          <w:color w:val="3AB54A"/>
          <w:sz w:val="23"/>
          <w:szCs w:val="23"/>
          <w:shd w:val="clear" w:color="auto" w:fill="FFFFFF"/>
        </w:rPr>
        <w:t>"1"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 w:cs="Courier New"/>
          <w:b/>
          <w:bCs/>
          <w:color w:val="92278F"/>
          <w:sz w:val="23"/>
          <w:szCs w:val="23"/>
          <w:shd w:val="clear" w:color="auto" w:fill="FFFFFF"/>
        </w:rPr>
        <w:t>"specialClass"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1"/>
          <w:rFonts w:ascii="Courier New" w:hAnsi="Courier New" w:cs="Courier New"/>
          <w:b/>
          <w:bCs/>
          <w:color w:val="3AB54A"/>
          <w:sz w:val="23"/>
          <w:szCs w:val="23"/>
          <w:shd w:val="clear" w:color="auto" w:fill="FFFFFF"/>
        </w:rPr>
        <w:t>"</w:t>
      </w:r>
      <w:r>
        <w:rPr>
          <w:rStyle w:val="41"/>
          <w:rFonts w:hint="eastAsia" w:ascii="Courier New" w:hAnsi="Courier New" w:cs="Courier New"/>
          <w:b/>
          <w:bCs/>
          <w:color w:val="3AB54A"/>
          <w:sz w:val="23"/>
          <w:szCs w:val="23"/>
          <w:shd w:val="clear" w:color="auto" w:fill="FFFFFF"/>
        </w:rPr>
        <w:t>腐</w:t>
      </w:r>
      <w:r>
        <w:rPr>
          <w:rStyle w:val="41"/>
          <w:rFonts w:ascii="Courier New" w:hAnsi="Courier New" w:cs="Courier New"/>
          <w:b/>
          <w:bCs/>
          <w:color w:val="3AB54A"/>
          <w:sz w:val="23"/>
          <w:szCs w:val="23"/>
          <w:shd w:val="clear" w:color="auto" w:fill="FFFFFF"/>
        </w:rPr>
        <w:t>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 w:cs="Courier New"/>
          <w:b/>
          <w:bCs/>
          <w:color w:val="92278F"/>
          <w:sz w:val="23"/>
          <w:szCs w:val="23"/>
          <w:shd w:val="clear" w:color="auto" w:fill="FFFFFF"/>
        </w:rPr>
        <w:t>"platePosition"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1"/>
          <w:rFonts w:ascii="Courier New" w:hAnsi="Courier New" w:cs="Courier New"/>
          <w:b/>
          <w:bCs/>
          <w:color w:val="3AB54A"/>
          <w:sz w:val="23"/>
          <w:szCs w:val="23"/>
          <w:shd w:val="clear" w:color="auto" w:fill="FFFFFF"/>
        </w:rPr>
        <w:t>""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 w:cs="Courier New"/>
          <w:b/>
          <w:bCs/>
          <w:color w:val="92278F"/>
          <w:sz w:val="23"/>
          <w:szCs w:val="23"/>
          <w:shd w:val="clear" w:color="auto" w:fill="FFFFFF"/>
        </w:rPr>
        <w:t>"lanePosition"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1"/>
          <w:rFonts w:ascii="Courier New" w:hAnsi="Courier New" w:cs="Courier New"/>
          <w:b/>
          <w:bCs/>
          <w:color w:val="3AB54A"/>
          <w:sz w:val="23"/>
          <w:szCs w:val="23"/>
          <w:shd w:val="clear" w:color="auto" w:fill="FFFFFF"/>
        </w:rPr>
        <w:t>""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 w:cs="Courier New"/>
          <w:b/>
          <w:bCs/>
          <w:color w:val="92278F"/>
          <w:sz w:val="23"/>
          <w:szCs w:val="23"/>
          <w:shd w:val="clear" w:color="auto" w:fill="FFFFFF"/>
        </w:rPr>
        <w:t>"plateNumber"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1"/>
          <w:rFonts w:ascii="Courier New" w:hAnsi="Courier New" w:cs="Courier New"/>
          <w:b/>
          <w:bCs/>
          <w:color w:val="3AB54A"/>
          <w:sz w:val="23"/>
          <w:szCs w:val="23"/>
          <w:shd w:val="clear" w:color="auto" w:fill="FFFFFF"/>
        </w:rPr>
        <w:t>"桂C66666"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 w:cs="Courier New"/>
          <w:b/>
          <w:bCs/>
          <w:color w:val="92278F"/>
          <w:sz w:val="23"/>
          <w:szCs w:val="23"/>
          <w:shd w:val="clear" w:color="auto" w:fill="FFFFFF"/>
        </w:rPr>
        <w:t>"plateColor"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1"/>
          <w:rFonts w:ascii="Courier New" w:hAnsi="Courier New" w:cs="Courier New"/>
          <w:b/>
          <w:bCs/>
          <w:color w:val="3AB54A"/>
          <w:sz w:val="23"/>
          <w:szCs w:val="23"/>
          <w:shd w:val="clear" w:color="auto" w:fill="FFFFFF"/>
        </w:rPr>
        <w:t>"1"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 w:cs="Courier New"/>
          <w:b/>
          <w:bCs/>
          <w:color w:val="92278F"/>
          <w:sz w:val="23"/>
          <w:szCs w:val="23"/>
          <w:shd w:val="clear" w:color="auto" w:fill="FFFFFF"/>
        </w:rPr>
        <w:t>"plateImage"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1"/>
          <w:rFonts w:ascii="Courier New" w:hAnsi="Courier New" w:cs="Courier New"/>
          <w:b/>
          <w:bCs/>
          <w:color w:val="3AB54A"/>
          <w:sz w:val="23"/>
          <w:szCs w:val="23"/>
          <w:shd w:val="clear" w:color="auto" w:fill="FFFFFF"/>
        </w:rPr>
        <w:t>"base64数据"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 w:cs="Courier New"/>
          <w:b/>
          <w:bCs/>
          <w:color w:val="92278F"/>
          <w:sz w:val="23"/>
          <w:szCs w:val="23"/>
          <w:shd w:val="clear" w:color="auto" w:fill="FFFFFF"/>
        </w:rPr>
        <w:t>"plateImageWidth"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1"/>
          <w:rFonts w:ascii="Courier New" w:hAnsi="Courier New" w:cs="Courier New"/>
          <w:b/>
          <w:bCs/>
          <w:color w:val="3AB54A"/>
          <w:sz w:val="23"/>
          <w:szCs w:val="23"/>
          <w:shd w:val="clear" w:color="auto" w:fill="FFFFFF"/>
        </w:rPr>
        <w:t>"96"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 w:cs="Courier New"/>
          <w:b/>
          <w:bCs/>
          <w:color w:val="92278F"/>
          <w:sz w:val="23"/>
          <w:szCs w:val="23"/>
          <w:shd w:val="clear" w:color="auto" w:fill="FFFFFF"/>
        </w:rPr>
        <w:t>"plateImageHeight"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1"/>
          <w:rFonts w:ascii="Courier New" w:hAnsi="Courier New" w:cs="Courier New"/>
          <w:b/>
          <w:bCs/>
          <w:color w:val="3AB54A"/>
          <w:sz w:val="23"/>
          <w:szCs w:val="23"/>
          <w:shd w:val="clear" w:color="auto" w:fill="FFFFFF"/>
        </w:rPr>
        <w:t>"64"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 w:cs="Courier New"/>
          <w:b/>
          <w:bCs/>
          <w:color w:val="92278F"/>
          <w:sz w:val="23"/>
          <w:szCs w:val="23"/>
          <w:shd w:val="clear" w:color="auto" w:fill="FFFFFF"/>
        </w:rPr>
        <w:t>"headImage"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1"/>
          <w:rFonts w:ascii="Courier New" w:hAnsi="Courier New" w:cs="Courier New"/>
          <w:b/>
          <w:bCs/>
          <w:color w:val="3AB54A"/>
          <w:sz w:val="23"/>
          <w:szCs w:val="23"/>
          <w:shd w:val="clear" w:color="auto" w:fill="FFFFFF"/>
        </w:rPr>
        <w:t>"base64数据"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 w:cs="Courier New"/>
          <w:b/>
          <w:bCs/>
          <w:color w:val="92278F"/>
          <w:sz w:val="23"/>
          <w:szCs w:val="23"/>
          <w:shd w:val="clear" w:color="auto" w:fill="FFFFFF"/>
        </w:rPr>
        <w:t>"headImageWidth"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1"/>
          <w:rFonts w:ascii="Courier New" w:hAnsi="Courier New" w:cs="Courier New"/>
          <w:b/>
          <w:bCs/>
          <w:color w:val="3AB54A"/>
          <w:sz w:val="23"/>
          <w:szCs w:val="23"/>
          <w:shd w:val="clear" w:color="auto" w:fill="FFFFFF"/>
        </w:rPr>
        <w:t>"3392"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 w:cs="Courier New"/>
          <w:b/>
          <w:bCs/>
          <w:color w:val="92278F"/>
          <w:sz w:val="23"/>
          <w:szCs w:val="23"/>
          <w:shd w:val="clear" w:color="auto" w:fill="FFFFFF"/>
        </w:rPr>
        <w:t>"headmageHeight"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1"/>
          <w:rFonts w:ascii="Courier New" w:hAnsi="Courier New" w:cs="Courier New"/>
          <w:b/>
          <w:bCs/>
          <w:color w:val="3AB54A"/>
          <w:sz w:val="23"/>
          <w:szCs w:val="23"/>
          <w:shd w:val="clear" w:color="auto" w:fill="FFFFFF"/>
        </w:rPr>
        <w:t>"2272"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 w:cs="Courier New"/>
          <w:b/>
          <w:bCs/>
          <w:color w:val="92278F"/>
          <w:sz w:val="23"/>
          <w:szCs w:val="23"/>
          <w:shd w:val="clear" w:color="auto" w:fill="FFFFFF"/>
        </w:rPr>
        <w:t>"headCaptureTime"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1"/>
          <w:rFonts w:ascii="Courier New" w:hAnsi="Courier New" w:cs="Courier New"/>
          <w:b/>
          <w:bCs/>
          <w:color w:val="3AB54A"/>
          <w:sz w:val="23"/>
          <w:szCs w:val="23"/>
          <w:shd w:val="clear" w:color="auto" w:fill="FFFFFF"/>
        </w:rPr>
        <w:t>"2018-02-28 10:45:45"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 w:cs="Courier New"/>
          <w:b/>
          <w:bCs/>
          <w:color w:val="92278F"/>
          <w:sz w:val="23"/>
          <w:szCs w:val="23"/>
          <w:shd w:val="clear" w:color="auto" w:fill="FFFFFF"/>
        </w:rPr>
        <w:t>"tailImage"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1"/>
          <w:rFonts w:ascii="Courier New" w:hAnsi="Courier New" w:cs="Courier New"/>
          <w:b/>
          <w:bCs/>
          <w:color w:val="3AB54A"/>
          <w:sz w:val="23"/>
          <w:szCs w:val="23"/>
          <w:shd w:val="clear" w:color="auto" w:fill="FFFFFF"/>
        </w:rPr>
        <w:t>"base64数据"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 w:cs="Courier New"/>
          <w:b/>
          <w:bCs/>
          <w:color w:val="92278F"/>
          <w:sz w:val="23"/>
          <w:szCs w:val="23"/>
          <w:shd w:val="clear" w:color="auto" w:fill="FFFFFF"/>
        </w:rPr>
        <w:t>"tailImageWidth"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1"/>
          <w:rFonts w:ascii="Courier New" w:hAnsi="Courier New" w:cs="Courier New"/>
          <w:b/>
          <w:bCs/>
          <w:color w:val="3AB54A"/>
          <w:sz w:val="23"/>
          <w:szCs w:val="23"/>
          <w:shd w:val="clear" w:color="auto" w:fill="FFFFFF"/>
        </w:rPr>
        <w:t>"3222"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 w:cs="Courier New"/>
          <w:b/>
          <w:bCs/>
          <w:color w:val="92278F"/>
          <w:sz w:val="23"/>
          <w:szCs w:val="23"/>
          <w:shd w:val="clear" w:color="auto" w:fill="FFFFFF"/>
        </w:rPr>
        <w:t>"tailImageHeight"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1"/>
          <w:rFonts w:ascii="Courier New" w:hAnsi="Courier New" w:cs="Courier New"/>
          <w:b/>
          <w:bCs/>
          <w:color w:val="3AB54A"/>
          <w:sz w:val="23"/>
          <w:szCs w:val="23"/>
          <w:shd w:val="clear" w:color="auto" w:fill="FFFFFF"/>
        </w:rPr>
        <w:t>"2722"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 w:cs="Courier New"/>
          <w:b/>
          <w:bCs/>
          <w:color w:val="92278F"/>
          <w:sz w:val="23"/>
          <w:szCs w:val="23"/>
          <w:shd w:val="clear" w:color="auto" w:fill="FFFFFF"/>
        </w:rPr>
        <w:t>"tailCaptureTime"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1"/>
          <w:rFonts w:ascii="Courier New" w:hAnsi="Courier New" w:cs="Courier New"/>
          <w:b/>
          <w:bCs/>
          <w:color w:val="3AB54A"/>
          <w:sz w:val="23"/>
          <w:szCs w:val="23"/>
          <w:shd w:val="clear" w:color="auto" w:fill="FFFFFF"/>
        </w:rPr>
        <w:t>"2018-02-28 10:45:45"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 w:cs="Courier New"/>
          <w:b/>
          <w:bCs/>
          <w:color w:val="92278F"/>
          <w:sz w:val="23"/>
          <w:szCs w:val="23"/>
          <w:shd w:val="clear" w:color="auto" w:fill="FFFFFF"/>
        </w:rPr>
        <w:t>"sideImage"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1"/>
          <w:rFonts w:ascii="Courier New" w:hAnsi="Courier New" w:cs="Courier New"/>
          <w:b/>
          <w:bCs/>
          <w:color w:val="3AB54A"/>
          <w:sz w:val="23"/>
          <w:szCs w:val="23"/>
          <w:shd w:val="clear" w:color="auto" w:fill="FFFFFF"/>
        </w:rPr>
        <w:t>"base64数据"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 w:cs="Courier New"/>
          <w:b/>
          <w:bCs/>
          <w:color w:val="92278F"/>
          <w:sz w:val="23"/>
          <w:szCs w:val="23"/>
          <w:shd w:val="clear" w:color="auto" w:fill="FFFFFF"/>
        </w:rPr>
        <w:t>"sideImageWidth"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7"/>
          <w:rFonts w:ascii="Courier New" w:hAnsi="Courier New" w:cs="Courier New"/>
          <w:b/>
          <w:bCs/>
          <w:color w:val="F1592A"/>
          <w:sz w:val="23"/>
          <w:szCs w:val="23"/>
          <w:shd w:val="clear" w:color="auto" w:fill="FFFFFF"/>
        </w:rPr>
        <w:t>null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 w:cs="Courier New"/>
          <w:b/>
          <w:bCs/>
          <w:color w:val="92278F"/>
          <w:sz w:val="23"/>
          <w:szCs w:val="23"/>
          <w:shd w:val="clear" w:color="auto" w:fill="FFFFFF"/>
        </w:rPr>
        <w:t>"sideImageHeight"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7"/>
          <w:rFonts w:ascii="Courier New" w:hAnsi="Courier New" w:cs="Courier New"/>
          <w:b/>
          <w:bCs/>
          <w:color w:val="F1592A"/>
          <w:sz w:val="23"/>
          <w:szCs w:val="23"/>
          <w:shd w:val="clear" w:color="auto" w:fill="FFFFFF"/>
        </w:rPr>
        <w:t>null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 w:cs="Courier New"/>
          <w:b/>
          <w:bCs/>
          <w:color w:val="92278F"/>
          <w:sz w:val="23"/>
          <w:szCs w:val="23"/>
          <w:shd w:val="clear" w:color="auto" w:fill="FFFFFF"/>
        </w:rPr>
        <w:t>"sideCaptureTime"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1"/>
          <w:rFonts w:ascii="Courier New" w:hAnsi="Courier New" w:cs="Courier New"/>
          <w:b/>
          <w:bCs/>
          <w:color w:val="3AB54A"/>
          <w:sz w:val="23"/>
          <w:szCs w:val="23"/>
          <w:shd w:val="clear" w:color="auto" w:fill="FFFFFF"/>
        </w:rPr>
        <w:t>"2018-02-28 10:45:45"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 w:cs="Courier New"/>
          <w:b/>
          <w:bCs/>
          <w:color w:val="92278F"/>
          <w:sz w:val="23"/>
          <w:szCs w:val="23"/>
          <w:shd w:val="clear" w:color="auto" w:fill="FFFFFF"/>
        </w:rPr>
        <w:t>"carLength"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7"/>
          <w:rFonts w:ascii="Courier New" w:hAnsi="Courier New" w:cs="Courier New"/>
          <w:b/>
          <w:bCs/>
          <w:color w:val="F1592A"/>
          <w:sz w:val="23"/>
          <w:szCs w:val="23"/>
          <w:shd w:val="clear" w:color="auto" w:fill="FFFFFF"/>
        </w:rPr>
        <w:t>null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 w:cs="Courier New"/>
          <w:b/>
          <w:bCs/>
          <w:color w:val="92278F"/>
          <w:sz w:val="23"/>
          <w:szCs w:val="23"/>
          <w:shd w:val="clear" w:color="auto" w:fill="FFFFFF"/>
        </w:rPr>
        <w:t>"carHight"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7"/>
          <w:rFonts w:ascii="Courier New" w:hAnsi="Courier New" w:cs="Courier New"/>
          <w:b/>
          <w:bCs/>
          <w:color w:val="F1592A"/>
          <w:sz w:val="23"/>
          <w:szCs w:val="23"/>
          <w:shd w:val="clear" w:color="auto" w:fill="FFFFFF"/>
        </w:rPr>
        <w:t>null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 w:cs="Courier New"/>
          <w:b/>
          <w:bCs/>
          <w:color w:val="92278F"/>
          <w:sz w:val="23"/>
          <w:szCs w:val="23"/>
          <w:shd w:val="clear" w:color="auto" w:fill="FFFFFF"/>
        </w:rPr>
        <w:t>"axleCount"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1"/>
          <w:rFonts w:ascii="Courier New" w:hAnsi="Courier New" w:cs="Courier New"/>
          <w:b/>
          <w:bCs/>
          <w:color w:val="3AB54A"/>
          <w:sz w:val="23"/>
          <w:szCs w:val="23"/>
          <w:shd w:val="clear" w:color="auto" w:fill="FFFFFF"/>
        </w:rPr>
        <w:t>"6"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 w:cs="Courier New"/>
          <w:b/>
          <w:bCs/>
          <w:color w:val="92278F"/>
          <w:sz w:val="23"/>
          <w:szCs w:val="23"/>
          <w:shd w:val="clear" w:color="auto" w:fill="FFFFFF"/>
        </w:rPr>
        <w:t>"axleType"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1"/>
          <w:rFonts w:ascii="Courier New" w:hAnsi="Courier New" w:cs="Courier New"/>
          <w:b/>
          <w:bCs/>
          <w:color w:val="3AB54A"/>
          <w:sz w:val="23"/>
          <w:szCs w:val="23"/>
          <w:shd w:val="clear" w:color="auto" w:fill="FFFFFF"/>
        </w:rPr>
        <w:t>"1+2"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 w:cs="Courier New"/>
          <w:b/>
          <w:bCs/>
          <w:color w:val="92278F"/>
          <w:sz w:val="23"/>
          <w:szCs w:val="23"/>
          <w:shd w:val="clear" w:color="auto" w:fill="FFFFFF"/>
        </w:rPr>
        <w:t>"impostorAxleCount"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1"/>
          <w:rFonts w:ascii="Courier New" w:hAnsi="Courier New" w:cs="Courier New"/>
          <w:b/>
          <w:bCs/>
          <w:color w:val="3AB54A"/>
          <w:sz w:val="23"/>
          <w:szCs w:val="23"/>
          <w:shd w:val="clear" w:color="auto" w:fill="FFFFFF"/>
        </w:rPr>
        <w:t>"0"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 w:cs="Courier New"/>
          <w:b/>
          <w:bCs/>
          <w:color w:val="92278F"/>
          <w:sz w:val="23"/>
          <w:szCs w:val="23"/>
          <w:shd w:val="clear" w:color="auto" w:fill="FFFFFF"/>
        </w:rPr>
        <w:t>"wheelbase"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1"/>
          <w:rFonts w:ascii="Courier New" w:hAnsi="Courier New" w:cs="Courier New"/>
          <w:b/>
          <w:bCs/>
          <w:color w:val="3AB54A"/>
          <w:sz w:val="23"/>
          <w:szCs w:val="23"/>
          <w:shd w:val="clear" w:color="auto" w:fill="FFFFFF"/>
        </w:rPr>
        <w:t>"350"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 w:cs="Courier New"/>
          <w:b/>
          <w:bCs/>
          <w:color w:val="92278F"/>
          <w:sz w:val="23"/>
          <w:szCs w:val="23"/>
          <w:shd w:val="clear" w:color="auto" w:fill="FFFFFF"/>
        </w:rPr>
        <w:t>"speed"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7"/>
          <w:rFonts w:ascii="Courier New" w:hAnsi="Courier New" w:cs="Courier New"/>
          <w:b/>
          <w:bCs/>
          <w:color w:val="F1592A"/>
          <w:sz w:val="23"/>
          <w:szCs w:val="23"/>
          <w:shd w:val="clear" w:color="auto" w:fill="FFFFFF"/>
        </w:rPr>
        <w:t>null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 w:cs="Courier New"/>
          <w:b/>
          <w:bCs/>
          <w:color w:val="92278F"/>
          <w:sz w:val="23"/>
          <w:szCs w:val="23"/>
          <w:shd w:val="clear" w:color="auto" w:fill="FFFFFF"/>
        </w:rPr>
        <w:t>"wheelCount"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7"/>
          <w:rFonts w:ascii="Courier New" w:hAnsi="Courier New" w:cs="Courier New"/>
          <w:b/>
          <w:bCs/>
          <w:color w:val="F1592A"/>
          <w:sz w:val="23"/>
          <w:szCs w:val="23"/>
          <w:shd w:val="clear" w:color="auto" w:fill="FFFFFF"/>
        </w:rPr>
        <w:t>null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 w:cs="Courier New"/>
          <w:b/>
          <w:bCs/>
          <w:color w:val="92278F"/>
          <w:sz w:val="23"/>
          <w:szCs w:val="23"/>
          <w:shd w:val="clear" w:color="auto" w:fill="FFFFFF"/>
        </w:rPr>
        <w:t>"firstAuthoritative"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8"/>
          <w:rFonts w:ascii="Courier New" w:hAnsi="Courier New" w:cs="Courier New"/>
          <w:b/>
          <w:bCs/>
          <w:color w:val="25AAE2"/>
          <w:sz w:val="23"/>
          <w:szCs w:val="23"/>
          <w:shd w:val="clear" w:color="auto" w:fill="FFFFFF"/>
        </w:rPr>
        <w:t>99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 w:cs="Courier New"/>
          <w:b/>
          <w:bCs/>
          <w:color w:val="92278F"/>
          <w:sz w:val="23"/>
          <w:szCs w:val="23"/>
          <w:shd w:val="clear" w:color="auto" w:fill="FFFFFF"/>
        </w:rPr>
        <w:t>"averageAuthoritative"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8"/>
          <w:rFonts w:ascii="Courier New" w:hAnsi="Courier New" w:cs="Courier New"/>
          <w:b/>
          <w:bCs/>
          <w:color w:val="25AAE2"/>
          <w:sz w:val="23"/>
          <w:szCs w:val="23"/>
          <w:shd w:val="clear" w:color="auto" w:fill="FFFFFF"/>
        </w:rPr>
        <w:t>99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 w:cs="Courier New"/>
          <w:b/>
          <w:bCs/>
          <w:color w:val="92278F"/>
          <w:sz w:val="23"/>
          <w:szCs w:val="23"/>
          <w:shd w:val="clear" w:color="auto" w:fill="FFFFFF"/>
        </w:rPr>
        <w:t>"attached"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1"/>
          <w:rFonts w:ascii="Courier New" w:hAnsi="Courier New" w:cs="Courier New"/>
          <w:b/>
          <w:bCs/>
          <w:color w:val="3AB54A"/>
          <w:sz w:val="23"/>
          <w:szCs w:val="23"/>
          <w:shd w:val="clear" w:color="auto" w:fill="FFFFFF"/>
        </w:rPr>
        <w:t>""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 w:cs="Courier New"/>
          <w:b/>
          <w:bCs/>
          <w:color w:val="92278F"/>
          <w:sz w:val="23"/>
          <w:szCs w:val="23"/>
          <w:shd w:val="clear" w:color="auto" w:fill="FFFFFF"/>
        </w:rPr>
        <w:t>"envState"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1"/>
          <w:rFonts w:ascii="Courier New" w:hAnsi="Courier New" w:cs="Courier New"/>
          <w:b/>
          <w:bCs/>
          <w:color w:val="3AB54A"/>
          <w:sz w:val="23"/>
          <w:szCs w:val="23"/>
          <w:shd w:val="clear" w:color="auto" w:fill="FFFFFF"/>
        </w:rPr>
        <w:t>""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 w:cs="Courier New"/>
          <w:b/>
          <w:bCs/>
          <w:color w:val="92278F"/>
          <w:sz w:val="23"/>
          <w:szCs w:val="23"/>
          <w:shd w:val="clear" w:color="auto" w:fill="FFFFFF"/>
        </w:rPr>
        <w:t>"headSceneType"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1"/>
          <w:rFonts w:ascii="Courier New" w:hAnsi="Courier New" w:cs="Courier New"/>
          <w:b/>
          <w:bCs/>
          <w:color w:val="3AB54A"/>
          <w:sz w:val="23"/>
          <w:szCs w:val="23"/>
          <w:shd w:val="clear" w:color="auto" w:fill="FFFFFF"/>
        </w:rPr>
        <w:t>""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 w:cs="Courier New"/>
          <w:b/>
          <w:bCs/>
          <w:color w:val="92278F"/>
          <w:sz w:val="23"/>
          <w:szCs w:val="23"/>
          <w:shd w:val="clear" w:color="auto" w:fill="FFFFFF"/>
        </w:rPr>
        <w:t>"sideSceneType"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1"/>
          <w:rFonts w:ascii="Courier New" w:hAnsi="Courier New" w:cs="Courier New"/>
          <w:b/>
          <w:bCs/>
          <w:color w:val="3AB54A"/>
          <w:sz w:val="23"/>
          <w:szCs w:val="23"/>
          <w:shd w:val="clear" w:color="auto" w:fill="FFFFFF"/>
        </w:rPr>
        <w:t>""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 w:cs="Courier New"/>
          <w:b/>
          <w:bCs/>
          <w:color w:val="92278F"/>
          <w:sz w:val="23"/>
          <w:szCs w:val="23"/>
          <w:shd w:val="clear" w:color="auto" w:fill="FFFFFF"/>
        </w:rPr>
        <w:t>"headDrivingDirection"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1"/>
          <w:rFonts w:ascii="Courier New" w:hAnsi="Courier New" w:cs="Courier New"/>
          <w:b/>
          <w:bCs/>
          <w:color w:val="3AB54A"/>
          <w:sz w:val="23"/>
          <w:szCs w:val="23"/>
          <w:shd w:val="clear" w:color="auto" w:fill="FFFFFF"/>
        </w:rPr>
        <w:t>""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 w:cs="Courier New"/>
          <w:b/>
          <w:bCs/>
          <w:color w:val="92278F"/>
          <w:sz w:val="23"/>
          <w:szCs w:val="23"/>
          <w:shd w:val="clear" w:color="auto" w:fill="FFFFFF"/>
        </w:rPr>
        <w:t>"sideDrivingDirection"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1"/>
          <w:rFonts w:ascii="Courier New" w:hAnsi="Courier New" w:cs="Courier New"/>
          <w:b/>
          <w:bCs/>
          <w:color w:val="3AB54A"/>
          <w:sz w:val="23"/>
          <w:szCs w:val="23"/>
          <w:shd w:val="clear" w:color="auto" w:fill="FFFFFF"/>
        </w:rPr>
        <w:t>""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 w:cs="Courier New"/>
          <w:b/>
          <w:bCs/>
          <w:color w:val="92278F"/>
          <w:sz w:val="23"/>
          <w:szCs w:val="23"/>
          <w:shd w:val="clear" w:color="auto" w:fill="FFFFFF"/>
        </w:rPr>
        <w:t>"changeLane"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1"/>
          <w:rFonts w:ascii="Courier New" w:hAnsi="Courier New" w:cs="Courier New"/>
          <w:b/>
          <w:bCs/>
          <w:color w:val="3AB54A"/>
          <w:sz w:val="23"/>
          <w:szCs w:val="23"/>
          <w:shd w:val="clear" w:color="auto" w:fill="FFFFFF"/>
        </w:rPr>
        <w:t>""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 w:cs="Courier New"/>
          <w:b/>
          <w:bCs/>
          <w:color w:val="92278F"/>
          <w:sz w:val="23"/>
          <w:szCs w:val="23"/>
          <w:shd w:val="clear" w:color="auto" w:fill="FFFFFF"/>
        </w:rPr>
        <w:t>"cover"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1"/>
          <w:rFonts w:ascii="Courier New" w:hAnsi="Courier New" w:cs="Courier New"/>
          <w:b/>
          <w:bCs/>
          <w:color w:val="3AB54A"/>
          <w:sz w:val="23"/>
          <w:szCs w:val="23"/>
          <w:shd w:val="clear" w:color="auto" w:fill="FFFFFF"/>
        </w:rPr>
        <w:t>""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,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        </w:t>
      </w:r>
      <w:r>
        <w:rPr>
          <w:rStyle w:val="40"/>
          <w:rFonts w:ascii="Courier New" w:hAnsi="Courier New" w:cs="Courier New"/>
          <w:b/>
          <w:bCs/>
          <w:color w:val="92278F"/>
          <w:sz w:val="23"/>
          <w:szCs w:val="23"/>
          <w:shd w:val="clear" w:color="auto" w:fill="FFFFFF"/>
        </w:rPr>
        <w:t>"resultType"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1"/>
          <w:rFonts w:ascii="Courier New" w:hAnsi="Courier New" w:cs="Courier New"/>
          <w:b/>
          <w:bCs/>
          <w:color w:val="3AB54A"/>
          <w:sz w:val="23"/>
          <w:szCs w:val="23"/>
          <w:shd w:val="clear" w:color="auto" w:fill="FFFFFF"/>
        </w:rPr>
        <w:t>""</w:t>
      </w:r>
      <w:r>
        <w:rPr>
          <w:rStyle w:val="41"/>
          <w:rFonts w:hint="eastAsia" w:ascii="Courier New" w:hAnsi="Courier New"/>
          <w:b/>
          <w:bCs/>
          <w:color w:val="3AB54A"/>
          <w:sz w:val="23"/>
          <w:szCs w:val="23"/>
          <w:shd w:val="clear" w:color="auto" w:fill="FFFFFF"/>
        </w:rPr>
        <w:t>,</w:t>
      </w:r>
    </w:p>
    <w:p>
      <w:pPr>
        <w:rPr>
          <w:rStyle w:val="41"/>
          <w:rFonts w:ascii="Courier New" w:hAnsi="Courier New"/>
          <w:b/>
          <w:bCs/>
          <w:color w:val="3AB54A"/>
          <w:sz w:val="23"/>
          <w:szCs w:val="23"/>
          <w:shd w:val="clear" w:color="auto" w:fill="FFFFFF"/>
        </w:rPr>
      </w:pPr>
      <w:r>
        <w:rPr>
          <w:rStyle w:val="41"/>
          <w:rFonts w:ascii="Courier New" w:hAnsi="Courier New"/>
          <w:b/>
          <w:bCs/>
          <w:color w:val="3AB54A"/>
          <w:sz w:val="23"/>
          <w:szCs w:val="23"/>
          <w:shd w:val="clear" w:color="auto" w:fill="FFFFFF"/>
        </w:rPr>
        <w:tab/>
      </w:r>
      <w:r>
        <w:rPr>
          <w:rStyle w:val="41"/>
          <w:rFonts w:ascii="Courier New" w:hAnsi="Courier New"/>
          <w:b/>
          <w:bCs/>
          <w:color w:val="3AB54A"/>
          <w:sz w:val="23"/>
          <w:szCs w:val="23"/>
          <w:shd w:val="clear" w:color="auto" w:fill="FFFFFF"/>
        </w:rPr>
        <w:tab/>
      </w:r>
      <w:r>
        <w:rPr>
          <w:rStyle w:val="41"/>
          <w:rFonts w:ascii="Courier New" w:hAnsi="Courier New"/>
          <w:b/>
          <w:bCs/>
          <w:color w:val="3AB54A"/>
          <w:sz w:val="23"/>
          <w:szCs w:val="23"/>
          <w:shd w:val="clear" w:color="auto" w:fill="FFFFFF"/>
        </w:rPr>
        <w:t xml:space="preserve">  </w:t>
      </w:r>
      <w:r>
        <w:rPr>
          <w:rStyle w:val="40"/>
          <w:rFonts w:ascii="Courier New" w:hAnsi="Courier New"/>
          <w:b/>
          <w:bCs/>
          <w:color w:val="92278F"/>
          <w:sz w:val="23"/>
          <w:szCs w:val="23"/>
          <w:shd w:val="clear" w:color="auto" w:fill="FFFFFF"/>
        </w:rPr>
        <w:t>"specialVehicle"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1"/>
          <w:rFonts w:ascii="Courier New" w:hAnsi="Courier New"/>
          <w:b/>
          <w:bCs/>
          <w:color w:val="3AB54A"/>
          <w:sz w:val="23"/>
          <w:szCs w:val="23"/>
          <w:shd w:val="clear" w:color="auto" w:fill="FFFFFF"/>
        </w:rPr>
        <w:t>"1",</w:t>
      </w:r>
    </w:p>
    <w:p>
      <w:pPr>
        <w:ind w:firstLine="1154" w:firstLineChars="500"/>
      </w:pPr>
      <w:r>
        <w:rPr>
          <w:rStyle w:val="40"/>
          <w:rFonts w:ascii="Courier New" w:hAnsi="Courier New"/>
          <w:b/>
          <w:bCs/>
          <w:color w:val="92278F"/>
          <w:sz w:val="23"/>
          <w:szCs w:val="23"/>
          <w:shd w:val="clear" w:color="auto" w:fill="FFFFFF"/>
        </w:rPr>
        <w:t>"extendAttribute"</w:t>
      </w:r>
      <w:r>
        <w:rPr>
          <w:rFonts w:ascii="Courier New" w:hAnsi="Courier New"/>
          <w:color w:val="4A5560"/>
          <w:sz w:val="23"/>
          <w:szCs w:val="23"/>
          <w:shd w:val="clear" w:color="auto" w:fill="FFFFFF"/>
        </w:rPr>
        <w:t>:</w:t>
      </w:r>
      <w:r>
        <w:rPr>
          <w:rStyle w:val="41"/>
          <w:rFonts w:ascii="Courier New" w:hAnsi="Courier New"/>
          <w:b/>
          <w:bCs/>
          <w:color w:val="3AB54A"/>
          <w:sz w:val="23"/>
          <w:szCs w:val="23"/>
          <w:shd w:val="clear" w:color="auto" w:fill="FFFFFF"/>
        </w:rPr>
        <w:t>""</w:t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br w:type="textWrapping"/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    }</w:t>
      </w:r>
      <w:r>
        <w:rPr>
          <w:rFonts w:ascii="Courier New" w:hAnsi="Courier New" w:cs="Courier New"/>
          <w:color w:val="4A5560"/>
          <w:sz w:val="23"/>
          <w:szCs w:val="23"/>
        </w:rPr>
        <w:br w:type="textWrapping"/>
      </w:r>
      <w:r>
        <w:rPr>
          <w:rFonts w:ascii="Courier New" w:hAnsi="Courier New" w:cs="Courier New"/>
          <w:color w:val="4A5560"/>
          <w:sz w:val="23"/>
          <w:szCs w:val="23"/>
          <w:shd w:val="clear" w:color="auto" w:fill="FFFFFF"/>
        </w:rPr>
        <w:t>}</w:t>
      </w:r>
    </w:p>
    <w:p>
      <w:pPr>
        <w:pStyle w:val="3"/>
      </w:pPr>
      <w:r>
        <w:t>接口响应</w:t>
      </w:r>
    </w:p>
    <w:p>
      <w:r>
        <w:t>响应头</w:t>
      </w:r>
      <w:r>
        <w:rPr>
          <w:rFonts w:hint="eastAsia"/>
        </w:rPr>
        <w:t>: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4536"/>
        <w:gridCol w:w="17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>
            <w:r>
              <w:t>参数名</w:t>
            </w:r>
          </w:p>
        </w:tc>
        <w:tc>
          <w:tcPr>
            <w:tcW w:w="4536" w:type="dxa"/>
          </w:tcPr>
          <w:p>
            <w:r>
              <w:t>说明</w:t>
            </w:r>
          </w:p>
        </w:tc>
        <w:tc>
          <w:tcPr>
            <w:tcW w:w="1780" w:type="dxa"/>
          </w:tcPr>
          <w:p>
            <w:r>
              <w:t>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>
            <w:r>
              <w:rPr>
                <w:rFonts w:hint="eastAsia"/>
              </w:rPr>
              <w:t>id</w:t>
            </w:r>
          </w:p>
        </w:tc>
        <w:tc>
          <w:tcPr>
            <w:tcW w:w="4536" w:type="dxa"/>
          </w:tcPr>
          <w:p>
            <w:r>
              <w:t>响应批次（赞无用），每次响应都不一样</w:t>
            </w:r>
          </w:p>
        </w:tc>
        <w:tc>
          <w:tcPr>
            <w:tcW w:w="1780" w:type="dxa"/>
          </w:tcPr>
          <w:p>
            <w:r>
              <w:t>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>
            <w:r>
              <w:rPr>
                <w:rFonts w:hint="eastAsia"/>
              </w:rPr>
              <w:t>sesssionId</w:t>
            </w:r>
          </w:p>
        </w:tc>
        <w:tc>
          <w:tcPr>
            <w:tcW w:w="4536" w:type="dxa"/>
          </w:tcPr>
          <w:p>
            <w:r>
              <w:t>会话标签（与调用时一致）</w:t>
            </w:r>
          </w:p>
        </w:tc>
        <w:tc>
          <w:tcPr>
            <w:tcW w:w="1780" w:type="dxa"/>
          </w:tcPr>
          <w:p>
            <w:r>
              <w:t>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>
            <w:r>
              <w:t>code</w:t>
            </w:r>
          </w:p>
        </w:tc>
        <w:tc>
          <w:tcPr>
            <w:tcW w:w="4536" w:type="dxa"/>
          </w:tcPr>
          <w:p>
            <w:r>
              <w:t>状态码，返回</w:t>
            </w:r>
            <w:r>
              <w:rPr>
                <w:rFonts w:hint="eastAsia"/>
              </w:rPr>
              <w:t>0时正常，其他皆错误</w:t>
            </w:r>
          </w:p>
        </w:tc>
        <w:tc>
          <w:tcPr>
            <w:tcW w:w="1780" w:type="dxa"/>
          </w:tcPr>
          <w:p>
            <w:r>
              <w:t>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>
            <w:r>
              <w:t>message</w:t>
            </w:r>
          </w:p>
        </w:tc>
        <w:tc>
          <w:tcPr>
            <w:tcW w:w="4536" w:type="dxa"/>
          </w:tcPr>
          <w:p>
            <w:r>
              <w:t>状态信息描述</w:t>
            </w:r>
          </w:p>
        </w:tc>
        <w:tc>
          <w:tcPr>
            <w:tcW w:w="1780" w:type="dxa"/>
          </w:tcPr>
          <w:p>
            <w:r>
              <w:t>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>
            <w:r>
              <w:rPr>
                <w:rFonts w:hint="eastAsia"/>
              </w:rPr>
              <w:t>memo</w:t>
            </w:r>
          </w:p>
        </w:tc>
        <w:tc>
          <w:tcPr>
            <w:tcW w:w="4536" w:type="dxa"/>
          </w:tcPr>
          <w:p>
            <w:r>
              <w:t>附加备注信息</w:t>
            </w:r>
          </w:p>
        </w:tc>
        <w:tc>
          <w:tcPr>
            <w:tcW w:w="1780" w:type="dxa"/>
          </w:tcPr>
          <w:p>
            <w:r>
              <w:t>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>
            <w:r>
              <w:t>data</w:t>
            </w:r>
          </w:p>
        </w:tc>
        <w:tc>
          <w:tcPr>
            <w:tcW w:w="4536" w:type="dxa"/>
          </w:tcPr>
          <w:p>
            <w:r>
              <w:t>数据体（系统时间）</w:t>
            </w:r>
          </w:p>
        </w:tc>
        <w:tc>
          <w:tcPr>
            <w:tcW w:w="1780" w:type="dxa"/>
          </w:tcPr>
          <w:p/>
        </w:tc>
      </w:tr>
    </w:tbl>
    <w:p/>
    <w:p>
      <w:r>
        <w:t>数据体</w:t>
      </w:r>
      <w:r>
        <w:rPr>
          <w:rFonts w:hint="eastAsia"/>
        </w:rPr>
        <w:t>: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4536"/>
        <w:gridCol w:w="17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>
            <w:r>
              <w:t>参数名</w:t>
            </w:r>
          </w:p>
        </w:tc>
        <w:tc>
          <w:tcPr>
            <w:tcW w:w="4536" w:type="dxa"/>
          </w:tcPr>
          <w:p>
            <w:r>
              <w:t>说明</w:t>
            </w:r>
          </w:p>
        </w:tc>
        <w:tc>
          <w:tcPr>
            <w:tcW w:w="1780" w:type="dxa"/>
          </w:tcPr>
          <w:p>
            <w:r>
              <w:t>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>
            <w:r>
              <w:t>systemTime</w:t>
            </w:r>
          </w:p>
        </w:tc>
        <w:tc>
          <w:tcPr>
            <w:tcW w:w="4536" w:type="dxa"/>
          </w:tcPr>
          <w:p>
            <w:r>
              <w:rPr>
                <w:rFonts w:hint="eastAsia"/>
              </w:rPr>
              <w:t>系统时间毫秒数</w:t>
            </w:r>
          </w:p>
        </w:tc>
        <w:tc>
          <w:tcPr>
            <w:tcW w:w="1780" w:type="dxa"/>
          </w:tcPr>
          <w:p>
            <w:r>
              <w:t>Long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/>
        </w:tc>
        <w:tc>
          <w:tcPr>
            <w:tcW w:w="4536" w:type="dxa"/>
          </w:tcPr>
          <w:p/>
        </w:tc>
        <w:tc>
          <w:tcPr>
            <w:tcW w:w="1780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/>
        </w:tc>
        <w:tc>
          <w:tcPr>
            <w:tcW w:w="4536" w:type="dxa"/>
          </w:tcPr>
          <w:p/>
        </w:tc>
        <w:tc>
          <w:tcPr>
            <w:tcW w:w="1780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/>
        </w:tc>
        <w:tc>
          <w:tcPr>
            <w:tcW w:w="4536" w:type="dxa"/>
          </w:tcPr>
          <w:p/>
        </w:tc>
        <w:tc>
          <w:tcPr>
            <w:tcW w:w="1780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/>
        </w:tc>
        <w:tc>
          <w:tcPr>
            <w:tcW w:w="4536" w:type="dxa"/>
          </w:tcPr>
          <w:p/>
        </w:tc>
        <w:tc>
          <w:tcPr>
            <w:tcW w:w="1780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/>
        </w:tc>
        <w:tc>
          <w:tcPr>
            <w:tcW w:w="4536" w:type="dxa"/>
          </w:tcPr>
          <w:p/>
        </w:tc>
        <w:tc>
          <w:tcPr>
            <w:tcW w:w="1780" w:type="dxa"/>
          </w:tcPr>
          <w:p/>
        </w:tc>
      </w:tr>
    </w:tbl>
    <w:p/>
    <w:p>
      <w:r>
        <w:t>响应示例</w:t>
      </w:r>
      <w:r>
        <w:rPr>
          <w:rFonts w:hint="eastAsia"/>
        </w:rPr>
        <w:t>:</w:t>
      </w:r>
    </w:p>
    <w:p>
      <w:r>
        <w:rPr>
          <w:rFonts w:hint="eastAsia"/>
        </w:rPr>
        <w:t>{"data":</w:t>
      </w:r>
      <w:r>
        <w:t>{“systemTime”:”121232433243243432432”}</w:t>
      </w:r>
      <w:r>
        <w:rPr>
          <w:rFonts w:hint="eastAsia"/>
        </w:rPr>
        <w:t>,"id":"00791ea20f994cc0a764009f6f671aa1","sesssionId":"VECAM-D01-LS13014429","code":"0","message":"执行成功","memo":null}</w:t>
      </w:r>
    </w:p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pBdr>
        <w:top w:val="single" w:color="auto" w:sz="4" w:space="1"/>
      </w:pBdr>
      <w:wordWrap w:val="0"/>
      <w:ind w:right="26"/>
      <w:jc w:val="right"/>
      <w:rPr>
        <w:rFonts w:ascii="宋体" w:hAnsi="宋体"/>
      </w:rPr>
    </w:pPr>
    <w:r>
      <w:rPr>
        <w:rFonts w:ascii="宋体" w:hAnsi="宋体" w:cs="Calibri"/>
      </w:rPr>
      <w:t xml:space="preserve"> </w:t>
    </w:r>
    <w:r>
      <w:rPr>
        <w:rFonts w:hint="eastAsia" w:ascii="宋体" w:hAnsi="宋体" w:cs="Calibri"/>
      </w:rPr>
      <w:t xml:space="preserve">  </w:t>
    </w:r>
    <w:r>
      <w:rPr>
        <w:rFonts w:ascii="宋体" w:hAnsi="宋体"/>
      </w:rPr>
      <w:t xml:space="preserve">         </w:t>
    </w:r>
    <w:r>
      <w:rPr>
        <w:rFonts w:hint="eastAsia" w:ascii="宋体" w:hAnsi="宋体"/>
      </w:rPr>
      <w:t xml:space="preserve">                             </w:t>
    </w:r>
    <w:r>
      <w:rPr>
        <w:rFonts w:ascii="宋体" w:hAnsi="宋体"/>
      </w:rPr>
      <w:t xml:space="preserve">       </w:t>
    </w:r>
    <w:r>
      <w:rPr>
        <w:rFonts w:hint="eastAsia" w:ascii="宋体" w:hAnsi="宋体"/>
      </w:rPr>
      <w:t xml:space="preserve">                                    </w:t>
    </w:r>
    <w:r>
      <w:rPr>
        <w:rFonts w:ascii="宋体" w:hAnsi="宋体"/>
      </w:rPr>
      <w:t>第</w:t>
    </w:r>
    <w:r>
      <w:rPr>
        <w:rFonts w:ascii="宋体" w:hAnsi="宋体"/>
      </w:rPr>
      <w:fldChar w:fldCharType="begin"/>
    </w:r>
    <w:r>
      <w:rPr>
        <w:rFonts w:ascii="宋体" w:hAnsi="宋体"/>
      </w:rPr>
      <w:instrText xml:space="preserve">PAGE   \* MERGEFORMAT</w:instrText>
    </w:r>
    <w:r>
      <w:rPr>
        <w:rFonts w:ascii="宋体" w:hAnsi="宋体"/>
      </w:rPr>
      <w:fldChar w:fldCharType="separate"/>
    </w:r>
    <w:r>
      <w:rPr>
        <w:rFonts w:ascii="宋体" w:hAnsi="宋体"/>
        <w:lang w:val="zh-CN"/>
      </w:rPr>
      <w:t>1</w:t>
    </w:r>
    <w:r>
      <w:rPr>
        <w:rFonts w:ascii="宋体" w:hAnsi="宋体"/>
      </w:rPr>
      <w:fldChar w:fldCharType="end"/>
    </w:r>
    <w:r>
      <w:rPr>
        <w:rFonts w:ascii="宋体" w:hAnsi="宋体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framePr w:wrap="around" w:vAnchor="text" w:hAnchor="margin" w:xAlign="center" w:y="1"/>
      <w:rPr>
        <w:rStyle w:val="19"/>
      </w:rPr>
    </w:pPr>
    <w:r>
      <w:rPr>
        <w:rStyle w:val="19"/>
      </w:rPr>
      <w:fldChar w:fldCharType="begin"/>
    </w:r>
    <w:r>
      <w:rPr>
        <w:rStyle w:val="19"/>
      </w:rPr>
      <w:instrText xml:space="preserve">PAGE  </w:instrText>
    </w:r>
    <w:r>
      <w:rPr>
        <w:rStyle w:val="19"/>
      </w:rPr>
      <w:fldChar w:fldCharType="end"/>
    </w:r>
  </w:p>
  <w:p>
    <w:pPr>
      <w:pStyle w:val="12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single" w:color="auto" w:sz="4" w:space="1"/>
      </w:pBdr>
      <w:tabs>
        <w:tab w:val="left" w:pos="1985"/>
      </w:tabs>
      <w:wordWrap w:val="0"/>
      <w:ind w:right="-2"/>
      <w:jc w:val="right"/>
      <w:rPr>
        <w:rFonts w:ascii="宋体" w:hAnsi="宋体"/>
        <w:sz w:val="18"/>
        <w:szCs w:val="18"/>
      </w:rPr>
    </w:pPr>
    <w:r>
      <w:rPr>
        <w:rFonts w:ascii="宋体" w:hAnsi="宋体"/>
        <w:sz w:val="18"/>
        <w:szCs w:val="18"/>
      </w:rPr>
      <w:drawing>
        <wp:inline distT="0" distB="0" distL="0" distR="0">
          <wp:extent cx="1250950" cy="362585"/>
          <wp:effectExtent l="0" t="0" r="6350" b="0"/>
          <wp:docPr id="1" name="图片 1" descr="E:\SignalWay - LOGO\信路威-LOGO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E:\SignalWay - LOGO\信路威-LOGO.gi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50950" cy="362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 w:ascii="宋体" w:hAnsi="宋体"/>
        <w:sz w:val="18"/>
        <w:szCs w:val="18"/>
      </w:rPr>
      <w:t xml:space="preserve">                                                北京信路威科技股份有限公司南宁分公司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4F81030"/>
    <w:multiLevelType w:val="multilevel"/>
    <w:tmpl w:val="44F81030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abstractNum w:abstractNumId="1">
    <w:nsid w:val="714244FB"/>
    <w:multiLevelType w:val="multilevel"/>
    <w:tmpl w:val="714244FB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7D2D05AD"/>
    <w:multiLevelType w:val="multilevel"/>
    <w:tmpl w:val="7D2D05AD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5C00"/>
    <w:rsid w:val="00010897"/>
    <w:rsid w:val="00015C52"/>
    <w:rsid w:val="00016059"/>
    <w:rsid w:val="000207B9"/>
    <w:rsid w:val="00021352"/>
    <w:rsid w:val="000276F3"/>
    <w:rsid w:val="00035346"/>
    <w:rsid w:val="00043177"/>
    <w:rsid w:val="00044986"/>
    <w:rsid w:val="00047186"/>
    <w:rsid w:val="0005390E"/>
    <w:rsid w:val="0005434F"/>
    <w:rsid w:val="00057703"/>
    <w:rsid w:val="000612AA"/>
    <w:rsid w:val="000659F9"/>
    <w:rsid w:val="000732C4"/>
    <w:rsid w:val="00073498"/>
    <w:rsid w:val="000745D8"/>
    <w:rsid w:val="00080105"/>
    <w:rsid w:val="000854A9"/>
    <w:rsid w:val="000A62A1"/>
    <w:rsid w:val="000B57E7"/>
    <w:rsid w:val="000B6081"/>
    <w:rsid w:val="000C18AC"/>
    <w:rsid w:val="000C19EC"/>
    <w:rsid w:val="000C2B62"/>
    <w:rsid w:val="000C6100"/>
    <w:rsid w:val="000D3A1B"/>
    <w:rsid w:val="000D6C0A"/>
    <w:rsid w:val="000F567A"/>
    <w:rsid w:val="000F77FB"/>
    <w:rsid w:val="00100E26"/>
    <w:rsid w:val="0011467A"/>
    <w:rsid w:val="00114811"/>
    <w:rsid w:val="00116EE2"/>
    <w:rsid w:val="0012011D"/>
    <w:rsid w:val="0012072F"/>
    <w:rsid w:val="001257BA"/>
    <w:rsid w:val="0013527F"/>
    <w:rsid w:val="0013748C"/>
    <w:rsid w:val="001449AE"/>
    <w:rsid w:val="00152C01"/>
    <w:rsid w:val="001612E4"/>
    <w:rsid w:val="001613F9"/>
    <w:rsid w:val="001619F8"/>
    <w:rsid w:val="00167F93"/>
    <w:rsid w:val="00170CE0"/>
    <w:rsid w:val="0018002B"/>
    <w:rsid w:val="001807C7"/>
    <w:rsid w:val="00184A90"/>
    <w:rsid w:val="00186D5B"/>
    <w:rsid w:val="00187886"/>
    <w:rsid w:val="00192ABF"/>
    <w:rsid w:val="00195ABB"/>
    <w:rsid w:val="0019620A"/>
    <w:rsid w:val="0019625C"/>
    <w:rsid w:val="001A04F3"/>
    <w:rsid w:val="001A5876"/>
    <w:rsid w:val="001A66FE"/>
    <w:rsid w:val="001A7AFF"/>
    <w:rsid w:val="001B1EB5"/>
    <w:rsid w:val="001C5B76"/>
    <w:rsid w:val="001C6EAF"/>
    <w:rsid w:val="001D6464"/>
    <w:rsid w:val="001E1B7F"/>
    <w:rsid w:val="001E2C99"/>
    <w:rsid w:val="001E445D"/>
    <w:rsid w:val="001F07C5"/>
    <w:rsid w:val="002034CF"/>
    <w:rsid w:val="00210768"/>
    <w:rsid w:val="00226447"/>
    <w:rsid w:val="00226584"/>
    <w:rsid w:val="00231A1A"/>
    <w:rsid w:val="002377B7"/>
    <w:rsid w:val="00237E53"/>
    <w:rsid w:val="002435C0"/>
    <w:rsid w:val="00261556"/>
    <w:rsid w:val="00264D50"/>
    <w:rsid w:val="00266378"/>
    <w:rsid w:val="00274B5E"/>
    <w:rsid w:val="00275479"/>
    <w:rsid w:val="00277168"/>
    <w:rsid w:val="00291AC1"/>
    <w:rsid w:val="00294B1B"/>
    <w:rsid w:val="002957B6"/>
    <w:rsid w:val="002A3C47"/>
    <w:rsid w:val="002B0094"/>
    <w:rsid w:val="002B1FC9"/>
    <w:rsid w:val="002C3CD4"/>
    <w:rsid w:val="002C4323"/>
    <w:rsid w:val="002C4B3B"/>
    <w:rsid w:val="002D2C1B"/>
    <w:rsid w:val="002E04E6"/>
    <w:rsid w:val="002E6E7A"/>
    <w:rsid w:val="002F2501"/>
    <w:rsid w:val="002F65A7"/>
    <w:rsid w:val="002F6935"/>
    <w:rsid w:val="00301697"/>
    <w:rsid w:val="00301B4F"/>
    <w:rsid w:val="00310E6B"/>
    <w:rsid w:val="00313FB6"/>
    <w:rsid w:val="0031536B"/>
    <w:rsid w:val="0033180F"/>
    <w:rsid w:val="00334C8E"/>
    <w:rsid w:val="00335A4B"/>
    <w:rsid w:val="00341F4F"/>
    <w:rsid w:val="00345487"/>
    <w:rsid w:val="00353EF9"/>
    <w:rsid w:val="00356E49"/>
    <w:rsid w:val="00357C53"/>
    <w:rsid w:val="0036024B"/>
    <w:rsid w:val="0036215B"/>
    <w:rsid w:val="00362784"/>
    <w:rsid w:val="00370C82"/>
    <w:rsid w:val="00372B5C"/>
    <w:rsid w:val="00381DBA"/>
    <w:rsid w:val="00383BFB"/>
    <w:rsid w:val="0038749A"/>
    <w:rsid w:val="0039226E"/>
    <w:rsid w:val="0039561A"/>
    <w:rsid w:val="003A384A"/>
    <w:rsid w:val="003A4893"/>
    <w:rsid w:val="003B1126"/>
    <w:rsid w:val="003B3D1B"/>
    <w:rsid w:val="003C138B"/>
    <w:rsid w:val="003C7382"/>
    <w:rsid w:val="003D1713"/>
    <w:rsid w:val="003D179C"/>
    <w:rsid w:val="003D4779"/>
    <w:rsid w:val="003E1770"/>
    <w:rsid w:val="003E7383"/>
    <w:rsid w:val="003F574E"/>
    <w:rsid w:val="003F6E47"/>
    <w:rsid w:val="0040078B"/>
    <w:rsid w:val="004074A5"/>
    <w:rsid w:val="00411D23"/>
    <w:rsid w:val="0041544A"/>
    <w:rsid w:val="00421570"/>
    <w:rsid w:val="004331E2"/>
    <w:rsid w:val="004346A7"/>
    <w:rsid w:val="0044066A"/>
    <w:rsid w:val="00442279"/>
    <w:rsid w:val="00444B39"/>
    <w:rsid w:val="00446273"/>
    <w:rsid w:val="00453D80"/>
    <w:rsid w:val="004573B1"/>
    <w:rsid w:val="00463AB4"/>
    <w:rsid w:val="004761E7"/>
    <w:rsid w:val="004874F6"/>
    <w:rsid w:val="00493C35"/>
    <w:rsid w:val="004960CA"/>
    <w:rsid w:val="00496A85"/>
    <w:rsid w:val="004A3D3D"/>
    <w:rsid w:val="004A5AB6"/>
    <w:rsid w:val="004B26DF"/>
    <w:rsid w:val="004B2D59"/>
    <w:rsid w:val="004B36E5"/>
    <w:rsid w:val="004B7613"/>
    <w:rsid w:val="004C7161"/>
    <w:rsid w:val="004D4C7B"/>
    <w:rsid w:val="004D7F60"/>
    <w:rsid w:val="004E136A"/>
    <w:rsid w:val="004F2B99"/>
    <w:rsid w:val="0050086C"/>
    <w:rsid w:val="00502B7A"/>
    <w:rsid w:val="0050568A"/>
    <w:rsid w:val="00510156"/>
    <w:rsid w:val="00517DEE"/>
    <w:rsid w:val="00524702"/>
    <w:rsid w:val="0053111B"/>
    <w:rsid w:val="00531F69"/>
    <w:rsid w:val="00534D5E"/>
    <w:rsid w:val="0053774E"/>
    <w:rsid w:val="0054249D"/>
    <w:rsid w:val="00543257"/>
    <w:rsid w:val="005519B3"/>
    <w:rsid w:val="0055561F"/>
    <w:rsid w:val="005575D2"/>
    <w:rsid w:val="00563927"/>
    <w:rsid w:val="00575186"/>
    <w:rsid w:val="00580919"/>
    <w:rsid w:val="0058338F"/>
    <w:rsid w:val="00584048"/>
    <w:rsid w:val="005937C1"/>
    <w:rsid w:val="005A22F8"/>
    <w:rsid w:val="005A2C56"/>
    <w:rsid w:val="005A2CA2"/>
    <w:rsid w:val="005A7186"/>
    <w:rsid w:val="005A7195"/>
    <w:rsid w:val="005B21E6"/>
    <w:rsid w:val="005B3943"/>
    <w:rsid w:val="005B6575"/>
    <w:rsid w:val="005C2B48"/>
    <w:rsid w:val="005C7021"/>
    <w:rsid w:val="005D2C4E"/>
    <w:rsid w:val="005E2F85"/>
    <w:rsid w:val="005E6002"/>
    <w:rsid w:val="005F5395"/>
    <w:rsid w:val="006018DC"/>
    <w:rsid w:val="00604920"/>
    <w:rsid w:val="00604D26"/>
    <w:rsid w:val="0061640E"/>
    <w:rsid w:val="006313F7"/>
    <w:rsid w:val="0063509B"/>
    <w:rsid w:val="0063530A"/>
    <w:rsid w:val="006455B0"/>
    <w:rsid w:val="0064655C"/>
    <w:rsid w:val="00651263"/>
    <w:rsid w:val="00651B29"/>
    <w:rsid w:val="00653744"/>
    <w:rsid w:val="006543FD"/>
    <w:rsid w:val="00660541"/>
    <w:rsid w:val="0066466C"/>
    <w:rsid w:val="00665882"/>
    <w:rsid w:val="00667ABB"/>
    <w:rsid w:val="006700C6"/>
    <w:rsid w:val="00672793"/>
    <w:rsid w:val="00676EB0"/>
    <w:rsid w:val="00677D87"/>
    <w:rsid w:val="006920A6"/>
    <w:rsid w:val="006A00B7"/>
    <w:rsid w:val="006A155A"/>
    <w:rsid w:val="006A324D"/>
    <w:rsid w:val="006A5150"/>
    <w:rsid w:val="006B7457"/>
    <w:rsid w:val="006B7B4E"/>
    <w:rsid w:val="006C0083"/>
    <w:rsid w:val="006D752B"/>
    <w:rsid w:val="006E0D43"/>
    <w:rsid w:val="006E30BF"/>
    <w:rsid w:val="006E3141"/>
    <w:rsid w:val="006E7BC7"/>
    <w:rsid w:val="00700429"/>
    <w:rsid w:val="00706FB6"/>
    <w:rsid w:val="0071399C"/>
    <w:rsid w:val="007264DF"/>
    <w:rsid w:val="0072652F"/>
    <w:rsid w:val="00741F06"/>
    <w:rsid w:val="00750212"/>
    <w:rsid w:val="00754B49"/>
    <w:rsid w:val="00757FBA"/>
    <w:rsid w:val="00760197"/>
    <w:rsid w:val="0076547D"/>
    <w:rsid w:val="0076565E"/>
    <w:rsid w:val="00772A50"/>
    <w:rsid w:val="007740B6"/>
    <w:rsid w:val="00774E7B"/>
    <w:rsid w:val="00787C0F"/>
    <w:rsid w:val="007A4F2A"/>
    <w:rsid w:val="007B1229"/>
    <w:rsid w:val="007C0393"/>
    <w:rsid w:val="007C5E7D"/>
    <w:rsid w:val="007C600B"/>
    <w:rsid w:val="007D4736"/>
    <w:rsid w:val="007D69F6"/>
    <w:rsid w:val="007F2CFC"/>
    <w:rsid w:val="007F33BE"/>
    <w:rsid w:val="00811C79"/>
    <w:rsid w:val="00813CD8"/>
    <w:rsid w:val="00816C02"/>
    <w:rsid w:val="00821DD3"/>
    <w:rsid w:val="008261B1"/>
    <w:rsid w:val="00826E70"/>
    <w:rsid w:val="0083432A"/>
    <w:rsid w:val="008402B2"/>
    <w:rsid w:val="0084421B"/>
    <w:rsid w:val="00845B72"/>
    <w:rsid w:val="008536E0"/>
    <w:rsid w:val="00853BF6"/>
    <w:rsid w:val="008570A2"/>
    <w:rsid w:val="008644C0"/>
    <w:rsid w:val="00874BA5"/>
    <w:rsid w:val="008776C4"/>
    <w:rsid w:val="0088079C"/>
    <w:rsid w:val="00882C45"/>
    <w:rsid w:val="00883C00"/>
    <w:rsid w:val="00885097"/>
    <w:rsid w:val="008873DE"/>
    <w:rsid w:val="00890B40"/>
    <w:rsid w:val="008936A0"/>
    <w:rsid w:val="008958DF"/>
    <w:rsid w:val="008A2EED"/>
    <w:rsid w:val="008A7DBB"/>
    <w:rsid w:val="008C1752"/>
    <w:rsid w:val="008C26A5"/>
    <w:rsid w:val="008D08A4"/>
    <w:rsid w:val="008D4448"/>
    <w:rsid w:val="008D4592"/>
    <w:rsid w:val="008E160B"/>
    <w:rsid w:val="008E4DA6"/>
    <w:rsid w:val="008E79A0"/>
    <w:rsid w:val="008F57F6"/>
    <w:rsid w:val="008F7C1F"/>
    <w:rsid w:val="0090537E"/>
    <w:rsid w:val="00905936"/>
    <w:rsid w:val="00912DD5"/>
    <w:rsid w:val="00912EC8"/>
    <w:rsid w:val="00915D14"/>
    <w:rsid w:val="009162F6"/>
    <w:rsid w:val="0092285F"/>
    <w:rsid w:val="00924EEF"/>
    <w:rsid w:val="009321AA"/>
    <w:rsid w:val="009324B6"/>
    <w:rsid w:val="00934066"/>
    <w:rsid w:val="00935E68"/>
    <w:rsid w:val="009432F6"/>
    <w:rsid w:val="0094337B"/>
    <w:rsid w:val="00945890"/>
    <w:rsid w:val="00950BE7"/>
    <w:rsid w:val="009526B3"/>
    <w:rsid w:val="00953503"/>
    <w:rsid w:val="009578F9"/>
    <w:rsid w:val="00965E0A"/>
    <w:rsid w:val="00972EBA"/>
    <w:rsid w:val="00986C97"/>
    <w:rsid w:val="009918DA"/>
    <w:rsid w:val="00991E88"/>
    <w:rsid w:val="00997430"/>
    <w:rsid w:val="009A0037"/>
    <w:rsid w:val="009A5557"/>
    <w:rsid w:val="009B6A86"/>
    <w:rsid w:val="009C1835"/>
    <w:rsid w:val="009C33B5"/>
    <w:rsid w:val="009C505D"/>
    <w:rsid w:val="009D2E86"/>
    <w:rsid w:val="009D60B6"/>
    <w:rsid w:val="009D65CC"/>
    <w:rsid w:val="009E03EA"/>
    <w:rsid w:val="009E0CD8"/>
    <w:rsid w:val="009F4489"/>
    <w:rsid w:val="009F654D"/>
    <w:rsid w:val="00A0427A"/>
    <w:rsid w:val="00A04CE4"/>
    <w:rsid w:val="00A0571D"/>
    <w:rsid w:val="00A05CCF"/>
    <w:rsid w:val="00A0782A"/>
    <w:rsid w:val="00A132A4"/>
    <w:rsid w:val="00A242C9"/>
    <w:rsid w:val="00A36EB7"/>
    <w:rsid w:val="00A42440"/>
    <w:rsid w:val="00A44149"/>
    <w:rsid w:val="00A51FFD"/>
    <w:rsid w:val="00A57C73"/>
    <w:rsid w:val="00A771C4"/>
    <w:rsid w:val="00A809B3"/>
    <w:rsid w:val="00A87636"/>
    <w:rsid w:val="00A913D7"/>
    <w:rsid w:val="00A92113"/>
    <w:rsid w:val="00A92DAE"/>
    <w:rsid w:val="00AA15AF"/>
    <w:rsid w:val="00AA4E41"/>
    <w:rsid w:val="00AA78BE"/>
    <w:rsid w:val="00AB1A21"/>
    <w:rsid w:val="00AB3C3D"/>
    <w:rsid w:val="00AB559F"/>
    <w:rsid w:val="00AC716E"/>
    <w:rsid w:val="00AE082A"/>
    <w:rsid w:val="00AE17DB"/>
    <w:rsid w:val="00AE4F42"/>
    <w:rsid w:val="00AF083B"/>
    <w:rsid w:val="00AF10F2"/>
    <w:rsid w:val="00AF4E8B"/>
    <w:rsid w:val="00AF556D"/>
    <w:rsid w:val="00B01175"/>
    <w:rsid w:val="00B01695"/>
    <w:rsid w:val="00B0237B"/>
    <w:rsid w:val="00B079E5"/>
    <w:rsid w:val="00B22640"/>
    <w:rsid w:val="00B31410"/>
    <w:rsid w:val="00B31B77"/>
    <w:rsid w:val="00B414B5"/>
    <w:rsid w:val="00B4580A"/>
    <w:rsid w:val="00B47424"/>
    <w:rsid w:val="00B51D40"/>
    <w:rsid w:val="00B52943"/>
    <w:rsid w:val="00B53D59"/>
    <w:rsid w:val="00B53FC3"/>
    <w:rsid w:val="00B64E33"/>
    <w:rsid w:val="00B755DE"/>
    <w:rsid w:val="00B76283"/>
    <w:rsid w:val="00B76FC6"/>
    <w:rsid w:val="00B77BF2"/>
    <w:rsid w:val="00B84463"/>
    <w:rsid w:val="00B9136D"/>
    <w:rsid w:val="00B9237A"/>
    <w:rsid w:val="00B92B10"/>
    <w:rsid w:val="00B952BC"/>
    <w:rsid w:val="00B95B32"/>
    <w:rsid w:val="00B95C9E"/>
    <w:rsid w:val="00B96C41"/>
    <w:rsid w:val="00BA18FC"/>
    <w:rsid w:val="00BA4923"/>
    <w:rsid w:val="00BA7B81"/>
    <w:rsid w:val="00BB3F66"/>
    <w:rsid w:val="00BC06F7"/>
    <w:rsid w:val="00BC0F8C"/>
    <w:rsid w:val="00BC1EC6"/>
    <w:rsid w:val="00BE1CFD"/>
    <w:rsid w:val="00BE3181"/>
    <w:rsid w:val="00BE341F"/>
    <w:rsid w:val="00BE5C76"/>
    <w:rsid w:val="00C01B64"/>
    <w:rsid w:val="00C02F67"/>
    <w:rsid w:val="00C10875"/>
    <w:rsid w:val="00C20276"/>
    <w:rsid w:val="00C2468E"/>
    <w:rsid w:val="00C33612"/>
    <w:rsid w:val="00C35891"/>
    <w:rsid w:val="00C35E27"/>
    <w:rsid w:val="00C37120"/>
    <w:rsid w:val="00C407C8"/>
    <w:rsid w:val="00C411DE"/>
    <w:rsid w:val="00C43584"/>
    <w:rsid w:val="00C4422A"/>
    <w:rsid w:val="00C444B2"/>
    <w:rsid w:val="00C55322"/>
    <w:rsid w:val="00C55D86"/>
    <w:rsid w:val="00C6132D"/>
    <w:rsid w:val="00C63B6C"/>
    <w:rsid w:val="00C64CFC"/>
    <w:rsid w:val="00C7599A"/>
    <w:rsid w:val="00C8459C"/>
    <w:rsid w:val="00C8496C"/>
    <w:rsid w:val="00C92906"/>
    <w:rsid w:val="00C969AC"/>
    <w:rsid w:val="00CA121D"/>
    <w:rsid w:val="00CA5F89"/>
    <w:rsid w:val="00CA6879"/>
    <w:rsid w:val="00CA6C9B"/>
    <w:rsid w:val="00CB3B10"/>
    <w:rsid w:val="00CB3E69"/>
    <w:rsid w:val="00CB406D"/>
    <w:rsid w:val="00CB49E3"/>
    <w:rsid w:val="00CB6498"/>
    <w:rsid w:val="00CB699A"/>
    <w:rsid w:val="00CC7168"/>
    <w:rsid w:val="00CD7658"/>
    <w:rsid w:val="00CE0FD6"/>
    <w:rsid w:val="00CE182D"/>
    <w:rsid w:val="00CE60DB"/>
    <w:rsid w:val="00CF0B53"/>
    <w:rsid w:val="00CF39DE"/>
    <w:rsid w:val="00D014B3"/>
    <w:rsid w:val="00D034F7"/>
    <w:rsid w:val="00D116AC"/>
    <w:rsid w:val="00D15153"/>
    <w:rsid w:val="00D21DB6"/>
    <w:rsid w:val="00D22CA6"/>
    <w:rsid w:val="00D3647F"/>
    <w:rsid w:val="00D47934"/>
    <w:rsid w:val="00D51CA2"/>
    <w:rsid w:val="00D53A82"/>
    <w:rsid w:val="00D6401F"/>
    <w:rsid w:val="00D66AB6"/>
    <w:rsid w:val="00D70D75"/>
    <w:rsid w:val="00D86C06"/>
    <w:rsid w:val="00D918D1"/>
    <w:rsid w:val="00D91DD1"/>
    <w:rsid w:val="00D94C7E"/>
    <w:rsid w:val="00D975DB"/>
    <w:rsid w:val="00DA2338"/>
    <w:rsid w:val="00DA48DF"/>
    <w:rsid w:val="00DA526F"/>
    <w:rsid w:val="00DB04ED"/>
    <w:rsid w:val="00DB4646"/>
    <w:rsid w:val="00DC3DF2"/>
    <w:rsid w:val="00DC77E5"/>
    <w:rsid w:val="00DD1432"/>
    <w:rsid w:val="00DD4322"/>
    <w:rsid w:val="00DD54FB"/>
    <w:rsid w:val="00DD5C00"/>
    <w:rsid w:val="00DD6B2C"/>
    <w:rsid w:val="00DE0C2A"/>
    <w:rsid w:val="00DF1ABB"/>
    <w:rsid w:val="00DF2B69"/>
    <w:rsid w:val="00DF3884"/>
    <w:rsid w:val="00DF7045"/>
    <w:rsid w:val="00E0136B"/>
    <w:rsid w:val="00E02D37"/>
    <w:rsid w:val="00E0460D"/>
    <w:rsid w:val="00E11633"/>
    <w:rsid w:val="00E16D49"/>
    <w:rsid w:val="00E208BB"/>
    <w:rsid w:val="00E25E54"/>
    <w:rsid w:val="00E31A08"/>
    <w:rsid w:val="00E337F6"/>
    <w:rsid w:val="00E4232A"/>
    <w:rsid w:val="00E518AF"/>
    <w:rsid w:val="00E562E2"/>
    <w:rsid w:val="00E57560"/>
    <w:rsid w:val="00E57ABA"/>
    <w:rsid w:val="00E63318"/>
    <w:rsid w:val="00E67CA2"/>
    <w:rsid w:val="00E73E41"/>
    <w:rsid w:val="00E748CC"/>
    <w:rsid w:val="00EA37A7"/>
    <w:rsid w:val="00EC0EE4"/>
    <w:rsid w:val="00EC15A6"/>
    <w:rsid w:val="00EC2229"/>
    <w:rsid w:val="00ED587C"/>
    <w:rsid w:val="00EE1C2A"/>
    <w:rsid w:val="00EE2F42"/>
    <w:rsid w:val="00EF2EE8"/>
    <w:rsid w:val="00EF3152"/>
    <w:rsid w:val="00EF3F28"/>
    <w:rsid w:val="00EF5042"/>
    <w:rsid w:val="00F00578"/>
    <w:rsid w:val="00F0244D"/>
    <w:rsid w:val="00F06F68"/>
    <w:rsid w:val="00F122EA"/>
    <w:rsid w:val="00F2371B"/>
    <w:rsid w:val="00F23928"/>
    <w:rsid w:val="00F314FC"/>
    <w:rsid w:val="00F31BD6"/>
    <w:rsid w:val="00F36257"/>
    <w:rsid w:val="00F3724A"/>
    <w:rsid w:val="00F422A5"/>
    <w:rsid w:val="00F4282B"/>
    <w:rsid w:val="00F444CF"/>
    <w:rsid w:val="00F44D8C"/>
    <w:rsid w:val="00F538DB"/>
    <w:rsid w:val="00F60059"/>
    <w:rsid w:val="00F60272"/>
    <w:rsid w:val="00F60B40"/>
    <w:rsid w:val="00F640EE"/>
    <w:rsid w:val="00F724F1"/>
    <w:rsid w:val="00F777BC"/>
    <w:rsid w:val="00F858F0"/>
    <w:rsid w:val="00F90A9F"/>
    <w:rsid w:val="00F94E44"/>
    <w:rsid w:val="00FA0376"/>
    <w:rsid w:val="00FA1002"/>
    <w:rsid w:val="00FA1AD0"/>
    <w:rsid w:val="00FA225F"/>
    <w:rsid w:val="00FA4890"/>
    <w:rsid w:val="00FA4AA2"/>
    <w:rsid w:val="00FB31E0"/>
    <w:rsid w:val="00FB5A8E"/>
    <w:rsid w:val="00FB762D"/>
    <w:rsid w:val="00FC603F"/>
    <w:rsid w:val="00FD0CF9"/>
    <w:rsid w:val="00FD2E4E"/>
    <w:rsid w:val="00FE0FD9"/>
    <w:rsid w:val="00FE4E2F"/>
    <w:rsid w:val="00FF2D89"/>
    <w:rsid w:val="00FF4101"/>
    <w:rsid w:val="00FF5733"/>
    <w:rsid w:val="00FF61FB"/>
    <w:rsid w:val="1764419D"/>
    <w:rsid w:val="55AB3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3"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32"/>
    <w:semiHidden/>
    <w:unhideWhenUsed/>
    <w:qFormat/>
    <w:uiPriority w:val="9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3"/>
    <w:semiHidden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34"/>
    <w:semiHidden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35"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8">
    <w:name w:val="heading 7"/>
    <w:basedOn w:val="1"/>
    <w:next w:val="1"/>
    <w:link w:val="36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link w:val="37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0">
    <w:name w:val="heading 9"/>
    <w:basedOn w:val="1"/>
    <w:next w:val="1"/>
    <w:link w:val="38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alloon Text"/>
    <w:basedOn w:val="1"/>
    <w:link w:val="46"/>
    <w:semiHidden/>
    <w:unhideWhenUsed/>
    <w:qFormat/>
    <w:uiPriority w:val="99"/>
    <w:rPr>
      <w:sz w:val="18"/>
      <w:szCs w:val="18"/>
    </w:rPr>
  </w:style>
  <w:style w:type="paragraph" w:styleId="12">
    <w:name w:val="footer"/>
    <w:basedOn w:val="1"/>
    <w:link w:val="2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24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basedOn w:val="1"/>
    <w:next w:val="1"/>
    <w:unhideWhenUsed/>
    <w:qFormat/>
    <w:uiPriority w:val="39"/>
  </w:style>
  <w:style w:type="paragraph" w:styleId="15">
    <w:name w:val="toc 2"/>
    <w:basedOn w:val="1"/>
    <w:next w:val="1"/>
    <w:unhideWhenUsed/>
    <w:qFormat/>
    <w:uiPriority w:val="39"/>
    <w:pPr>
      <w:ind w:left="420" w:leftChars="200"/>
    </w:p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page number"/>
    <w:basedOn w:val="18"/>
    <w:qFormat/>
    <w:uiPriority w:val="0"/>
  </w:style>
  <w:style w:type="character" w:styleId="20">
    <w:name w:val="Hyperlink"/>
    <w:basedOn w:val="1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  <w:style w:type="character" w:customStyle="1" w:styleId="22">
    <w:name w:val="标题 1 字符"/>
    <w:basedOn w:val="18"/>
    <w:link w:val="2"/>
    <w:qFormat/>
    <w:uiPriority w:val="9"/>
    <w:rPr>
      <w:b/>
      <w:bCs/>
      <w:kern w:val="44"/>
      <w:sz w:val="44"/>
      <w:szCs w:val="44"/>
    </w:rPr>
  </w:style>
  <w:style w:type="character" w:customStyle="1" w:styleId="23">
    <w:name w:val="标题 2 字符"/>
    <w:basedOn w:val="18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4">
    <w:name w:val="页眉 字符"/>
    <w:basedOn w:val="18"/>
    <w:link w:val="13"/>
    <w:qFormat/>
    <w:uiPriority w:val="99"/>
    <w:rPr>
      <w:sz w:val="18"/>
      <w:szCs w:val="18"/>
    </w:rPr>
  </w:style>
  <w:style w:type="character" w:customStyle="1" w:styleId="25">
    <w:name w:val="页脚 字符"/>
    <w:basedOn w:val="18"/>
    <w:link w:val="12"/>
    <w:qFormat/>
    <w:uiPriority w:val="99"/>
    <w:rPr>
      <w:sz w:val="18"/>
      <w:szCs w:val="18"/>
    </w:rPr>
  </w:style>
  <w:style w:type="paragraph" w:customStyle="1" w:styleId="26">
    <w:name w:val="表头样式"/>
    <w:basedOn w:val="1"/>
    <w:link w:val="27"/>
    <w:uiPriority w:val="0"/>
    <w:pPr>
      <w:autoSpaceDE w:val="0"/>
      <w:autoSpaceDN w:val="0"/>
      <w:adjustRightInd w:val="0"/>
      <w:jc w:val="center"/>
    </w:pPr>
    <w:rPr>
      <w:rFonts w:ascii="Arial" w:hAnsi="Arial" w:eastAsia="宋体" w:cs="Times New Roman"/>
      <w:b/>
      <w:kern w:val="0"/>
      <w:szCs w:val="21"/>
    </w:rPr>
  </w:style>
  <w:style w:type="character" w:customStyle="1" w:styleId="27">
    <w:name w:val="表头样式 Char"/>
    <w:link w:val="26"/>
    <w:uiPriority w:val="0"/>
    <w:rPr>
      <w:rFonts w:ascii="Arial" w:hAnsi="Arial" w:eastAsia="宋体" w:cs="Times New Roman"/>
      <w:b/>
      <w:kern w:val="0"/>
      <w:szCs w:val="21"/>
    </w:rPr>
  </w:style>
  <w:style w:type="paragraph" w:customStyle="1" w:styleId="28">
    <w:name w:val="封面表格文本"/>
    <w:basedOn w:val="1"/>
    <w:uiPriority w:val="0"/>
    <w:pPr>
      <w:autoSpaceDE w:val="0"/>
      <w:autoSpaceDN w:val="0"/>
      <w:adjustRightInd w:val="0"/>
      <w:jc w:val="center"/>
    </w:pPr>
    <w:rPr>
      <w:rFonts w:ascii="Arial" w:hAnsi="Arial" w:eastAsia="宋体" w:cs="Times New Roman"/>
      <w:kern w:val="0"/>
      <w:szCs w:val="21"/>
    </w:rPr>
  </w:style>
  <w:style w:type="paragraph" w:customStyle="1" w:styleId="29">
    <w:name w:val="修订记录"/>
    <w:basedOn w:val="1"/>
    <w:qFormat/>
    <w:uiPriority w:val="0"/>
    <w:pPr>
      <w:widowControl/>
      <w:autoSpaceDE w:val="0"/>
      <w:autoSpaceDN w:val="0"/>
      <w:adjustRightInd w:val="0"/>
      <w:spacing w:before="300" w:after="150" w:line="360" w:lineRule="auto"/>
      <w:jc w:val="center"/>
    </w:pPr>
    <w:rPr>
      <w:rFonts w:ascii="Arial" w:hAnsi="Arial" w:eastAsia="黑体" w:cs="Times New Roman"/>
      <w:kern w:val="0"/>
      <w:sz w:val="32"/>
      <w:szCs w:val="32"/>
    </w:rPr>
  </w:style>
  <w:style w:type="paragraph" w:customStyle="1" w:styleId="30">
    <w:name w:val="文档标题"/>
    <w:basedOn w:val="1"/>
    <w:qFormat/>
    <w:uiPriority w:val="0"/>
    <w:pPr>
      <w:tabs>
        <w:tab w:val="left" w:pos="0"/>
      </w:tabs>
      <w:autoSpaceDE w:val="0"/>
      <w:autoSpaceDN w:val="0"/>
      <w:adjustRightInd w:val="0"/>
      <w:spacing w:before="300" w:after="300"/>
      <w:jc w:val="center"/>
    </w:pPr>
    <w:rPr>
      <w:rFonts w:ascii="Arial" w:hAnsi="Arial" w:eastAsia="黑体" w:cs="Times New Roman"/>
      <w:kern w:val="0"/>
      <w:sz w:val="32"/>
      <w:szCs w:val="32"/>
    </w:rPr>
  </w:style>
  <w:style w:type="paragraph" w:customStyle="1" w:styleId="31">
    <w:name w:val="表格文本"/>
    <w:basedOn w:val="1"/>
    <w:qFormat/>
    <w:uiPriority w:val="0"/>
    <w:pPr>
      <w:tabs>
        <w:tab w:val="decimal" w:pos="0"/>
      </w:tabs>
      <w:autoSpaceDE w:val="0"/>
      <w:autoSpaceDN w:val="0"/>
      <w:adjustRightInd w:val="0"/>
      <w:jc w:val="left"/>
    </w:pPr>
    <w:rPr>
      <w:rFonts w:ascii="Arial" w:hAnsi="Arial" w:eastAsia="宋体" w:cs="Times New Roman"/>
      <w:kern w:val="0"/>
      <w:szCs w:val="21"/>
    </w:rPr>
  </w:style>
  <w:style w:type="character" w:customStyle="1" w:styleId="32">
    <w:name w:val="标题 3 字符"/>
    <w:basedOn w:val="18"/>
    <w:link w:val="4"/>
    <w:semiHidden/>
    <w:qFormat/>
    <w:uiPriority w:val="9"/>
    <w:rPr>
      <w:b/>
      <w:bCs/>
      <w:sz w:val="32"/>
      <w:szCs w:val="32"/>
    </w:rPr>
  </w:style>
  <w:style w:type="character" w:customStyle="1" w:styleId="33">
    <w:name w:val="标题 4 字符"/>
    <w:basedOn w:val="18"/>
    <w:link w:val="5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34">
    <w:name w:val="标题 5 字符"/>
    <w:basedOn w:val="18"/>
    <w:link w:val="6"/>
    <w:semiHidden/>
    <w:uiPriority w:val="9"/>
    <w:rPr>
      <w:b/>
      <w:bCs/>
      <w:sz w:val="28"/>
      <w:szCs w:val="28"/>
    </w:rPr>
  </w:style>
  <w:style w:type="character" w:customStyle="1" w:styleId="35">
    <w:name w:val="标题 6 字符"/>
    <w:basedOn w:val="18"/>
    <w:link w:val="7"/>
    <w:semiHidden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36">
    <w:name w:val="标题 7 字符"/>
    <w:basedOn w:val="18"/>
    <w:link w:val="8"/>
    <w:semiHidden/>
    <w:uiPriority w:val="9"/>
    <w:rPr>
      <w:b/>
      <w:bCs/>
      <w:sz w:val="24"/>
      <w:szCs w:val="24"/>
    </w:rPr>
  </w:style>
  <w:style w:type="character" w:customStyle="1" w:styleId="37">
    <w:name w:val="标题 8 字符"/>
    <w:basedOn w:val="18"/>
    <w:link w:val="9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38">
    <w:name w:val="标题 9 字符"/>
    <w:basedOn w:val="18"/>
    <w:link w:val="10"/>
    <w:semiHidden/>
    <w:qFormat/>
    <w:uiPriority w:val="9"/>
    <w:rPr>
      <w:rFonts w:asciiTheme="majorHAnsi" w:hAnsiTheme="majorHAnsi" w:eastAsiaTheme="majorEastAsia" w:cstheme="majorBidi"/>
      <w:szCs w:val="21"/>
    </w:rPr>
  </w:style>
  <w:style w:type="paragraph" w:customStyle="1" w:styleId="39">
    <w:name w:val="TOC Heading"/>
    <w:basedOn w:val="2"/>
    <w:next w:val="1"/>
    <w:unhideWhenUsed/>
    <w:qFormat/>
    <w:uiPriority w:val="39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character" w:customStyle="1" w:styleId="40">
    <w:name w:val="json_key"/>
    <w:basedOn w:val="18"/>
    <w:uiPriority w:val="0"/>
  </w:style>
  <w:style w:type="character" w:customStyle="1" w:styleId="41">
    <w:name w:val="json_string"/>
    <w:basedOn w:val="18"/>
    <w:qFormat/>
    <w:uiPriority w:val="0"/>
  </w:style>
  <w:style w:type="paragraph" w:customStyle="1" w:styleId="42">
    <w:name w:val="HTML Top of Form"/>
    <w:basedOn w:val="1"/>
    <w:next w:val="1"/>
    <w:link w:val="43"/>
    <w:semiHidden/>
    <w:unhideWhenUsed/>
    <w:qFormat/>
    <w:uiPriority w:val="99"/>
    <w:pPr>
      <w:widowControl/>
      <w:pBdr>
        <w:bottom w:val="single" w:color="auto" w:sz="6" w:space="1"/>
      </w:pBdr>
      <w:jc w:val="center"/>
    </w:pPr>
    <w:rPr>
      <w:rFonts w:ascii="Arial" w:hAnsi="Arial" w:eastAsia="宋体" w:cs="Arial"/>
      <w:vanish/>
      <w:kern w:val="0"/>
      <w:sz w:val="16"/>
      <w:szCs w:val="16"/>
    </w:rPr>
  </w:style>
  <w:style w:type="character" w:customStyle="1" w:styleId="43">
    <w:name w:val="z-窗体顶端 字符"/>
    <w:basedOn w:val="18"/>
    <w:link w:val="42"/>
    <w:semiHidden/>
    <w:qFormat/>
    <w:uiPriority w:val="99"/>
    <w:rPr>
      <w:rFonts w:ascii="Arial" w:hAnsi="Arial" w:eastAsia="宋体" w:cs="Arial"/>
      <w:vanish/>
      <w:kern w:val="0"/>
      <w:sz w:val="16"/>
      <w:szCs w:val="16"/>
    </w:rPr>
  </w:style>
  <w:style w:type="paragraph" w:customStyle="1" w:styleId="44">
    <w:name w:val="HTML Bottom of Form"/>
    <w:basedOn w:val="1"/>
    <w:next w:val="1"/>
    <w:link w:val="45"/>
    <w:semiHidden/>
    <w:unhideWhenUsed/>
    <w:uiPriority w:val="99"/>
    <w:pPr>
      <w:widowControl/>
      <w:pBdr>
        <w:top w:val="single" w:color="auto" w:sz="6" w:space="1"/>
      </w:pBdr>
      <w:jc w:val="center"/>
    </w:pPr>
    <w:rPr>
      <w:rFonts w:ascii="Arial" w:hAnsi="Arial" w:eastAsia="宋体" w:cs="Arial"/>
      <w:vanish/>
      <w:kern w:val="0"/>
      <w:sz w:val="16"/>
      <w:szCs w:val="16"/>
    </w:rPr>
  </w:style>
  <w:style w:type="character" w:customStyle="1" w:styleId="45">
    <w:name w:val="z-窗体底端 字符"/>
    <w:basedOn w:val="18"/>
    <w:link w:val="44"/>
    <w:semiHidden/>
    <w:qFormat/>
    <w:uiPriority w:val="99"/>
    <w:rPr>
      <w:rFonts w:ascii="Arial" w:hAnsi="Arial" w:eastAsia="宋体" w:cs="Arial"/>
      <w:vanish/>
      <w:kern w:val="0"/>
      <w:sz w:val="16"/>
      <w:szCs w:val="16"/>
    </w:rPr>
  </w:style>
  <w:style w:type="character" w:customStyle="1" w:styleId="46">
    <w:name w:val="批注框文本 字符"/>
    <w:basedOn w:val="18"/>
    <w:link w:val="11"/>
    <w:semiHidden/>
    <w:qFormat/>
    <w:uiPriority w:val="99"/>
    <w:rPr>
      <w:sz w:val="18"/>
      <w:szCs w:val="18"/>
    </w:rPr>
  </w:style>
  <w:style w:type="character" w:customStyle="1" w:styleId="47">
    <w:name w:val="json_null"/>
    <w:basedOn w:val="18"/>
    <w:uiPriority w:val="0"/>
  </w:style>
  <w:style w:type="character" w:customStyle="1" w:styleId="48">
    <w:name w:val="json_number"/>
    <w:basedOn w:val="18"/>
    <w:qFormat/>
    <w:uiPriority w:val="0"/>
  </w:style>
  <w:style w:type="character" w:customStyle="1" w:styleId="49">
    <w:name w:val="Unresolved Mention"/>
    <w:basedOn w:val="18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emf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19454A0-0015-4498-8461-EFF45B35E1D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HuiFuPan.Com</Company>
  <Pages>17</Pages>
  <Words>2087</Words>
  <Characters>11897</Characters>
  <Lines>99</Lines>
  <Paragraphs>27</Paragraphs>
  <TotalTime>7840</TotalTime>
  <ScaleCrop>false</ScaleCrop>
  <LinksUpToDate>false</LinksUpToDate>
  <CharactersWithSpaces>13957</CharactersWithSpaces>
  <Application>WPS Office_11.1.0.10667_F1E327BC-269C-435d-A152-05C5408002CA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2018-01-19T05:44:00Z</dcterms:created>
  <dc:creator>HFP</dc:creator>
  <cp:lastModifiedBy>xsy</cp:lastModifiedBy>
  <dcterms:modified xsi:type="dcterms:W3CDTF">2021-08-11T01:45:26Z</dcterms:modified>
  <cp:revision>536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3BD45CEDA7B94A83B1F5D9BB0D8183CF</vt:lpwstr>
  </property>
</Properties>
</file>