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color w:val="1F4E79"/>
          <w:sz w:val="48"/>
        </w:rPr>
        <w:t>智能考场与 AI 结合的先进化终端</w:t>
      </w:r>
    </w:p>
    <w:p>
      <w:pPr>
        <w:jc w:val="center"/>
      </w:pPr>
      <w:r>
        <w:rPr>
          <w:rFonts w:ascii="宋体" w:hAnsi="宋体" w:eastAsia="宋体"/>
          <w:b/>
          <w:color w:val="2E74B5"/>
          <w:sz w:val="27"/>
        </w:rPr>
        <w:t>——面向教育考试与日常教学场景的端-边-云智能巡考系统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2"/>
        </w:rPr>
        <w:t>产品名：智能考场 AI 巡考系统</w:t>
      </w:r>
    </w:p>
    <w:p/>
    <w:p>
      <w:pPr>
        <w:jc w:val="center"/>
      </w:pPr>
      <w:r>
        <w:rPr>
          <w:rFonts w:ascii="宋体" w:hAnsi="宋体" w:eastAsia="宋体"/>
          <w:b/>
          <w:color w:val="202020"/>
          <w:sz w:val="40"/>
        </w:rPr>
        <w:t>参赛作品项目书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（修订版 V2.0）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作品类别：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科技发明制作 / 智能系统与软件平台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参赛赛道 / 组别：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【待填】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参赛团队名称：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【待填】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团队成员：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【待填：姓名（专业 / 年级）】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指导教师：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【待填：姓名・职称】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所属单位：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【待填：院校 / 学院】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提交日期：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2026 年【×】月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666666"/>
                <w:sz w:val="24"/>
              </w:rPr>
              <w:t>版本 / 日期：</w:t>
            </w:r>
          </w:p>
        </w:tc>
        <w:tc>
          <w:tcPr>
            <w:tcW w:type="dxa" w:w="5216"/>
            <w:vAlign w:val="center"/>
          </w:tcPr>
          <w:p>
            <w:r>
              <w:rPr>
                <w:rFonts w:ascii="宋体" w:hAnsi="宋体" w:eastAsia="宋体"/>
                <w:b w:val="0"/>
                <w:color w:val="202020"/>
                <w:sz w:val="24"/>
              </w:rPr>
              <w:t>V2.0 / 2026-10-20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原创性声明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本作品为团队独立原创设计，无抄袭、剽窃行为。系统架构、软件实现、测试方法与场景方案均为自主完成；公开资料、开源组件与第三方模型均在文中或代码仓库中标注来源。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方案遵循《数据安全法》《个人信息保护法》《网络安全法》及教育考试相关管理规定，文档不包含任何真实师生隐私数据；演示数据均标注“演示”，不冒充真实接入。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项目书所述“已实现”内容均可在项目树中运行复现，并附自检/测试证据；尚未完成的内容（如巡考机器人硬件、真实频谱仪/门禁/摄像头现场联调）已明确标注边界，不以预期代替成果。</w:t>
      </w:r>
    </w:p>
    <w:p/>
    <w:p>
      <w:pPr>
        <w:pStyle w:val="BodyText"/>
        <w:spacing w:after="80"/>
        <w:ind w:firstLine="0"/>
      </w:pPr>
      <w:r>
        <w:rPr>
          <w:rFonts w:ascii="宋体" w:hAnsi="宋体" w:eastAsia="宋体"/>
          <w:b w:val="0"/>
          <w:color w:val="202020"/>
          <w:sz w:val="24"/>
        </w:rPr>
        <w:t>团队成员签字：____________________　　指导教师签字：____________________</w:t>
      </w:r>
    </w:p>
    <w:p>
      <w:pPr>
        <w:pStyle w:val="BodyText"/>
        <w:spacing w:after="80"/>
        <w:ind w:firstLine="0"/>
      </w:pPr>
      <w:r>
        <w:rPr>
          <w:rFonts w:ascii="宋体" w:hAnsi="宋体" w:eastAsia="宋体"/>
          <w:b w:val="0"/>
          <w:color w:val="202020"/>
          <w:sz w:val="24"/>
        </w:rPr>
        <w:t>日期：2026 年 ____ 月 ____ 日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摘要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本项目面向教育考试与日常教学场景，构建一套以“本地推理、分级告警、人工复核、全程留痕”为核心的端-边-云智能巡考系统。系统利旧考场既有摄像机、拾音器与门禁设备，在考点本地完成人脸核验、画质诊断、行为识别、智能安检、无线信号监测、试卷保密室监控与火场识别；仅将告警与结构化数据汇聚到智能终端，由人工完成确认、复核与处置，形成可追溯的闭环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当前版本已形成可运行、可测试、可独立部署的软件原型：总控台统一登录一次后通过 SSO 令牌直达各模块；02 摄像头核查支持机位新增/编辑、基准图、三级巡检与整改工单；03 智能终端提供告警处置、复核留痕、驾驶舱与命令台；05 考生数据保护提供分级、加密、脱敏、销毁与审计；06 智能安检、07 无线信号、08 试卷/保密室/火检、09 无障碍、10 普通/特殊考场模板、11 局域网上传均已有实现。系统同时提供单文件 exe 与源码树两种交付形态，源码树下每个模块可独立运行。</w:t>
      </w:r>
    </w:p>
    <w:p>
      <w:r>
        <w:rPr>
          <w:rFonts w:ascii="宋体" w:hAnsi="宋体" w:eastAsia="宋体"/>
          <w:b/>
          <w:color w:val="202020"/>
          <w:sz w:val="24"/>
        </w:rPr>
        <w:t>关键词：</w:t>
      </w:r>
      <w:r>
        <w:rPr>
          <w:rFonts w:ascii="宋体" w:hAnsi="宋体" w:eastAsia="宋体"/>
          <w:b w:val="0"/>
          <w:color w:val="202020"/>
          <w:sz w:val="24"/>
        </w:rPr>
        <w:t>智能巡考；端-边-云；分级告警；单点登录；考生数据保护；局域网接入；火场识别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修订说明（相对原稿）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原稿以方案设想与“预期指标”为主，缺少可运行证据，且目录中存在重复专题。本次根据项目实际完成情况重写全文，重点变化如下：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3742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原稿问题</w:t>
            </w:r>
          </w:p>
        </w:tc>
        <w:tc>
          <w:tcPr>
            <w:tcW w:type="dxa" w:w="6009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本次修订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以“预期/设计目标”为主，未区分已实现与规划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逐项标注“已实现 / 部分实现 / 方案文档”，并以自检、测试与代码入口作为证据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11 摄像头 AI 识别、13 火场识别为重复入口</w:t>
            </w:r>
          </w:p>
        </w:tc>
        <w:tc>
          <w:tcPr>
            <w:tcW w:type="dxa" w:w="600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删除 11 与 13 两个目录；火检能力并入 08，摄像头 AI 能力由 02 覆盖，结构目录重排为 00–11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未体现统一入口与模块间免重复登录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总控台统一登录一次，01/02/03/05/08 通过 HMAC SSO 令牌直达，模块界面统一深色主题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02 机位配置易失败、保存按钮被裁掉</w:t>
            </w:r>
          </w:p>
        </w:tc>
        <w:tc>
          <w:tcPr>
            <w:tcW w:type="dxa" w:w="600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新增/编辑机位改为底部固定按钮，补安装位置、必填校验、异常提示与双击编辑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03 告警列表整行红/黄底，文字对比度低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改为深色行 + 级别文字上色/加粗，增加统计条、详情区与列宽调整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缺少跨设备告警上传入口</w:t>
            </w:r>
          </w:p>
        </w:tc>
        <w:tc>
          <w:tcPr>
            <w:tcW w:type="dxa" w:w="600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新增 11 告警上传 UI 与 0.0.0.0:5030 局域网 HTTP 接收，手机/其他电脑可上传到 03 并回显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测试结果多为“预计通过”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改为可复现的真实结果：02 108/108、08 114/114、00 39/39、05 174+110+16+6 等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0  本次修订与原稿的主要差异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6690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主要内容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摘要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项目定位、已实现能力、交付形态与关键词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修订说明</w:t>
            </w:r>
          </w:p>
        </w:tc>
        <w:tc>
          <w:tcPr>
            <w:tcW w:type="dxa" w:w="6690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相对原稿的变化、删除重复目录与真实测试证据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一、项目背景与需求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行业痛点、角色需求、设计目标与当前证据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二、总体方案与系统架构</w:t>
            </w:r>
          </w:p>
        </w:tc>
        <w:tc>
          <w:tcPr>
            <w:tcW w:type="dxa" w:w="6690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端-边-云架构、技术栈、单文件与源码树交付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三、已实现功能与模块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12 个模块矩阵、重点模块、目录去重与边界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四、关键技术与创新</w:t>
            </w:r>
          </w:p>
        </w:tc>
        <w:tc>
          <w:tcPr>
            <w:tcW w:type="dxa" w:w="6690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可信告警、SSO、本地推理、数据保护、局域网接入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五、典型业务流程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登录、机位配置、告警闭环、火检、跨设备上传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六、工程实现与测试验证</w:t>
            </w:r>
          </w:p>
        </w:tc>
        <w:tc>
          <w:tcPr>
            <w:tcW w:type="dxa" w:w="6690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代码组织、真实自检结果、部署与限制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七、应用场景与推广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普通/特殊考场、保密室、安检、教学、区域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八、安全、合规与伦理</w:t>
            </w:r>
          </w:p>
        </w:tc>
        <w:tc>
          <w:tcPr>
            <w:tcW w:type="dxa" w:w="6690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最小必要、同意、审计、删除、人工兜底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九、团队分工与实施计划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角色分工、里程碑、资源与风险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十、结论</w:t>
            </w:r>
          </w:p>
        </w:tc>
        <w:tc>
          <w:tcPr>
            <w:tcW w:type="dxa" w:w="6690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项目价值、边界与下一步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附录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20"/>
              </w:rPr>
              <w:t>模块入口、运行方式、术语、版本变更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一、项目背景与需求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1.1 背景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教育考试考场已普遍具备视频监控、拾音、门禁与网络条件，但“有设备”不等于“有监管能力”。传统巡考高度依赖人工值守与事后翻录像：异常发现滞后、判定标准不一、取证成本高；考场设备在非考试期长期闲置，资产利用率低；全量视频上云又带来带宽、隐私与合规压力。本项目不追求替换既有硬件，而是以软件把已有设备组织成“可发现、可研判、可处置、可审计”的巡考能力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1.2 核心痛点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发现难</w:t>
      </w:r>
      <w:r>
        <w:rPr>
          <w:rFonts w:ascii="宋体" w:hAnsi="宋体" w:eastAsia="宋体"/>
          <w:b w:val="0"/>
          <w:color w:val="202020"/>
          <w:sz w:val="24"/>
        </w:rPr>
        <w:t>：人工长时间盯屏易疲劳，考场异常行为漏检；违规往往只能考后回看录像。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判定难</w:t>
      </w:r>
      <w:r>
        <w:rPr>
          <w:rFonts w:ascii="宋体" w:hAnsi="宋体" w:eastAsia="宋体"/>
          <w:b w:val="0"/>
          <w:color w:val="202020"/>
          <w:sz w:val="24"/>
        </w:rPr>
        <w:t>：不同监考人员尺度不一致，缺少可解释的判定依据与统一留痕。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处置慢</w:t>
      </w:r>
      <w:r>
        <w:rPr>
          <w:rFonts w:ascii="宋体" w:hAnsi="宋体" w:eastAsia="宋体"/>
          <w:b w:val="0"/>
          <w:color w:val="202020"/>
          <w:sz w:val="24"/>
        </w:rPr>
        <w:t>：告警从发现到终端确认、复核、归档链路长，跨设备/跨模块协同成本高。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利用低</w:t>
      </w:r>
      <w:r>
        <w:rPr>
          <w:rFonts w:ascii="宋体" w:hAnsi="宋体" w:eastAsia="宋体"/>
          <w:b w:val="0"/>
          <w:color w:val="202020"/>
          <w:sz w:val="24"/>
        </w:rPr>
        <w:t>：监控设备仅在考试期使用，日常教学与安全场景复用不足。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合规压力</w:t>
      </w:r>
      <w:r>
        <w:rPr>
          <w:rFonts w:ascii="宋体" w:hAnsi="宋体" w:eastAsia="宋体"/>
          <w:b w:val="0"/>
          <w:color w:val="202020"/>
          <w:sz w:val="24"/>
        </w:rPr>
        <w:t>：考生人脸、证件、视频属敏感个人信息，全量上云与长期保存风险高。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1.3 用户需求与系统响应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628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核心诉求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系统响应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管理者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全域态势、事件可追溯、操作可审计、合规达标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总控台统一入口、驾驶舱、审计链、数据保护与验收报告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巡考员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减少无效巡查、快速定位异常、闭环处置</w:t>
            </w:r>
          </w:p>
        </w:tc>
        <w:tc>
          <w:tcPr>
            <w:tcW w:type="dxa" w:w="45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02 机位巡检/工单、03 告警分级与复核、11 跨设备上传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监考员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告警轻量、不干扰考场、操作简单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03 终端分级提示、强制确认、断网补传、角色权限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考生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公平、隐私、特殊需求有人工通道</w:t>
            </w:r>
          </w:p>
        </w:tc>
        <w:tc>
          <w:tcPr>
            <w:tcW w:type="dxa" w:w="45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09 无障碍替代核验、05 最小必要与脱敏、全流程留痕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运维/安保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设备在线、画面可信、环境安全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02 画质诊断、06 安检、07 频谱、08 保密室/火检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1  不同角色的核心需求与系统响应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1.4 设计目标与当前证据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设计口径</w:t>
            </w:r>
          </w:p>
        </w:tc>
        <w:tc>
          <w:tcPr>
            <w:tcW w:type="dxa" w:w="4195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当前证据 / 状态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异常发现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行为、画质、安检、频谱、火情多源发现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02/06/07/08 已实现；真实摄像头/传感器需现场联调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响应时延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P95 告警响应 ≤ 3 秒（本地链路）</w:t>
            </w:r>
          </w:p>
        </w:tc>
        <w:tc>
          <w:tcPr>
            <w:tcW w:type="dxa" w:w="419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本地子进程/HTTP 链路已通；现场网络时延待实测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判定质量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AI 提示 + 人工最终判定，误报可回流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03 强制确认/复核/误报统计已实现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数据合规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最小必要、脱敏、加密、可审计、可销毁</w:t>
            </w:r>
          </w:p>
        </w:tc>
        <w:tc>
          <w:tcPr>
            <w:tcW w:type="dxa" w:w="419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05 已实现分级、SM3/SM2 完整性、审计与销毁台账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交付可用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单文件 exe + 源码树，均可离线运行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exe 约 512 MB；源码树各模块可独立运行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测试可复现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每模块有自检/测试入口</w:t>
            </w:r>
          </w:p>
        </w:tc>
        <w:tc>
          <w:tcPr>
            <w:tcW w:type="dxa" w:w="419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02 108/108、08 114/114、00 39/39、06 152/152 等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2  设计目标与当前实现证据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二、总体方案与系统架构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2.1 设计原则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本地优先</w:t>
      </w:r>
      <w:r>
        <w:rPr>
          <w:rFonts w:ascii="宋体" w:hAnsi="宋体" w:eastAsia="宋体"/>
          <w:b w:val="0"/>
          <w:color w:val="202020"/>
          <w:sz w:val="24"/>
        </w:rPr>
        <w:t>：音视频在考点本地处理，原始视频不上云，只上传告警与结构化数据。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人机协同</w:t>
      </w:r>
      <w:r>
        <w:rPr>
          <w:rFonts w:ascii="宋体" w:hAnsi="宋体" w:eastAsia="宋体"/>
          <w:b w:val="0"/>
          <w:color w:val="202020"/>
          <w:sz w:val="24"/>
        </w:rPr>
        <w:t>：AI 只做提示与分级，红色告警必须人工确认，复核结论回流算法迭代。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模块解耦</w:t>
      </w:r>
      <w:r>
        <w:rPr>
          <w:rFonts w:ascii="宋体" w:hAnsi="宋体" w:eastAsia="宋体"/>
          <w:b w:val="0"/>
          <w:color w:val="202020"/>
          <w:sz w:val="24"/>
        </w:rPr>
        <w:t>：各专题独立进程/独立数据库，通过 00 联动总线与 03 终端对接，单模块故障不拖垮全局。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一次登录</w:t>
      </w:r>
      <w:r>
        <w:rPr>
          <w:rFonts w:ascii="宋体" w:hAnsi="宋体" w:eastAsia="宋体"/>
          <w:b w:val="0"/>
          <w:color w:val="202020"/>
          <w:sz w:val="24"/>
        </w:rPr>
        <w:t>：总控台统一认证，签名令牌直达模块，避免重复输入口令。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合规内嵌</w:t>
      </w:r>
      <w:r>
        <w:rPr>
          <w:rFonts w:ascii="宋体" w:hAnsi="宋体" w:eastAsia="宋体"/>
          <w:b w:val="0"/>
          <w:color w:val="202020"/>
          <w:sz w:val="24"/>
        </w:rPr>
        <w:t>：最小必要、脱敏、加密、审计、人工兜底写进默认流程，而非事后补丁。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2.2 端-边-云协同架构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系统按“端侧采集—边缘侧推理—业务侧处置”组织。端侧复用考场摄像机、拾音器、安检门、门禁与环境传感器；边缘侧在考点本地运行 01/02/06/07/08/10 等模块，完成人脸核验、画质诊断、行为识别、安检判据、频谱监测、保密室监控与火场识别；业务侧由总控台、03 智能终端、05 数据保护、11 局域网上传与 00 联动总线组成，负责告警汇聚、人工复核、权限与审计。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roject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1  智能考场 AI 巡考系统端-边-云协同架构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在部署上，系统支持三种形态：① 单机演示/小型考点：一台电脑运行总控台与全部模块；② 考点局域网：边缘机运行 01/02/06/07/08/10，业务机运行 03/05/11，通过 HTTP 与共享目录对接；③ 区域平台：各考点只上报告警与结构化数据，由区域侧汇聚（接口预留）。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2.3 技术栈与关键选型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082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技术/组件</w:t>
            </w:r>
          </w:p>
        </w:tc>
        <w:tc>
          <w:tcPr>
            <w:tcW w:type="dxa" w:w="4195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选型理由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桌面与界面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Python 3.12 + tkinter/ttk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零额外运行时依赖、离线可用、易于单文件打包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视觉与AI</w:t>
            </w:r>
          </w:p>
        </w:tc>
        <w:tc>
          <w:tcPr>
            <w:tcW w:type="dxa" w:w="408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OpenCV、YOLO11n ONNX、可选 VLM（Ollama/OpenAI 兼容）</w:t>
            </w:r>
          </w:p>
        </w:tc>
        <w:tc>
          <w:tcPr>
            <w:tcW w:type="dxa" w:w="419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本地推理为主；模型缺失时按真实状态降级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数据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SQLite（WAL）+ 哈希链审计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单机可靠、易部署；审计链可验证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安全</w:t>
            </w:r>
          </w:p>
        </w:tc>
        <w:tc>
          <w:tcPr>
            <w:tcW w:type="dxa" w:w="408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PBKDF2 口令哈希、SM3/SM2 完整性、DPAPI 密钥环</w:t>
            </w:r>
          </w:p>
        </w:tc>
        <w:tc>
          <w:tcPr>
            <w:tcW w:type="dxa" w:w="419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口令不落明文；数据篡改可检出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联动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子进程 + JSON、HTTP（局域网）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避免 config/models 同名冲突；跨机可部署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交付</w:t>
            </w:r>
          </w:p>
        </w:tc>
        <w:tc>
          <w:tcPr>
            <w:tcW w:type="dxa" w:w="408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自定义单文件启动器 + payload.zip + 一键打包脚本</w:t>
            </w:r>
          </w:p>
        </w:tc>
        <w:tc>
          <w:tcPr>
            <w:tcW w:type="dxa" w:w="419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双击即用；图标/资源可复现构建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3  主要技术栈与选型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2.4 单文件交付与源码树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成品采用“启动器 + payload + 尾部索引”的单文件结构：首次运行解压到本地应用目录，之后直接复用；启动器在 `%LOCALAPPDATA%` 不可写时自动回退 `%TEMP%` 或 exe 同目录，不删除旧版本目录。源码树（项目树/All）保留每个模块的独立入口，无 runtime 时总控台自动使用系统 Python；每个模块也可单独运行，便于答辩现场排障与二次开发。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三、已实现功能与模块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3.1 总控台：统一入口与一次登录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总控台是系统的统一入口：启动时完成一次账户/口令认证，之后进入任一模块不再重复输入。登录成功后，总控台签发带过期时间的 HMAC 令牌，模块校验令牌、模块号与签名后直接建立本模块会话；直接双击模块自己的入口时，模块仍保留原有登录页，避免绕过入口门禁。界面统一为深色主题，模块树按业务分组，右侧显示模块说明、入口、角色与运行状态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 w:val="0"/>
          <w:color w:val="202020"/>
          <w:sz w:val="24"/>
        </w:rPr>
        <w:t>账户与角色：owner / admin / patrol1 / inv01 / check1，按角色限制可进入模块；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 w:val="0"/>
          <w:color w:val="202020"/>
          <w:sz w:val="24"/>
        </w:rPr>
        <w:t>审计：登录、进入模块、账户管理均写入 `总控台审计.jsonl`；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 w:val="0"/>
          <w:color w:val="202020"/>
          <w:sz w:val="24"/>
        </w:rPr>
        <w:t>模块直达：01/02/03/05/08 读取 SSO 令牌自动登录，减少现场重复输入；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 w:val="0"/>
          <w:color w:val="202020"/>
          <w:sz w:val="24"/>
        </w:rPr>
        <w:t>交付：单文件 exe 与源码树均可运行；源码树各模块可独立启动。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3.2 模块矩阵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706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已实现能力（摘要）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验证入口 / 结果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集成联动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9 个专题的子进程 JSON 联动；通用 call/status；局域网记录上传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39/39；LAN 38/38；HTTP 17/17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01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人脸识别与身份核对</w:t>
            </w:r>
          </w:p>
        </w:tc>
        <w:tc>
          <w:tcPr>
            <w:tcW w:type="dxa" w:w="4706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1:1/1:N、证件要素、活体、审计、网页端账户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186 项测试 + 自检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摄像头核查与画质诊断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机位台账/新增编辑、基准图、三级巡检、工单、报告、YOLO/VLM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260 单元 + 108/108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03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智能终端操作</w:t>
            </w:r>
          </w:p>
        </w:tc>
        <w:tc>
          <w:tcPr>
            <w:tcW w:type="dxa" w:w="4706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告警分级/确认/复核、驾驶舱、命令台、数据维护、跨机账户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308 单元 + 78/78 + 21/21 + 26/26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巡考机器人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方案文档（路径规划/硬件选型/应用场景）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方案文档，未提供可运行入口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05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考生数据保护</w:t>
            </w:r>
          </w:p>
        </w:tc>
        <w:tc>
          <w:tcPr>
            <w:tcW w:type="dxa" w:w="4706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分级、SM3/SM2 完整性、加密、脱敏、销毁、审计、验收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174 单元 + 110 e2e + 16 GUI + 6 指标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智能安检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安检门判据、复检、手机保管柜、验收报告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152/152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07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无线信号监测</w:t>
            </w:r>
          </w:p>
        </w:tc>
        <w:tc>
          <w:tcPr>
            <w:tcW w:type="dxa" w:w="4706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频谱扫描、异常定位、屏蔽管控、合规与验收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375 项自检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试卷流转/保密室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试卷流转、保密室监控、门禁/环境告警、火场识别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114/114；火检 17/17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09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无障碍与特殊考生</w:t>
            </w:r>
          </w:p>
        </w:tc>
        <w:tc>
          <w:tcPr>
            <w:tcW w:type="dxa" w:w="4706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通道台账、特殊档案、替代核验、公平性、演练、验收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自检通过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普通/特殊考场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一套平台多种模板、准入自检、分级告警、数据分域、KPI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210 项 + 界面 36 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</w:t>
            </w:r>
          </w:p>
        </w:tc>
        <w:tc>
          <w:tcPr>
            <w:tcW w:type="dxa" w:w="170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告警上传与终端处置</w:t>
            </w:r>
          </w:p>
        </w:tc>
        <w:tc>
          <w:tcPr>
            <w:tcW w:type="dxa" w:w="4706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本机上传 03；0.0.0.0:5030 局域网 HTTP 上传；03 告警回显</w:t>
            </w:r>
          </w:p>
        </w:tc>
        <w:tc>
          <w:tcPr>
            <w:tcW w:type="dxa" w:w="283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20 项 + LAN 实测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4  已实现模块与验证证据（2026-10-20）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3.3 重点模块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（1）02 摄像头核查与画质诊断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02 是巡考发现的主入口。设备台账支持新增、编辑、删除、采集基准图；巡检按“设备在线—画面质量—视野/时钟/音频”分级给出缺陷与整改工单；实时监控支持多路画面、逐人行为识别、作弊时序识别，可选多模态大模型判读；画质可信度会随告警一起上报 03，低可信度红色告警自动降级，防止画质问题造成误报堆积。针对现场反馈的“机位配置不便”，本版把保存按钮固定在弹窗底部，补安装位置、考场必填、视场角校验与保存异常提示，并支持双击编辑，避免窗口高度不足导致“保存”按钮不可见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（2）03 智能终端操作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03 是告警处置的作业入口。告警按红/橙分级置顶，红色告警必须确认后才能复核；复核要求结论、理由、见证人与附件，全部写入哈希链审计。驾驶舱聚合设备、告警、处置与考场态势；命令台可向 01/02 下发命令并查看回执；数据维护支持按权限清空并留痕。本版重做告警处置页：深色表格、级别文字上色/加粗、统计条、选中详情与双击确认，解决原稿截图中“整行红底、文字对比度低”的问题。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（3）05 考生数据保护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05 把“最小必要、目的限定、加密、脱敏、可审计、可销毁”落到代码：账户口令 PBKDF2 加盐；敏感字段加密；SM3 哈希 + SM2 签名保证已加密数据不可被静默修改；查看明文、共享、销毁等高风险管理动作需二次确认并留痕；导出验收报告与六项 KPI。密钥环使用 Windows DPAPI，打包时不携带旧密钥，首次运行按当前 Windows 用户重建，避免“换机后密钥不可用”的弹窗。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（4）06/07 安检与无线信号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06 以安检门判据引擎为核心，串起过检录入、报警复检、手机保管柜、特殊考生通道与验收报告；07 覆盖频谱扫描、异常定位、屏蔽设备开关、考试时间表与合规验收，支持采集服务与一键演示。两者均把“设备报警”转成结构化事件，可经 00 联动进入 03。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（5）08 试卷流转、保密室与火场识别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08 负责试卷袋流转、保密室多路监控、门禁/红外/水浸/烟感等告警与 KPI。本版把原 13 的火场识别整体并入 08：实时画面页新增“火场识别”开关，多路画面后台分析火焰/烟雾，连续帧确认后以 FIRE_ALARM（红）/FIRE_SMOKE（橙）进入告警中心，不阻塞取流；火检功能冒烟 17/17。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（6）09/10 特殊考生与考场模板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09 为特殊考生保留人工替代核验、受阻事件登记、公平性分层测试与演练，强调“人工兜底不可取消”；10 把普通考场与特殊七类考场的配置差异、准入判据、分级告警、数据分域与验收指标做成模板，支持一套平台多套模板。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（7）11 告警上传与局域网接入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11 提供桌面 UI：本机填表即可把告警写入 03；开启局域网接收后，其他电脑或手机浏览器访问 http://&lt;本机IP&gt;:5030/ 即可上传，上传结果与 03 最近告警同页回显。服务支持可选访问令牌，适合答辩现场多设备演示，也适合考点内多台终端向业务机汇聚告警。</w:t>
      </w:r>
    </w:p>
    <w:p>
      <w:pPr>
        <w:pStyle w:val="Heading3"/>
        <w:ind w:firstLine="0"/>
      </w:pPr>
      <w:r>
        <w:rPr>
          <w:rFonts w:ascii="宋体" w:hAnsi="宋体" w:eastAsia="宋体"/>
          <w:b/>
          <w:color w:val="202020"/>
          <w:sz w:val="24"/>
        </w:rPr>
        <w:t>（8）00 集成联动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00 以“子进程 + JSON”隔离各专题的同名 config/models，提供统一的 call(key, op, args) 与 status()；当前接入 01/02/03/05/06/07/08/09/10 共 9 个专题，主链覆盖“02 画质 → 03 告警降权 → 01 核验 → 03 复核 → 02 工单 → 06 安检 → 06 复检”。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3.4 目录去重与边界说明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原目录中的 11 摄像头 AI 识别与 13 火场识别属于重复能力：13 的火检已并入 08；11 的逐人框选/行为识别已由 02 的 person_detect 覆盖。本版删除这两个目录，总控台结构目录重排为 00–11（04 为方案文档），避免评委与用户看到重复入口。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需要如实说明的边界：04 巡考机器人目前只有方案文档，没有硬件与可运行入口；07 的频谱/屏蔽、08 的门禁/环境传感、10 的机位接入均提供真实接口与模拟数据，但现场精度、时延与合规效果仍需在真实考点联调后复测；01/02 的识别指标依赖模型与现场素材，项目书不把实验室结果等同于现场验收。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四、关键技术与创新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创新点</w:t>
            </w:r>
          </w:p>
        </w:tc>
        <w:tc>
          <w:tcPr>
            <w:tcW w:type="dxa" w:w="4649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技术做法</w:t>
            </w:r>
          </w:p>
        </w:tc>
        <w:tc>
          <w:tcPr>
            <w:tcW w:type="dxa" w:w="3061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解决的问题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分级告警 + 人工最终判定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红/橙两级、强制确认、复核结论/理由/见证人/附件、哈希链留痕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AI 误报与责任边界；处置过程可追溯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画质可信度降权</w:t>
            </w:r>
          </w:p>
        </w:tc>
        <w:tc>
          <w:tcPr>
            <w:tcW w:type="dxa" w:w="464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02 把机位缺陷折算为 credibility；03 收到低可信度红色告警自动降橙</w:t>
            </w:r>
          </w:p>
        </w:tc>
        <w:tc>
          <w:tcPr>
            <w:tcW w:type="dxa" w:w="306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画质差导致的误报堆积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本地边缘推理 + 可选 VLM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OpenCV/YOLO11n 本地推理；可选 Ollama/OpenAI 兼容 VLM 判读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带宽/隐私/断网；复杂场景补充判读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统一登录 + HMAC SSO</w:t>
            </w:r>
          </w:p>
        </w:tc>
        <w:tc>
          <w:tcPr>
            <w:tcW w:type="dxa" w:w="464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总控台一次认证，签发短时令牌，模块校验签名/模块号/过期时间</w:t>
            </w:r>
          </w:p>
        </w:tc>
        <w:tc>
          <w:tcPr>
            <w:tcW w:type="dxa" w:w="306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重复输入口令；模块各自认证割裂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模块化独立运行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各专题独立进程/数据库；包根路径引导；无 runtime 回退系统 Python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单模块故障拖垮全局；现场排障困难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跨设备局域网上传</w:t>
            </w:r>
          </w:p>
        </w:tc>
        <w:tc>
          <w:tcPr>
            <w:tcW w:type="dxa" w:w="464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 内置 HTTP 服务与网页表单，手机/电脑直接上传 03</w:t>
            </w:r>
          </w:p>
        </w:tc>
        <w:tc>
          <w:tcPr>
            <w:tcW w:type="dxa" w:w="306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不同设备告警汇聚；答辩演示多端协同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数据保护内嵌</w:t>
            </w:r>
          </w:p>
        </w:tc>
        <w:tc>
          <w:tcPr>
            <w:tcW w:type="dxa" w:w="464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PBKDF2、SM3/SM2、DPAPI、脱敏、销毁台账、审计</w:t>
            </w:r>
          </w:p>
        </w:tc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考生敏感信息全生命周期合规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单文件交付</w:t>
            </w:r>
          </w:p>
        </w:tc>
        <w:tc>
          <w:tcPr>
            <w:tcW w:type="dxa" w:w="464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启动器 + payload + 尾部索引；图标/资源嵌入；多级解压回退</w:t>
            </w:r>
          </w:p>
        </w:tc>
        <w:tc>
          <w:tcPr>
            <w:tcW w:type="dxa" w:w="306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现场部署与双击即用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5  关键技术与创新点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其中，最能与同类方案形成差异的是“可信告警”与“可运行交付”两点：前者用画质可信度、分级确认、复核留痕把 AI 从“黑盒判断”变成“可解释的线索”；后者把系统做成单文件 exe 与可独立运行的源码树，答辩现场不依赖云、不依赖外网，每个模块都能单独启动、单独自检。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五、典型业务流程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5.1 统一登录与模块进入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1. 启动总控台，输入一次账户/口令，选择“统一登录”；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2. 总控台校验账户、角色与可进入模块，写入审计；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3. 双击模块，总控台签发 SSO 令牌并启动模块；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4. 模块校验令牌后直接建立会话；用户不再输入第二遍口令；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5. 需要换人时点“切换账号”，重新登录一次。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5.2 摄像头机位配置与巡检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1. 在 02「设备台账」点「新增机位」，填写设备编码、考场、取流地址（0/1/RTSP/本地文件）等；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2. 保存后可在台账看到机位；双击或「编辑机位」修改，基准图/心跳状态保留；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3. 采集基准图，执行三级巡检，查看逐机位缺陷与整改工单；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4. 工单按“发现—派单—整改—复核”闭环，整改后截图与复核意见留痕；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5. 告警上报 03 时携带画质可信度，低可信度红色告警自动降级。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5.3 告警处置闭环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1. 02/06/08/11 产生告警并上传 03；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2. 03 按红/橙分级展示，红色置顶并提示强制确认；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3. 值班人员确认告警，填写处置说明；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4. 复核人员选择结论（成立/不成立/误报），填写理由、见证人与附件；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5. 系统写入哈希链审计，统计处置时延与误报率，回流算法迭代。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5.4 火场识别流程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1. 08 实时画面页开启「火场识别」；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2. 多路画面后台按固定间隔分析火焰颜色/闪烁/增长/烟雾等信号；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3. 连续帧确认后生成火警事件，写入告警中心（红/橙）；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4. 值班人员在 03 或 08 告警中心确认、处置并留痕；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5. 原始视频本地留存，仅告警与结构化数据进入业务层。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5.5 跨设备局域网上传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1. 在 11「局域网接收」页设置监听地址/端口（默认 0.0.0.0:5030），点「启动接收」；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2. 其他电脑/手机连接同一局域网，浏览器打开 http://&lt;本机IP&gt;:5030/；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3. 填写告警码、设备、考场、详情，提交；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4. 11 调用 03 的接入接口写入终端，页面回显结果与 03 最近告警；</w:t>
      </w:r>
    </w:p>
    <w:p>
      <w:pPr>
        <w:pStyle w:val="BodyText"/>
        <w:spacing w:after="40"/>
        <w:ind w:firstLine="0"/>
      </w:pPr>
      <w:r>
        <w:rPr>
          <w:rFonts w:ascii="宋体" w:hAnsi="宋体" w:eastAsia="宋体"/>
          <w:b w:val="0"/>
          <w:color w:val="202020"/>
          <w:sz w:val="24"/>
        </w:rPr>
        <w:t>5. 03 端继续确认/复核，形成闭环。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六、工程实现与测试验证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6.1 代码组织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项目树按专题分目录：00 集成联动、01 人脸、02 摄像头、03 终端、04 机器人方案、05 数据保护、06 安检、07 无线信号、08 试卷/保密室/火检、09 无障碍、10 考场模板、11 告警上传。每个目录包含入口脚本、自检/测试、说明文档与独立数据目录；公共的总控台、账户、SSO、主题与打包工具位于项目根目录。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6.2 测试与自检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项目坚持“可复现证据”：每个模块提供自检/单元测试/端到端脚本，关键结果如下（2026-10-20 实测）：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测试/自检结果</w:t>
            </w:r>
          </w:p>
        </w:tc>
        <w:tc>
          <w:tcPr>
            <w:tcW w:type="dxa" w:w="3175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00 集成联动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39/39；LAN 38/38；发布命令 HTTP 17/17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9 个专题 status 全部可调用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01 人脸</w:t>
            </w:r>
          </w:p>
        </w:tc>
        <w:tc>
          <w:tcPr>
            <w:tcW w:type="dxa" w:w="476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186 项测试 + 自检</w:t>
            </w:r>
          </w:p>
        </w:tc>
        <w:tc>
          <w:tcPr>
            <w:tcW w:type="dxa" w:w="317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1:1/1:N、证件要素、审计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02 摄像头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260 单元 + 108/108 自检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含机位配置、巡检、工单、报告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03 终端</w:t>
            </w:r>
          </w:p>
        </w:tc>
        <w:tc>
          <w:tcPr>
            <w:tcW w:type="dxa" w:w="476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308 单元 + 78/78 + 21/21 + 26/26</w:t>
            </w:r>
          </w:p>
        </w:tc>
        <w:tc>
          <w:tcPr>
            <w:tcW w:type="dxa" w:w="317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含驾驶舱、命令台、LAN 服务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05 数据保护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174 单元 + 110 e2e + 16 GUI + 6 指标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含 SM3/SM2、脱敏、销毁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06 安检</w:t>
            </w:r>
          </w:p>
        </w:tc>
        <w:tc>
          <w:tcPr>
            <w:tcW w:type="dxa" w:w="476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152/152</w:t>
            </w:r>
          </w:p>
        </w:tc>
        <w:tc>
          <w:tcPr>
            <w:tcW w:type="dxa" w:w="317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零第三方依赖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07 无线信号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375 项自检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频谱/屏蔽/合规/联动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08 试卷/保密室</w:t>
            </w:r>
          </w:p>
        </w:tc>
        <w:tc>
          <w:tcPr>
            <w:tcW w:type="dxa" w:w="476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114/114；火检 17/17</w:t>
            </w:r>
          </w:p>
        </w:tc>
        <w:tc>
          <w:tcPr>
            <w:tcW w:type="dxa" w:w="317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含门禁/环境/火场识别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09 无障碍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自检通过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通道/档案/替代核验/演练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10 考场模板</w:t>
            </w:r>
          </w:p>
        </w:tc>
        <w:tc>
          <w:tcPr>
            <w:tcW w:type="dxa" w:w="476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210 项 + 界面 36 项</w:t>
            </w:r>
          </w:p>
        </w:tc>
        <w:tc>
          <w:tcPr>
            <w:tcW w:type="dxa" w:w="317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普通 + 特殊七类模板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 告警上传</w:t>
            </w:r>
          </w:p>
        </w:tc>
        <w:tc>
          <w:tcPr>
            <w:tcW w:type="dxa" w:w="476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20 项 + LAN 实测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HTTP 上传/回显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6  模块测试与自检结果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6.3 运行与部署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单文件 exe</w:t>
      </w:r>
      <w:r>
        <w:rPr>
          <w:rFonts w:ascii="宋体" w:hAnsi="宋体" w:eastAsia="宋体"/>
          <w:b w:val="0"/>
          <w:color w:val="202020"/>
          <w:sz w:val="24"/>
        </w:rPr>
        <w:t>：双击运行，首次解压到本地应用目录；图标与资源已嵌入，约 512 MB；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源码树</w:t>
      </w:r>
      <w:r>
        <w:rPr>
          <w:rFonts w:ascii="宋体" w:hAnsi="宋体" w:eastAsia="宋体"/>
          <w:b w:val="0"/>
          <w:color w:val="202020"/>
          <w:sz w:val="24"/>
        </w:rPr>
        <w:t>：python 总控台.py 启动；各模块目录可直接运行；需要依赖时按各目录说明安装；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离线</w:t>
      </w:r>
      <w:r>
        <w:rPr>
          <w:rFonts w:ascii="宋体" w:hAnsi="宋体" w:eastAsia="宋体"/>
          <w:b w:val="0"/>
          <w:color w:val="202020"/>
          <w:sz w:val="24"/>
        </w:rPr>
        <w:t>：模型/依赖随包或本地安装；断网时本地推理、缓存与补传仍可用；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局域网</w:t>
      </w:r>
      <w:r>
        <w:rPr>
          <w:rFonts w:ascii="宋体" w:hAnsi="宋体" w:eastAsia="宋体"/>
          <w:b w:val="0"/>
          <w:color w:val="202020"/>
          <w:sz w:val="24"/>
        </w:rPr>
        <w:t>：11 提供告警上传入口；03 提供局域网接入服务；01/02 可上报操作记录。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6.4 真实性与限制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项目书中的“已实现”以代码入口与自检结果为准；不把方案文档写成已实现，不把实验室合成样本的指标写成现场验收结论。巡考机器人、真实频谱仪/门禁/摄像头、区域平台对接仍需现场联调；05 的密钥环与 Windows 用户绑定，换机需按说明重建密钥；AI 识别受光照、遮挡、模型版本影响，必须保留人工复核与替代通道。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七、应用场景与推广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7.1 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部署方式</w:t>
            </w:r>
          </w:p>
        </w:tc>
        <w:tc>
          <w:tcPr>
            <w:tcW w:type="dxa" w:w="3855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主要价值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标准化考场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单机/考点局域网，利旧摄像机与拾音器</w:t>
            </w:r>
          </w:p>
        </w:tc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行为识别、画质核查、分级告警、闭环处置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特殊考场（七类）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10 模板 + 09 无障碍替代核验</w:t>
            </w:r>
          </w:p>
        </w:tc>
        <w:tc>
          <w:tcPr>
            <w:tcW w:type="dxa" w:w="385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差异化配置、人工兜底、公平性指标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试卷保密室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08 保密室监控 + 门禁/环境/火检</w:t>
            </w:r>
          </w:p>
        </w:tc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六面覆盖、开柜/开门告警、火情早期发现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智能安检入口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06 安检门/手持探测器/保管柜</w:t>
            </w:r>
          </w:p>
        </w:tc>
        <w:tc>
          <w:tcPr>
            <w:tcW w:type="dxa" w:w="385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手机/无线耳机/金属器材事前阻断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无线信号管控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07 频谱监测 + 屏蔽设备</w:t>
            </w:r>
          </w:p>
        </w:tc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异常信号发现、定位、按时间表管控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日常教学/巡课</w:t>
            </w:r>
          </w:p>
        </w:tc>
        <w:tc>
          <w:tcPr>
            <w:tcW w:type="dxa" w:w="396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双模式切换，数据隔离</w:t>
            </w:r>
          </w:p>
        </w:tc>
        <w:tc>
          <w:tcPr>
            <w:tcW w:type="dxa" w:w="3855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设备复用、课堂行为分析、教学督导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区域/多考点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各考点只上报告警与结构化数据</w:t>
            </w:r>
          </w:p>
        </w:tc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区域态势、统一审计、分级运维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7  典型应用场景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7.2 推广路径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第一阶段在单考点完成“02 + 03 + 05”最小闭环，验证画质、告警、处置与合规；第二阶段接入 06/07/08/09/10，形成入口—考场—保密室—特殊考生的全场景；第三阶段在区域平台汇聚多考点数据，输出验收报告与运维指标。系统以利旧为主，硬件增量集中在安检、频谱、门禁等必要环节，具体投入以试点测算为准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7.3 社会与育人价值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项目把“AI 不替代人、而是让人更快发现和更规范处置”作为设计底线：所有智能环节都保留人工复核与替代通道；特殊考生不会被设备门槛挡在门外；考生数据按最小必要处理并可审计、可销毁。对学校而言，系统同时服务考试安全与日常教学，提高设备利用率；对学生团队而言，项目覆盖视觉、后端、桌面、数据安全、测试与文档的完整工程链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八、安全、合规与伦理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最小必要</w:t>
      </w:r>
      <w:r>
        <w:rPr>
          <w:rFonts w:ascii="宋体" w:hAnsi="宋体" w:eastAsia="宋体"/>
          <w:b w:val="0"/>
          <w:color w:val="202020"/>
          <w:sz w:val="24"/>
        </w:rPr>
        <w:t>：只采集考试安全必需的音视频/身份要素；原始视频本地留存，仅告警与结构化数据上传。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单独同意</w:t>
      </w:r>
      <w:r>
        <w:rPr>
          <w:rFonts w:ascii="宋体" w:hAnsi="宋体" w:eastAsia="宋体"/>
          <w:b w:val="0"/>
          <w:color w:val="202020"/>
          <w:sz w:val="24"/>
        </w:rPr>
        <w:t>：人脸信息处理取得考生单独同意，不捆绑一般考试规则；保留非人脸替代通道。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目的限定</w:t>
      </w:r>
      <w:r>
        <w:rPr>
          <w:rFonts w:ascii="宋体" w:hAnsi="宋体" w:eastAsia="宋体"/>
          <w:b w:val="0"/>
          <w:color w:val="202020"/>
          <w:sz w:val="24"/>
        </w:rPr>
        <w:t>：数据仅用于考试安全与作弊判定，不做情绪分析、行为画像等超范围使用。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可审计</w:t>
      </w:r>
      <w:r>
        <w:rPr>
          <w:rFonts w:ascii="宋体" w:hAnsi="宋体" w:eastAsia="宋体"/>
          <w:b w:val="0"/>
          <w:color w:val="202020"/>
          <w:sz w:val="24"/>
        </w:rPr>
        <w:t>：登录、告警、复核、查看明文、导出、销毁等关键动作写入审计链，可校验完整性。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可删除</w:t>
      </w:r>
      <w:r>
        <w:rPr>
          <w:rFonts w:ascii="宋体" w:hAnsi="宋体" w:eastAsia="宋体"/>
          <w:b w:val="0"/>
          <w:color w:val="202020"/>
          <w:sz w:val="24"/>
        </w:rPr>
        <w:t>：按约定保留期到期删除/销毁，销毁记录留痕；05 提供销毁台账与验收报告。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人工兜底</w:t>
      </w:r>
      <w:r>
        <w:rPr>
          <w:rFonts w:ascii="宋体" w:hAnsi="宋体" w:eastAsia="宋体"/>
          <w:b w:val="0"/>
          <w:color w:val="202020"/>
          <w:sz w:val="24"/>
        </w:rPr>
        <w:t>：09 保留人工核验、双人见证、受阻事件登记，避免设备故障造成新的不公平。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02020"/>
          <w:sz w:val="24"/>
        </w:rPr>
        <w:t>风险提示</w:t>
      </w:r>
      <w:r>
        <w:rPr>
          <w:rFonts w:ascii="宋体" w:hAnsi="宋体" w:eastAsia="宋体"/>
          <w:b w:val="0"/>
          <w:color w:val="202020"/>
          <w:sz w:val="24"/>
        </w:rPr>
        <w:t>：AI 识别存在误报/漏报，系统以“提示 + 人工判定”呈现，不自动作出处分结论。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技术措施与管理措施需配套：建议学校明确数据责任人、保留期限、访问审批与应急流程；跨校/区域部署时，应在合同与告知中写清数据边界，并按当地考试管理机构要求进行安全评估。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九、团队分工与实施计划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9.1 团队分工（待填）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329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608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成员（待填）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项目负责人</w:t>
            </w:r>
          </w:p>
        </w:tc>
        <w:tc>
          <w:tcPr>
            <w:tcW w:type="dxa" w:w="532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总体方案、进度管理、答辩与文档统稿</w:t>
            </w:r>
          </w:p>
        </w:tc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【待填】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视觉/算法</w:t>
            </w:r>
          </w:p>
        </w:tc>
        <w:tc>
          <w:tcPr>
            <w:tcW w:type="dxa" w:w="532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人脸、行为识别、画质诊断、火检参数与测试</w:t>
            </w:r>
          </w:p>
        </w:tc>
        <w:tc>
          <w:tcPr>
            <w:tcW w:type="dxa" w:w="260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【待填】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后端/数据</w:t>
            </w:r>
          </w:p>
        </w:tc>
        <w:tc>
          <w:tcPr>
            <w:tcW w:type="dxa" w:w="532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终端、告警、审计、数据保护、联动总线</w:t>
            </w:r>
          </w:p>
        </w:tc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【待填】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桌面/交互</w:t>
            </w:r>
          </w:p>
        </w:tc>
        <w:tc>
          <w:tcPr>
            <w:tcW w:type="dxa" w:w="5329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总控台、模块 UI、深色主题、可用性测试</w:t>
            </w:r>
          </w:p>
        </w:tc>
        <w:tc>
          <w:tcPr>
            <w:tcW w:type="dxa" w:w="260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【待填】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测试/交付</w:t>
            </w:r>
          </w:p>
        </w:tc>
        <w:tc>
          <w:tcPr>
            <w:tcW w:type="dxa" w:w="532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自检脚本、打包、部署、现场联调</w:t>
            </w:r>
          </w:p>
        </w:tc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【待填】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8  团队分工（请按实际填写）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9.2 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082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原型与模块实现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2026 年上半年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完成 01/02/03/05/06 等核心模块与自检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整体集成与 UI</w:t>
            </w:r>
          </w:p>
        </w:tc>
        <w:tc>
          <w:tcPr>
            <w:tcW w:type="dxa" w:w="249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2026 年 10 月</w:t>
            </w:r>
          </w:p>
        </w:tc>
        <w:tc>
          <w:tcPr>
            <w:tcW w:type="dxa" w:w="408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总控台统一登录、SSO、深色主题、模块去重</w:t>
            </w:r>
          </w:p>
        </w:tc>
        <w:tc>
          <w:tcPr>
            <w:tcW w:type="dxa" w:w="1474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现场联调与试点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2026 年 11 月起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真实摄像头/门禁/频谱/安检设备联调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待开展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区域推广</w:t>
            </w:r>
          </w:p>
        </w:tc>
        <w:tc>
          <w:tcPr>
            <w:tcW w:type="dxa" w:w="249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后续</w:t>
            </w:r>
          </w:p>
        </w:tc>
        <w:tc>
          <w:tcPr>
            <w:tcW w:type="dxa" w:w="408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多考点数据汇聚、验收与运维体系</w:t>
            </w:r>
          </w:p>
        </w:tc>
        <w:tc>
          <w:tcPr>
            <w:tcW w:type="dxa" w:w="1474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规划中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9  实施里程碑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9.3 资源与风险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开发环境为普通 Windows 笔记本即可；演示不需要专有云资源。主要风险是现场设备协议差异、模型对光照/遮挡的敏感性、以及跨机部署的网络与权限配置。应对方式是保留模拟数据与真实接口双通道、提供自检与日志、先小范围试点再推广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十、结论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本项目把“端-边-云协同、分级告警、人工复核、数据保护”从方案落成可运行的软件系统：12 个模块覆盖人脸、画质、终端、数据保护、安检、频谱、保密室/火检、无障碍、考场模板与跨设备上传；总控台统一登录一次即可直达模块；单文件 exe 与源码树两种交付形态均可在离线环境运行。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项目的核心价值不是“用 AI 替代监考”，而是把 AI 变成可解释、可复核、可追溯的线索，让巡考人员更快发现、更规范处置，让考生数据得到最小必要与全流程保护。下一步将重点完成真实设备联调、现场指标复测与区域平台对接，并在试点中持续迭代算法与流程。</w:t>
      </w:r>
    </w:p>
    <w:p>
      <w:pPr>
        <w:pStyle w:val="Heading1"/>
        <w:ind w:firstLine="0"/>
      </w:pPr>
      <w:r>
        <w:rPr>
          <w:rFonts w:ascii="宋体" w:hAnsi="宋体" w:eastAsia="宋体"/>
          <w:b/>
          <w:color w:val="1F4E79"/>
          <w:sz w:val="32"/>
        </w:rPr>
        <w:t>附录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附录 A  模块与入口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628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3742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00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00_集成联动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main.py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联动总线/命令执行器/局域网记录上传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01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01_人脸识别与身份核对/01_人脸识别与身份核对</w:t>
            </w:r>
          </w:p>
        </w:tc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gui.py</w:t>
            </w:r>
          </w:p>
        </w:tc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人脸核验 GUI + 网页端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02_摄像头核查与视频质量诊断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gui.py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机位台账/巡检/工单/实时监控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03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03_智能终端操作</w:t>
            </w:r>
          </w:p>
        </w:tc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terminal_gui.py</w:t>
            </w:r>
          </w:p>
        </w:tc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告警处置/复核/驾驶舱/命令台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04_巡考机器人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—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方案文档（未提供可运行入口）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05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05_考生数据保护</w:t>
            </w:r>
          </w:p>
        </w:tc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gui.py</w:t>
            </w:r>
          </w:p>
        </w:tc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数据分级/加密/脱敏/审计/验收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06_智能安检与手机作弊器材检测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app.py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安检判据/复检/保管柜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07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07_无线信号监测与屏蔽管控</w:t>
            </w:r>
          </w:p>
        </w:tc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gui.py</w:t>
            </w:r>
          </w:p>
        </w:tc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频谱/定位/屏蔽/合规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08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08_试卷流转与保密室智能监控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gui.py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试卷流转/保密室/火检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09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09_无障碍与特殊考生保障</w:t>
            </w:r>
          </w:p>
        </w:tc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app.py</w:t>
            </w:r>
          </w:p>
        </w:tc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通道/档案/替代核验/演练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10_普通考场+特殊考场应用</w:t>
            </w:r>
          </w:p>
        </w:tc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launcher.py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考场模板/准入/告警/分域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7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</w:t>
            </w:r>
          </w:p>
        </w:tc>
        <w:tc>
          <w:tcPr>
            <w:tcW w:type="dxa" w:w="3628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11_告警上传与终端处置演示</w:t>
            </w:r>
          </w:p>
        </w:tc>
        <w:tc>
          <w:tcPr>
            <w:tcW w:type="dxa" w:w="1587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gui.py</w:t>
            </w:r>
          </w:p>
        </w:tc>
        <w:tc>
          <w:tcPr>
            <w:tcW w:type="dxa" w:w="3742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7"/>
              </w:rPr>
              <w:t>本机上传/局域网 HTTP/回显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10  模块目录与入口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附录 B  运行方式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源码树：进入 项目树/All，执行 python 总控台.py；各模块目录也可直接运行。单文件：双击 智能考场AI巡考系统.exe，首次解压后自动打开总控台。一键打包：在 exe打包文件 目录用 Git Bash 执行 bash 一键打包.sh。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默认账户见项目 README；首次登录后请修改口令。项目书不列出具体口令，避免公开传播。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附录 C 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824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端-边-云</w:t>
            </w:r>
          </w:p>
        </w:tc>
        <w:tc>
          <w:tcPr>
            <w:tcW w:type="dxa" w:w="782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端侧采集、边缘侧本地推理、业务侧汇聚与处置的三层架构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SSO</w:t>
            </w:r>
          </w:p>
        </w:tc>
        <w:tc>
          <w:tcPr>
            <w:tcW w:type="dxa" w:w="782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单点登录；本项目用 HMAC 签名令牌让模块免二次输入口令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分级告警</w:t>
            </w:r>
          </w:p>
        </w:tc>
        <w:tc>
          <w:tcPr>
            <w:tcW w:type="dxa" w:w="782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红/橙两级；红色需强制确认，橙色待复核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画质可信度</w:t>
            </w:r>
          </w:p>
        </w:tc>
        <w:tc>
          <w:tcPr>
            <w:tcW w:type="dxa" w:w="782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02 根据机位缺陷折算的 0~1 系数，用于 03 告警降权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哈希链审计</w:t>
            </w:r>
          </w:p>
        </w:tc>
        <w:tc>
          <w:tcPr>
            <w:tcW w:type="dxa" w:w="782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每条记录包含前一条哈希，任何篡改可被定位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DPAPI</w:t>
            </w:r>
          </w:p>
        </w:tc>
        <w:tc>
          <w:tcPr>
            <w:tcW w:type="dxa" w:w="7824"/>
            <w:vAlign w:val="center"/>
            <w:shd w:val="clear" w:color="auto" w:fill="F2F7FB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02020"/>
                <w:sz w:val="18"/>
              </w:rPr>
              <w:t>Windows 数据保护接口，用于本机密钥环加密</w:t>
            </w:r>
          </w:p>
        </w:tc>
      </w:tr>
    </w:tbl>
    <w:p>
      <w:pPr>
        <w:pStyle w:val="Caption"/>
        <w:jc w:val="center"/>
      </w:pPr>
      <w:r>
        <w:rPr>
          <w:rFonts w:ascii="宋体" w:hAnsi="宋体" w:eastAsia="宋体"/>
          <w:b w:val="0"/>
          <w:color w:val="666666"/>
          <w:sz w:val="18"/>
        </w:rPr>
        <w:t>表 11  术语简释</w:t>
      </w:r>
    </w:p>
    <w:p>
      <w:pPr>
        <w:pStyle w:val="Heading2"/>
        <w:ind w:firstLine="0"/>
      </w:pPr>
      <w:r>
        <w:rPr>
          <w:rFonts w:ascii="宋体" w:hAnsi="宋体" w:eastAsia="宋体"/>
          <w:b/>
          <w:color w:val="2E74B5"/>
          <w:sz w:val="27"/>
        </w:rPr>
        <w:t>附录 D  版本变更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V1.0：原始方案框架（端-边-云、场景、指标设想）。</w:t>
      </w:r>
    </w:p>
    <w:p>
      <w:pPr>
        <w:pStyle w:val="BodyText"/>
        <w:spacing w:after="80"/>
        <w:ind w:firstLine="480"/>
      </w:pPr>
      <w:r>
        <w:rPr>
          <w:rFonts w:ascii="宋体" w:hAnsi="宋体" w:eastAsia="宋体"/>
          <w:b w:val="0"/>
          <w:color w:val="202020"/>
          <w:sz w:val="24"/>
        </w:rPr>
        <w:t>V2.0（2026-10-20）：按实际项目重写；补充已实现模块、统一登录/SSO、深色 UI、02 机位配置修复、03 告警 UI、11 局域网上传、08 火检、05 密钥环处理；删除重复目录 11/13 并重排结构目录；补充真实自检结果与边界说明。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 xml:space="preserve">第 </w:t>
    </w: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/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 / 共 </w:t>
    </w: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 NUMPAGES </w:instrText>
      <w:fldChar w:fldCharType="separate"/>
      <w:t/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6"/>
      </w:rPr>
      <w:t>智能考场 AI 巡考系统 · 参赛作品项目书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2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60" w:lineRule="auto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