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120181080503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软件1802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爬取10万个网站的产品服务信息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root@localhost用户 密码为123456 数据库为testdb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库中表为temp_icp_web2，读取到的内容存放在content表中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geturl()函数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先从temp_icp_web2表中读取公司名称，id，url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识别url是否可用，将不可用的url存入数据库，标记内容为地址有误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将识别好的url和公司ID作为字典数组返回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content（url，1）函数，根据编码不同，自行更改编码，读取一个页面下的有关产品服务的信息，当发现时，读取父亲节点下所有节点的text信息，发现链接时，进入链接再次调用函数getcontent（url，0），数字为0防止一直循环，将读取内容去除空格和换行后返回为一个字符串，当地址无法访问后，将返回地址无法访问，当没发现有关内容时，返回无相关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MMain（）主函数设置进程池，会先把数据库清空，之后有8个进程进行爬取并存放内容置数据库中。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getip()，从http://www.xicidaili.com/nn/中获取随机ip，作为ip代理，但会减慢运行，故没有使用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Content.sql为空数据库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Content 前500个.sql为爬取其中约500个公司的数据，爬取的数据在数据库后半部分，前半部分为地址有误的公司。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D56126"/>
    <w:rsid w:val="387527F2"/>
    <w:rsid w:val="4E5D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2020-06-25T10:22:00Z</dcterms:created>
  <dc:creator>NsZoth</dc:creator>
  <cp:lastModifiedBy>起风咯~</cp:lastModifiedBy>
  <dcterms:modified xsi:type="dcterms:W3CDTF">2020-06-25T10:49:07Z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