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D4F3C" w14:textId="77777777" w:rsidR="00D72EBC" w:rsidRDefault="00462E11">
      <w:pPr>
        <w:pStyle w:val="DocumentHead"/>
      </w:pPr>
      <w:r>
        <w:t>商业计划书</w:t>
      </w:r>
    </w:p>
    <w:p w14:paraId="138569E5" w14:textId="77777777" w:rsidR="00D72EBC" w:rsidRDefault="00462E11">
      <w:pPr>
        <w:pStyle w:val="DocumentSubhead"/>
      </w:pPr>
      <w:r>
        <w:t>Blocky Studio</w:t>
      </w:r>
    </w:p>
    <w:p w14:paraId="003C3968" w14:textId="77777777" w:rsidR="00D72EBC" w:rsidRDefault="00462E11">
      <w:pPr>
        <w:pStyle w:val="DocumentSubhead"/>
      </w:pPr>
      <w:r>
        <w:t>Business plan</w:t>
      </w:r>
    </w:p>
    <w:p w14:paraId="2172FBA3" w14:textId="77777777" w:rsidR="00D72EBC" w:rsidRDefault="00462E11">
      <w:pPr>
        <w:pStyle w:val="DocumentSubhead"/>
      </w:pPr>
      <w:r>
        <w:t>面向教育的积木</w:t>
      </w:r>
      <w:r>
        <w:t xml:space="preserve"> AI </w:t>
      </w:r>
      <w:r>
        <w:t>创作与机构服务</w:t>
      </w:r>
    </w:p>
    <w:p w14:paraId="532C602D" w14:textId="77777777" w:rsidR="00D72EBC" w:rsidRDefault="00462E11">
      <w:pPr>
        <w:pStyle w:val="a2"/>
      </w:pPr>
      <w:r>
        <w:t xml:space="preserve">Prepared for: </w:t>
      </w:r>
      <w:r>
        <w:t>息壤杯高校赛区复赛评委</w:t>
      </w:r>
    </w:p>
    <w:p w14:paraId="68727CE8" w14:textId="77777777" w:rsidR="00D72EBC" w:rsidRDefault="00462E11">
      <w:pPr>
        <w:pStyle w:val="a2"/>
      </w:pPr>
      <w:r>
        <w:t>Document reference: BLOCKY-BP-20261003</w:t>
      </w:r>
    </w:p>
    <w:p w14:paraId="0B2EB2F7" w14:textId="77777777" w:rsidR="00D72EBC" w:rsidRDefault="00462E11">
      <w:pPr>
        <w:pStyle w:val="a2"/>
      </w:pPr>
      <w:r>
        <w:t>Version: 1.1</w:t>
      </w:r>
    </w:p>
    <w:p w14:paraId="199469AD" w14:textId="77777777" w:rsidR="00D72EBC" w:rsidRDefault="00462E11">
      <w:pPr>
        <w:pStyle w:val="a2"/>
      </w:pPr>
      <w:r>
        <w:t>Date produced: 2026-10-03</w:t>
      </w:r>
    </w:p>
    <w:p w14:paraId="6DA6D14F" w14:textId="77777777" w:rsidR="00D72EBC" w:rsidRDefault="00462E11">
      <w:pPr>
        <w:pStyle w:val="a2"/>
      </w:pPr>
      <w:r>
        <w:t>Prepared by: TB</w:t>
      </w:r>
      <w:r>
        <w:t>快重置就队</w:t>
      </w:r>
    </w:p>
    <w:p w14:paraId="33B8BE22" w14:textId="77777777" w:rsidR="00D72EBC" w:rsidRDefault="00462E11">
      <w:pPr>
        <w:pStyle w:val="a2"/>
      </w:pPr>
      <w:r>
        <w:t xml:space="preserve">Confidential | </w:t>
      </w:r>
      <w:r>
        <w:t>参赛交流资料</w:t>
      </w:r>
    </w:p>
    <w:p w14:paraId="5162F0B2" w14:textId="77777777" w:rsidR="00D72EBC" w:rsidRDefault="00D72EBC">
      <w:pPr>
        <w:sectPr w:rsidR="00D72EBC">
          <w:pgSz w:w="11906" w:h="16838" w:code="119"/>
          <w:pgMar w:top="1440" w:right="1440" w:bottom="1440" w:left="1440" w:header="720" w:footer="720" w:gutter="0"/>
          <w:cols w:space="708"/>
          <w:vAlign w:val="center"/>
          <w:docGrid w:linePitch="360"/>
        </w:sectPr>
      </w:pPr>
    </w:p>
    <w:p w14:paraId="5BB8CE67" w14:textId="77777777" w:rsidR="00D72EBC" w:rsidRDefault="00462E11">
      <w:pPr>
        <w:pStyle w:val="TOC"/>
      </w:pPr>
      <w:r>
        <w:lastRenderedPageBreak/>
        <w:t>Table of contents</w:t>
      </w:r>
    </w:p>
    <w:p w14:paraId="1BB845EA" w14:textId="3E4DEAF4" w:rsidR="00965F84" w:rsidRDefault="00462E11">
      <w:pPr>
        <w:pStyle w:val="TOC1"/>
        <w:rPr>
          <w:noProof/>
          <w:kern w:val="2"/>
          <w:lang w:val="en-US"/>
          <w14:ligatures w14:val="standardContextual"/>
        </w:rPr>
      </w:pPr>
      <w:r>
        <w:fldChar w:fldCharType="begin"/>
      </w:r>
      <w:r>
        <w:instrText xml:space="preserve"> TOC \o "1-3" \h \z \u </w:instrText>
      </w:r>
      <w:r>
        <w:fldChar w:fldCharType="separate"/>
      </w:r>
      <w:hyperlink w:anchor="_Toc241884627" w:history="1">
        <w:r w:rsidR="00965F84" w:rsidRPr="003C1E02">
          <w:rPr>
            <w:rStyle w:val="af4"/>
            <w:noProof/>
          </w:rPr>
          <w:t xml:space="preserve">﻿0. </w:t>
        </w:r>
        <w:r w:rsidR="00965F84" w:rsidRPr="003C1E02">
          <w:rPr>
            <w:rStyle w:val="af4"/>
            <w:noProof/>
          </w:rPr>
          <w:t>执行摘要</w:t>
        </w:r>
        <w:r w:rsidR="00965F84">
          <w:rPr>
            <w:noProof/>
            <w:webHidden/>
          </w:rPr>
          <w:tab/>
        </w:r>
        <w:r w:rsidR="00965F84">
          <w:rPr>
            <w:noProof/>
            <w:webHidden/>
          </w:rPr>
          <w:fldChar w:fldCharType="begin"/>
        </w:r>
        <w:r w:rsidR="00965F84">
          <w:rPr>
            <w:noProof/>
            <w:webHidden/>
          </w:rPr>
          <w:instrText xml:space="preserve"> PAGEREF _Toc241884627 \h </w:instrText>
        </w:r>
        <w:r w:rsidR="00965F84">
          <w:rPr>
            <w:noProof/>
            <w:webHidden/>
          </w:rPr>
        </w:r>
        <w:r w:rsidR="00965F84">
          <w:rPr>
            <w:noProof/>
            <w:webHidden/>
          </w:rPr>
          <w:fldChar w:fldCharType="separate"/>
        </w:r>
        <w:r w:rsidR="00965F84">
          <w:rPr>
            <w:noProof/>
            <w:webHidden/>
          </w:rPr>
          <w:t>3</w:t>
        </w:r>
        <w:r w:rsidR="00965F84">
          <w:rPr>
            <w:noProof/>
            <w:webHidden/>
          </w:rPr>
          <w:fldChar w:fldCharType="end"/>
        </w:r>
      </w:hyperlink>
    </w:p>
    <w:p w14:paraId="075EDFC1" w14:textId="55E91CF2" w:rsidR="00965F84" w:rsidRDefault="00965F84">
      <w:pPr>
        <w:pStyle w:val="TOC1"/>
        <w:rPr>
          <w:noProof/>
          <w:kern w:val="2"/>
          <w:lang w:val="en-US"/>
          <w14:ligatures w14:val="standardContextual"/>
        </w:rPr>
      </w:pPr>
      <w:hyperlink w:anchor="_Toc241884628" w:history="1">
        <w:r w:rsidRPr="003C1E02">
          <w:rPr>
            <w:rStyle w:val="af4"/>
            <w:noProof/>
          </w:rPr>
          <w:t xml:space="preserve">﻿1. </w:t>
        </w:r>
        <w:r w:rsidRPr="003C1E02">
          <w:rPr>
            <w:rStyle w:val="af4"/>
            <w:noProof/>
          </w:rPr>
          <w:t>企业与产品概况</w:t>
        </w:r>
        <w:r>
          <w:rPr>
            <w:noProof/>
            <w:webHidden/>
          </w:rPr>
          <w:tab/>
        </w:r>
        <w:r>
          <w:rPr>
            <w:noProof/>
            <w:webHidden/>
          </w:rPr>
          <w:fldChar w:fldCharType="begin"/>
        </w:r>
        <w:r>
          <w:rPr>
            <w:noProof/>
            <w:webHidden/>
          </w:rPr>
          <w:instrText xml:space="preserve"> PAGEREF _Toc241884628 \h </w:instrText>
        </w:r>
        <w:r>
          <w:rPr>
            <w:noProof/>
            <w:webHidden/>
          </w:rPr>
        </w:r>
        <w:r>
          <w:rPr>
            <w:noProof/>
            <w:webHidden/>
          </w:rPr>
          <w:fldChar w:fldCharType="separate"/>
        </w:r>
        <w:r>
          <w:rPr>
            <w:noProof/>
            <w:webHidden/>
          </w:rPr>
          <w:t>3</w:t>
        </w:r>
        <w:r>
          <w:rPr>
            <w:noProof/>
            <w:webHidden/>
          </w:rPr>
          <w:fldChar w:fldCharType="end"/>
        </w:r>
      </w:hyperlink>
    </w:p>
    <w:p w14:paraId="5DBA9600" w14:textId="38587EE8" w:rsidR="00965F84" w:rsidRDefault="00965F84">
      <w:pPr>
        <w:pStyle w:val="TOC2"/>
        <w:rPr>
          <w:noProof/>
          <w:kern w:val="2"/>
          <w:lang w:val="en-US"/>
          <w14:ligatures w14:val="standardContextual"/>
        </w:rPr>
      </w:pPr>
      <w:hyperlink w:anchor="_Toc241884629" w:history="1">
        <w:r w:rsidRPr="003C1E02">
          <w:rPr>
            <w:rStyle w:val="af4"/>
            <w:noProof/>
          </w:rPr>
          <w:t xml:space="preserve">﻿1.1 </w:t>
        </w:r>
        <w:r w:rsidRPr="003C1E02">
          <w:rPr>
            <w:rStyle w:val="af4"/>
            <w:noProof/>
          </w:rPr>
          <w:t>产品与教学价值</w:t>
        </w:r>
        <w:r>
          <w:rPr>
            <w:noProof/>
            <w:webHidden/>
          </w:rPr>
          <w:tab/>
        </w:r>
        <w:r>
          <w:rPr>
            <w:noProof/>
            <w:webHidden/>
          </w:rPr>
          <w:fldChar w:fldCharType="begin"/>
        </w:r>
        <w:r>
          <w:rPr>
            <w:noProof/>
            <w:webHidden/>
          </w:rPr>
          <w:instrText xml:space="preserve"> PAGEREF _Toc241884629 \h </w:instrText>
        </w:r>
        <w:r>
          <w:rPr>
            <w:noProof/>
            <w:webHidden/>
          </w:rPr>
        </w:r>
        <w:r>
          <w:rPr>
            <w:noProof/>
            <w:webHidden/>
          </w:rPr>
          <w:fldChar w:fldCharType="separate"/>
        </w:r>
        <w:r>
          <w:rPr>
            <w:noProof/>
            <w:webHidden/>
          </w:rPr>
          <w:t>3</w:t>
        </w:r>
        <w:r>
          <w:rPr>
            <w:noProof/>
            <w:webHidden/>
          </w:rPr>
          <w:fldChar w:fldCharType="end"/>
        </w:r>
      </w:hyperlink>
    </w:p>
    <w:p w14:paraId="5A196241" w14:textId="1FF9DA74" w:rsidR="00965F84" w:rsidRDefault="00965F84">
      <w:pPr>
        <w:pStyle w:val="TOC2"/>
        <w:rPr>
          <w:noProof/>
          <w:kern w:val="2"/>
          <w:lang w:val="en-US"/>
          <w14:ligatures w14:val="standardContextual"/>
        </w:rPr>
      </w:pPr>
      <w:hyperlink w:anchor="_Toc241884630" w:history="1">
        <w:r w:rsidRPr="003C1E02">
          <w:rPr>
            <w:rStyle w:val="af4"/>
            <w:noProof/>
          </w:rPr>
          <w:t xml:space="preserve">﻿1.2 </w:t>
        </w:r>
        <w:r w:rsidRPr="003C1E02">
          <w:rPr>
            <w:rStyle w:val="af4"/>
            <w:noProof/>
          </w:rPr>
          <w:t>目标市场与需求判断</w:t>
        </w:r>
        <w:r>
          <w:rPr>
            <w:noProof/>
            <w:webHidden/>
          </w:rPr>
          <w:tab/>
        </w:r>
        <w:r>
          <w:rPr>
            <w:noProof/>
            <w:webHidden/>
          </w:rPr>
          <w:fldChar w:fldCharType="begin"/>
        </w:r>
        <w:r>
          <w:rPr>
            <w:noProof/>
            <w:webHidden/>
          </w:rPr>
          <w:instrText xml:space="preserve"> PAGEREF _Toc241884630 \h </w:instrText>
        </w:r>
        <w:r>
          <w:rPr>
            <w:noProof/>
            <w:webHidden/>
          </w:rPr>
        </w:r>
        <w:r>
          <w:rPr>
            <w:noProof/>
            <w:webHidden/>
          </w:rPr>
          <w:fldChar w:fldCharType="separate"/>
        </w:r>
        <w:r>
          <w:rPr>
            <w:noProof/>
            <w:webHidden/>
          </w:rPr>
          <w:t>4</w:t>
        </w:r>
        <w:r>
          <w:rPr>
            <w:noProof/>
            <w:webHidden/>
          </w:rPr>
          <w:fldChar w:fldCharType="end"/>
        </w:r>
      </w:hyperlink>
    </w:p>
    <w:p w14:paraId="1ADB32CE" w14:textId="285BCFE0" w:rsidR="00965F84" w:rsidRDefault="00965F84">
      <w:pPr>
        <w:pStyle w:val="TOC2"/>
        <w:rPr>
          <w:noProof/>
          <w:kern w:val="2"/>
          <w:lang w:val="en-US"/>
          <w14:ligatures w14:val="standardContextual"/>
        </w:rPr>
      </w:pPr>
      <w:hyperlink w:anchor="_Toc241884631" w:history="1">
        <w:r w:rsidRPr="003C1E02">
          <w:rPr>
            <w:rStyle w:val="af4"/>
            <w:noProof/>
          </w:rPr>
          <w:t xml:space="preserve">﻿1.3 </w:t>
        </w:r>
        <w:r w:rsidRPr="003C1E02">
          <w:rPr>
            <w:rStyle w:val="af4"/>
            <w:noProof/>
          </w:rPr>
          <w:t>竞争与产品定位</w:t>
        </w:r>
        <w:r>
          <w:rPr>
            <w:noProof/>
            <w:webHidden/>
          </w:rPr>
          <w:tab/>
        </w:r>
        <w:r>
          <w:rPr>
            <w:noProof/>
            <w:webHidden/>
          </w:rPr>
          <w:fldChar w:fldCharType="begin"/>
        </w:r>
        <w:r>
          <w:rPr>
            <w:noProof/>
            <w:webHidden/>
          </w:rPr>
          <w:instrText xml:space="preserve"> PAGEREF _Toc241884631 \h </w:instrText>
        </w:r>
        <w:r>
          <w:rPr>
            <w:noProof/>
            <w:webHidden/>
          </w:rPr>
        </w:r>
        <w:r>
          <w:rPr>
            <w:noProof/>
            <w:webHidden/>
          </w:rPr>
          <w:fldChar w:fldCharType="separate"/>
        </w:r>
        <w:r>
          <w:rPr>
            <w:noProof/>
            <w:webHidden/>
          </w:rPr>
          <w:t>4</w:t>
        </w:r>
        <w:r>
          <w:rPr>
            <w:noProof/>
            <w:webHidden/>
          </w:rPr>
          <w:fldChar w:fldCharType="end"/>
        </w:r>
      </w:hyperlink>
    </w:p>
    <w:p w14:paraId="6638BE7C" w14:textId="45B70CEE" w:rsidR="00965F84" w:rsidRDefault="00965F84">
      <w:pPr>
        <w:pStyle w:val="TOC1"/>
        <w:rPr>
          <w:noProof/>
          <w:kern w:val="2"/>
          <w:lang w:val="en-US"/>
          <w14:ligatures w14:val="standardContextual"/>
        </w:rPr>
      </w:pPr>
      <w:hyperlink w:anchor="_Toc241884632" w:history="1">
        <w:r w:rsidRPr="003C1E02">
          <w:rPr>
            <w:rStyle w:val="af4"/>
            <w:noProof/>
          </w:rPr>
          <w:t xml:space="preserve">﻿2. </w:t>
        </w:r>
        <w:r w:rsidRPr="003C1E02">
          <w:rPr>
            <w:rStyle w:val="af4"/>
            <w:noProof/>
          </w:rPr>
          <w:t>销售与客户服务</w:t>
        </w:r>
        <w:r>
          <w:rPr>
            <w:noProof/>
            <w:webHidden/>
          </w:rPr>
          <w:tab/>
        </w:r>
        <w:r>
          <w:rPr>
            <w:noProof/>
            <w:webHidden/>
          </w:rPr>
          <w:fldChar w:fldCharType="begin"/>
        </w:r>
        <w:r>
          <w:rPr>
            <w:noProof/>
            <w:webHidden/>
          </w:rPr>
          <w:instrText xml:space="preserve"> PAGEREF _Toc241884632 \h </w:instrText>
        </w:r>
        <w:r>
          <w:rPr>
            <w:noProof/>
            <w:webHidden/>
          </w:rPr>
        </w:r>
        <w:r>
          <w:rPr>
            <w:noProof/>
            <w:webHidden/>
          </w:rPr>
          <w:fldChar w:fldCharType="separate"/>
        </w:r>
        <w:r>
          <w:rPr>
            <w:noProof/>
            <w:webHidden/>
          </w:rPr>
          <w:t>5</w:t>
        </w:r>
        <w:r>
          <w:rPr>
            <w:noProof/>
            <w:webHidden/>
          </w:rPr>
          <w:fldChar w:fldCharType="end"/>
        </w:r>
      </w:hyperlink>
    </w:p>
    <w:p w14:paraId="29F076FC" w14:textId="05C1E62E" w:rsidR="00965F84" w:rsidRDefault="00965F84">
      <w:pPr>
        <w:pStyle w:val="TOC2"/>
        <w:rPr>
          <w:noProof/>
          <w:kern w:val="2"/>
          <w:lang w:val="en-US"/>
          <w14:ligatures w14:val="standardContextual"/>
        </w:rPr>
      </w:pPr>
      <w:hyperlink w:anchor="_Toc241884633" w:history="1">
        <w:r w:rsidRPr="003C1E02">
          <w:rPr>
            <w:rStyle w:val="af4"/>
            <w:noProof/>
          </w:rPr>
          <w:t xml:space="preserve">﻿2.1 </w:t>
        </w:r>
        <w:r w:rsidRPr="003C1E02">
          <w:rPr>
            <w:rStyle w:val="af4"/>
            <w:noProof/>
          </w:rPr>
          <w:t>客户角色与购买条件</w:t>
        </w:r>
        <w:r>
          <w:rPr>
            <w:noProof/>
            <w:webHidden/>
          </w:rPr>
          <w:tab/>
        </w:r>
        <w:r>
          <w:rPr>
            <w:noProof/>
            <w:webHidden/>
          </w:rPr>
          <w:fldChar w:fldCharType="begin"/>
        </w:r>
        <w:r>
          <w:rPr>
            <w:noProof/>
            <w:webHidden/>
          </w:rPr>
          <w:instrText xml:space="preserve"> PAGEREF _Toc241884633 \h </w:instrText>
        </w:r>
        <w:r>
          <w:rPr>
            <w:noProof/>
            <w:webHidden/>
          </w:rPr>
        </w:r>
        <w:r>
          <w:rPr>
            <w:noProof/>
            <w:webHidden/>
          </w:rPr>
          <w:fldChar w:fldCharType="separate"/>
        </w:r>
        <w:r>
          <w:rPr>
            <w:noProof/>
            <w:webHidden/>
          </w:rPr>
          <w:t>5</w:t>
        </w:r>
        <w:r>
          <w:rPr>
            <w:noProof/>
            <w:webHidden/>
          </w:rPr>
          <w:fldChar w:fldCharType="end"/>
        </w:r>
      </w:hyperlink>
    </w:p>
    <w:p w14:paraId="09117685" w14:textId="20B3C6C4" w:rsidR="00965F84" w:rsidRDefault="00965F84">
      <w:pPr>
        <w:pStyle w:val="TOC2"/>
        <w:rPr>
          <w:noProof/>
          <w:kern w:val="2"/>
          <w:lang w:val="en-US"/>
          <w14:ligatures w14:val="standardContextual"/>
        </w:rPr>
      </w:pPr>
      <w:hyperlink w:anchor="_Toc241884634" w:history="1">
        <w:r w:rsidRPr="003C1E02">
          <w:rPr>
            <w:rStyle w:val="af4"/>
            <w:noProof/>
          </w:rPr>
          <w:t xml:space="preserve">﻿2.2 </w:t>
        </w:r>
        <w:r w:rsidRPr="003C1E02">
          <w:rPr>
            <w:rStyle w:val="af4"/>
            <w:noProof/>
          </w:rPr>
          <w:t>机构报价与服务边界</w:t>
        </w:r>
        <w:r>
          <w:rPr>
            <w:noProof/>
            <w:webHidden/>
          </w:rPr>
          <w:tab/>
        </w:r>
        <w:r>
          <w:rPr>
            <w:noProof/>
            <w:webHidden/>
          </w:rPr>
          <w:fldChar w:fldCharType="begin"/>
        </w:r>
        <w:r>
          <w:rPr>
            <w:noProof/>
            <w:webHidden/>
          </w:rPr>
          <w:instrText xml:space="preserve"> PAGEREF _Toc241884634 \h </w:instrText>
        </w:r>
        <w:r>
          <w:rPr>
            <w:noProof/>
            <w:webHidden/>
          </w:rPr>
        </w:r>
        <w:r>
          <w:rPr>
            <w:noProof/>
            <w:webHidden/>
          </w:rPr>
          <w:fldChar w:fldCharType="separate"/>
        </w:r>
        <w:r>
          <w:rPr>
            <w:noProof/>
            <w:webHidden/>
          </w:rPr>
          <w:t>5</w:t>
        </w:r>
        <w:r>
          <w:rPr>
            <w:noProof/>
            <w:webHidden/>
          </w:rPr>
          <w:fldChar w:fldCharType="end"/>
        </w:r>
      </w:hyperlink>
    </w:p>
    <w:p w14:paraId="7DFC7F0A" w14:textId="5ABA4A80" w:rsidR="00965F84" w:rsidRDefault="00965F84">
      <w:pPr>
        <w:pStyle w:val="TOC2"/>
        <w:rPr>
          <w:noProof/>
          <w:kern w:val="2"/>
          <w:lang w:val="en-US"/>
          <w14:ligatures w14:val="standardContextual"/>
        </w:rPr>
      </w:pPr>
      <w:hyperlink w:anchor="_Toc241884635" w:history="1">
        <w:r w:rsidRPr="003C1E02">
          <w:rPr>
            <w:rStyle w:val="af4"/>
            <w:noProof/>
          </w:rPr>
          <w:t xml:space="preserve">﻿2.3 </w:t>
        </w:r>
        <w:r w:rsidRPr="003C1E02">
          <w:rPr>
            <w:rStyle w:val="af4"/>
            <w:noProof/>
          </w:rPr>
          <w:t>获客与验证路径</w:t>
        </w:r>
        <w:r>
          <w:rPr>
            <w:noProof/>
            <w:webHidden/>
          </w:rPr>
          <w:tab/>
        </w:r>
        <w:r>
          <w:rPr>
            <w:noProof/>
            <w:webHidden/>
          </w:rPr>
          <w:fldChar w:fldCharType="begin"/>
        </w:r>
        <w:r>
          <w:rPr>
            <w:noProof/>
            <w:webHidden/>
          </w:rPr>
          <w:instrText xml:space="preserve"> PAGEREF _Toc241884635 \h </w:instrText>
        </w:r>
        <w:r>
          <w:rPr>
            <w:noProof/>
            <w:webHidden/>
          </w:rPr>
        </w:r>
        <w:r>
          <w:rPr>
            <w:noProof/>
            <w:webHidden/>
          </w:rPr>
          <w:fldChar w:fldCharType="separate"/>
        </w:r>
        <w:r>
          <w:rPr>
            <w:noProof/>
            <w:webHidden/>
          </w:rPr>
          <w:t>5</w:t>
        </w:r>
        <w:r>
          <w:rPr>
            <w:noProof/>
            <w:webHidden/>
          </w:rPr>
          <w:fldChar w:fldCharType="end"/>
        </w:r>
      </w:hyperlink>
    </w:p>
    <w:p w14:paraId="5AA2A1B6" w14:textId="3240185D" w:rsidR="00965F84" w:rsidRDefault="00965F84">
      <w:pPr>
        <w:pStyle w:val="TOC1"/>
        <w:rPr>
          <w:noProof/>
          <w:kern w:val="2"/>
          <w:lang w:val="en-US"/>
          <w14:ligatures w14:val="standardContextual"/>
        </w:rPr>
      </w:pPr>
      <w:hyperlink w:anchor="_Toc241884636" w:history="1">
        <w:r w:rsidRPr="003C1E02">
          <w:rPr>
            <w:rStyle w:val="af4"/>
            <w:noProof/>
          </w:rPr>
          <w:t xml:space="preserve">﻿3. </w:t>
        </w:r>
        <w:r w:rsidRPr="003C1E02">
          <w:rPr>
            <w:rStyle w:val="af4"/>
            <w:noProof/>
          </w:rPr>
          <w:t>运营计划</w:t>
        </w:r>
        <w:r>
          <w:rPr>
            <w:noProof/>
            <w:webHidden/>
          </w:rPr>
          <w:tab/>
        </w:r>
        <w:r>
          <w:rPr>
            <w:noProof/>
            <w:webHidden/>
          </w:rPr>
          <w:fldChar w:fldCharType="begin"/>
        </w:r>
        <w:r>
          <w:rPr>
            <w:noProof/>
            <w:webHidden/>
          </w:rPr>
          <w:instrText xml:space="preserve"> PAGEREF _Toc241884636 \h </w:instrText>
        </w:r>
        <w:r>
          <w:rPr>
            <w:noProof/>
            <w:webHidden/>
          </w:rPr>
        </w:r>
        <w:r>
          <w:rPr>
            <w:noProof/>
            <w:webHidden/>
          </w:rPr>
          <w:fldChar w:fldCharType="separate"/>
        </w:r>
        <w:r>
          <w:rPr>
            <w:noProof/>
            <w:webHidden/>
          </w:rPr>
          <w:t>5</w:t>
        </w:r>
        <w:r>
          <w:rPr>
            <w:noProof/>
            <w:webHidden/>
          </w:rPr>
          <w:fldChar w:fldCharType="end"/>
        </w:r>
      </w:hyperlink>
    </w:p>
    <w:p w14:paraId="2C229F5B" w14:textId="1B36AF02" w:rsidR="00965F84" w:rsidRDefault="00965F84">
      <w:pPr>
        <w:pStyle w:val="TOC1"/>
        <w:rPr>
          <w:noProof/>
          <w:kern w:val="2"/>
          <w:lang w:val="en-US"/>
          <w14:ligatures w14:val="standardContextual"/>
        </w:rPr>
      </w:pPr>
      <w:hyperlink w:anchor="_Toc241884637" w:history="1">
        <w:r w:rsidRPr="003C1E02">
          <w:rPr>
            <w:rStyle w:val="af4"/>
            <w:noProof/>
          </w:rPr>
          <w:t xml:space="preserve">﻿4. </w:t>
        </w:r>
        <w:r w:rsidRPr="003C1E02">
          <w:rPr>
            <w:rStyle w:val="af4"/>
            <w:noProof/>
          </w:rPr>
          <w:t>团队与组织</w:t>
        </w:r>
        <w:r>
          <w:rPr>
            <w:noProof/>
            <w:webHidden/>
          </w:rPr>
          <w:tab/>
        </w:r>
        <w:r>
          <w:rPr>
            <w:noProof/>
            <w:webHidden/>
          </w:rPr>
          <w:fldChar w:fldCharType="begin"/>
        </w:r>
        <w:r>
          <w:rPr>
            <w:noProof/>
            <w:webHidden/>
          </w:rPr>
          <w:instrText xml:space="preserve"> PAGEREF _Toc241884637 \h </w:instrText>
        </w:r>
        <w:r>
          <w:rPr>
            <w:noProof/>
            <w:webHidden/>
          </w:rPr>
        </w:r>
        <w:r>
          <w:rPr>
            <w:noProof/>
            <w:webHidden/>
          </w:rPr>
          <w:fldChar w:fldCharType="separate"/>
        </w:r>
        <w:r>
          <w:rPr>
            <w:noProof/>
            <w:webHidden/>
          </w:rPr>
          <w:t>6</w:t>
        </w:r>
        <w:r>
          <w:rPr>
            <w:noProof/>
            <w:webHidden/>
          </w:rPr>
          <w:fldChar w:fldCharType="end"/>
        </w:r>
      </w:hyperlink>
    </w:p>
    <w:p w14:paraId="4748308A" w14:textId="2BC4B9FE" w:rsidR="00965F84" w:rsidRDefault="00965F84">
      <w:pPr>
        <w:pStyle w:val="TOC1"/>
        <w:rPr>
          <w:noProof/>
          <w:kern w:val="2"/>
          <w:lang w:val="en-US"/>
          <w14:ligatures w14:val="standardContextual"/>
        </w:rPr>
      </w:pPr>
      <w:hyperlink w:anchor="_Toc241884638" w:history="1">
        <w:r w:rsidRPr="003C1E02">
          <w:rPr>
            <w:rStyle w:val="af4"/>
            <w:noProof/>
          </w:rPr>
          <w:t xml:space="preserve">﻿5. </w:t>
        </w:r>
        <w:r w:rsidRPr="003C1E02">
          <w:rPr>
            <w:rStyle w:val="af4"/>
            <w:noProof/>
          </w:rPr>
          <w:t>战略实施与财务安排</w:t>
        </w:r>
        <w:r>
          <w:rPr>
            <w:noProof/>
            <w:webHidden/>
          </w:rPr>
          <w:tab/>
        </w:r>
        <w:r>
          <w:rPr>
            <w:noProof/>
            <w:webHidden/>
          </w:rPr>
          <w:fldChar w:fldCharType="begin"/>
        </w:r>
        <w:r>
          <w:rPr>
            <w:noProof/>
            <w:webHidden/>
          </w:rPr>
          <w:instrText xml:space="preserve"> PAGEREF _Toc241884638 \h </w:instrText>
        </w:r>
        <w:r>
          <w:rPr>
            <w:noProof/>
            <w:webHidden/>
          </w:rPr>
        </w:r>
        <w:r>
          <w:rPr>
            <w:noProof/>
            <w:webHidden/>
          </w:rPr>
          <w:fldChar w:fldCharType="separate"/>
        </w:r>
        <w:r>
          <w:rPr>
            <w:noProof/>
            <w:webHidden/>
          </w:rPr>
          <w:t>6</w:t>
        </w:r>
        <w:r>
          <w:rPr>
            <w:noProof/>
            <w:webHidden/>
          </w:rPr>
          <w:fldChar w:fldCharType="end"/>
        </w:r>
      </w:hyperlink>
    </w:p>
    <w:p w14:paraId="377AE6BD" w14:textId="2C8FEA9F" w:rsidR="00965F84" w:rsidRDefault="00965F84">
      <w:pPr>
        <w:pStyle w:val="TOC2"/>
        <w:rPr>
          <w:noProof/>
          <w:kern w:val="2"/>
          <w:lang w:val="en-US"/>
          <w14:ligatures w14:val="standardContextual"/>
        </w:rPr>
      </w:pPr>
      <w:hyperlink w:anchor="_Toc241884639" w:history="1">
        <w:r w:rsidRPr="003C1E02">
          <w:rPr>
            <w:rStyle w:val="af4"/>
            <w:noProof/>
          </w:rPr>
          <w:t xml:space="preserve">﻿5.1 </w:t>
        </w:r>
        <w:r w:rsidRPr="003C1E02">
          <w:rPr>
            <w:rStyle w:val="af4"/>
            <w:noProof/>
          </w:rPr>
          <w:t>市场进入与定位</w:t>
        </w:r>
        <w:r>
          <w:rPr>
            <w:noProof/>
            <w:webHidden/>
          </w:rPr>
          <w:tab/>
        </w:r>
        <w:r>
          <w:rPr>
            <w:noProof/>
            <w:webHidden/>
          </w:rPr>
          <w:fldChar w:fldCharType="begin"/>
        </w:r>
        <w:r>
          <w:rPr>
            <w:noProof/>
            <w:webHidden/>
          </w:rPr>
          <w:instrText xml:space="preserve"> PAGEREF _Toc241884639 \h </w:instrText>
        </w:r>
        <w:r>
          <w:rPr>
            <w:noProof/>
            <w:webHidden/>
          </w:rPr>
        </w:r>
        <w:r>
          <w:rPr>
            <w:noProof/>
            <w:webHidden/>
          </w:rPr>
          <w:fldChar w:fldCharType="separate"/>
        </w:r>
        <w:r>
          <w:rPr>
            <w:noProof/>
            <w:webHidden/>
          </w:rPr>
          <w:t>6</w:t>
        </w:r>
        <w:r>
          <w:rPr>
            <w:noProof/>
            <w:webHidden/>
          </w:rPr>
          <w:fldChar w:fldCharType="end"/>
        </w:r>
      </w:hyperlink>
    </w:p>
    <w:p w14:paraId="00F2BAE1" w14:textId="3AF9C339" w:rsidR="00965F84" w:rsidRDefault="00965F84">
      <w:pPr>
        <w:pStyle w:val="TOC2"/>
        <w:rPr>
          <w:noProof/>
          <w:kern w:val="2"/>
          <w:lang w:val="en-US"/>
          <w14:ligatures w14:val="standardContextual"/>
        </w:rPr>
      </w:pPr>
      <w:hyperlink w:anchor="_Toc241884640" w:history="1">
        <w:r w:rsidRPr="003C1E02">
          <w:rPr>
            <w:rStyle w:val="af4"/>
            <w:noProof/>
          </w:rPr>
          <w:t xml:space="preserve">﻿5.2 </w:t>
        </w:r>
        <w:r w:rsidRPr="003C1E02">
          <w:rPr>
            <w:rStyle w:val="af4"/>
            <w:noProof/>
          </w:rPr>
          <w:t>商业模式与单位经济</w:t>
        </w:r>
        <w:r>
          <w:rPr>
            <w:noProof/>
            <w:webHidden/>
          </w:rPr>
          <w:tab/>
        </w:r>
        <w:r>
          <w:rPr>
            <w:noProof/>
            <w:webHidden/>
          </w:rPr>
          <w:fldChar w:fldCharType="begin"/>
        </w:r>
        <w:r>
          <w:rPr>
            <w:noProof/>
            <w:webHidden/>
          </w:rPr>
          <w:instrText xml:space="preserve"> PAGEREF _Toc241884640 \h </w:instrText>
        </w:r>
        <w:r>
          <w:rPr>
            <w:noProof/>
            <w:webHidden/>
          </w:rPr>
        </w:r>
        <w:r>
          <w:rPr>
            <w:noProof/>
            <w:webHidden/>
          </w:rPr>
          <w:fldChar w:fldCharType="separate"/>
        </w:r>
        <w:r>
          <w:rPr>
            <w:noProof/>
            <w:webHidden/>
          </w:rPr>
          <w:t>6</w:t>
        </w:r>
        <w:r>
          <w:rPr>
            <w:noProof/>
            <w:webHidden/>
          </w:rPr>
          <w:fldChar w:fldCharType="end"/>
        </w:r>
      </w:hyperlink>
    </w:p>
    <w:p w14:paraId="7AF7F186" w14:textId="4DA548FB" w:rsidR="00965F84" w:rsidRDefault="00965F84">
      <w:pPr>
        <w:pStyle w:val="TOC2"/>
        <w:rPr>
          <w:noProof/>
          <w:kern w:val="2"/>
          <w:lang w:val="en-US"/>
          <w14:ligatures w14:val="standardContextual"/>
        </w:rPr>
      </w:pPr>
      <w:hyperlink w:anchor="_Toc241884641" w:history="1">
        <w:r w:rsidRPr="003C1E02">
          <w:rPr>
            <w:rStyle w:val="af4"/>
            <w:noProof/>
          </w:rPr>
          <w:t xml:space="preserve">﻿5.3 </w:t>
        </w:r>
        <w:r w:rsidRPr="003C1E02">
          <w:rPr>
            <w:rStyle w:val="af4"/>
            <w:noProof/>
          </w:rPr>
          <w:t>阶段目标</w:t>
        </w:r>
        <w:r>
          <w:rPr>
            <w:noProof/>
            <w:webHidden/>
          </w:rPr>
          <w:tab/>
        </w:r>
        <w:r>
          <w:rPr>
            <w:noProof/>
            <w:webHidden/>
          </w:rPr>
          <w:fldChar w:fldCharType="begin"/>
        </w:r>
        <w:r>
          <w:rPr>
            <w:noProof/>
            <w:webHidden/>
          </w:rPr>
          <w:instrText xml:space="preserve"> PAGEREF _Toc241884641 \h </w:instrText>
        </w:r>
        <w:r>
          <w:rPr>
            <w:noProof/>
            <w:webHidden/>
          </w:rPr>
        </w:r>
        <w:r>
          <w:rPr>
            <w:noProof/>
            <w:webHidden/>
          </w:rPr>
          <w:fldChar w:fldCharType="separate"/>
        </w:r>
        <w:r>
          <w:rPr>
            <w:noProof/>
            <w:webHidden/>
          </w:rPr>
          <w:t>7</w:t>
        </w:r>
        <w:r>
          <w:rPr>
            <w:noProof/>
            <w:webHidden/>
          </w:rPr>
          <w:fldChar w:fldCharType="end"/>
        </w:r>
      </w:hyperlink>
    </w:p>
    <w:p w14:paraId="14F98CD5" w14:textId="2FE63040" w:rsidR="00965F84" w:rsidRDefault="00965F84">
      <w:pPr>
        <w:pStyle w:val="TOC2"/>
        <w:rPr>
          <w:noProof/>
          <w:kern w:val="2"/>
          <w:lang w:val="en-US"/>
          <w14:ligatures w14:val="standardContextual"/>
        </w:rPr>
      </w:pPr>
      <w:hyperlink w:anchor="_Toc241884642" w:history="1">
        <w:r w:rsidRPr="003C1E02">
          <w:rPr>
            <w:rStyle w:val="af4"/>
            <w:noProof/>
          </w:rPr>
          <w:t xml:space="preserve">﻿5.4 </w:t>
        </w:r>
        <w:r w:rsidRPr="003C1E02">
          <w:rPr>
            <w:rStyle w:val="af4"/>
            <w:noProof/>
          </w:rPr>
          <w:t>近期项目与退出条件</w:t>
        </w:r>
        <w:r>
          <w:rPr>
            <w:noProof/>
            <w:webHidden/>
          </w:rPr>
          <w:tab/>
        </w:r>
        <w:r>
          <w:rPr>
            <w:noProof/>
            <w:webHidden/>
          </w:rPr>
          <w:fldChar w:fldCharType="begin"/>
        </w:r>
        <w:r>
          <w:rPr>
            <w:noProof/>
            <w:webHidden/>
          </w:rPr>
          <w:instrText xml:space="preserve"> PAGEREF _Toc241884642 \h </w:instrText>
        </w:r>
        <w:r>
          <w:rPr>
            <w:noProof/>
            <w:webHidden/>
          </w:rPr>
        </w:r>
        <w:r>
          <w:rPr>
            <w:noProof/>
            <w:webHidden/>
          </w:rPr>
          <w:fldChar w:fldCharType="separate"/>
        </w:r>
        <w:r>
          <w:rPr>
            <w:noProof/>
            <w:webHidden/>
          </w:rPr>
          <w:t>7</w:t>
        </w:r>
        <w:r>
          <w:rPr>
            <w:noProof/>
            <w:webHidden/>
          </w:rPr>
          <w:fldChar w:fldCharType="end"/>
        </w:r>
      </w:hyperlink>
    </w:p>
    <w:p w14:paraId="449C7CA7" w14:textId="1F71B759" w:rsidR="00965F84" w:rsidRDefault="00965F84">
      <w:pPr>
        <w:pStyle w:val="TOC2"/>
        <w:rPr>
          <w:noProof/>
          <w:kern w:val="2"/>
          <w:lang w:val="en-US"/>
          <w14:ligatures w14:val="standardContextual"/>
        </w:rPr>
      </w:pPr>
      <w:hyperlink w:anchor="_Toc241884643" w:history="1">
        <w:r w:rsidRPr="003C1E02">
          <w:rPr>
            <w:rStyle w:val="af4"/>
            <w:noProof/>
          </w:rPr>
          <w:t xml:space="preserve">﻿5.5 </w:t>
        </w:r>
        <w:r w:rsidRPr="003C1E02">
          <w:rPr>
            <w:rStyle w:val="af4"/>
            <w:noProof/>
          </w:rPr>
          <w:t>资源与资金需求</w:t>
        </w:r>
        <w:r>
          <w:rPr>
            <w:noProof/>
            <w:webHidden/>
          </w:rPr>
          <w:tab/>
        </w:r>
        <w:r>
          <w:rPr>
            <w:noProof/>
            <w:webHidden/>
          </w:rPr>
          <w:fldChar w:fldCharType="begin"/>
        </w:r>
        <w:r>
          <w:rPr>
            <w:noProof/>
            <w:webHidden/>
          </w:rPr>
          <w:instrText xml:space="preserve"> PAGEREF _Toc241884643 \h </w:instrText>
        </w:r>
        <w:r>
          <w:rPr>
            <w:noProof/>
            <w:webHidden/>
          </w:rPr>
        </w:r>
        <w:r>
          <w:rPr>
            <w:noProof/>
            <w:webHidden/>
          </w:rPr>
          <w:fldChar w:fldCharType="separate"/>
        </w:r>
        <w:r>
          <w:rPr>
            <w:noProof/>
            <w:webHidden/>
          </w:rPr>
          <w:t>8</w:t>
        </w:r>
        <w:r>
          <w:rPr>
            <w:noProof/>
            <w:webHidden/>
          </w:rPr>
          <w:fldChar w:fldCharType="end"/>
        </w:r>
      </w:hyperlink>
    </w:p>
    <w:p w14:paraId="4266F220" w14:textId="7EF603E2" w:rsidR="00965F84" w:rsidRDefault="00965F84">
      <w:pPr>
        <w:pStyle w:val="TOC2"/>
        <w:rPr>
          <w:noProof/>
          <w:kern w:val="2"/>
          <w:lang w:val="en-US"/>
          <w14:ligatures w14:val="standardContextual"/>
        </w:rPr>
      </w:pPr>
      <w:hyperlink w:anchor="_Toc241884644" w:history="1">
        <w:r w:rsidRPr="003C1E02">
          <w:rPr>
            <w:rStyle w:val="af4"/>
            <w:noProof/>
          </w:rPr>
          <w:t xml:space="preserve">﻿5.6 </w:t>
        </w:r>
        <w:r w:rsidRPr="003C1E02">
          <w:rPr>
            <w:rStyle w:val="af4"/>
            <w:noProof/>
          </w:rPr>
          <w:t>实施路线图</w:t>
        </w:r>
        <w:r>
          <w:rPr>
            <w:noProof/>
            <w:webHidden/>
          </w:rPr>
          <w:tab/>
        </w:r>
        <w:r>
          <w:rPr>
            <w:noProof/>
            <w:webHidden/>
          </w:rPr>
          <w:fldChar w:fldCharType="begin"/>
        </w:r>
        <w:r>
          <w:rPr>
            <w:noProof/>
            <w:webHidden/>
          </w:rPr>
          <w:instrText xml:space="preserve"> PAGEREF _Toc241884644 \h </w:instrText>
        </w:r>
        <w:r>
          <w:rPr>
            <w:noProof/>
            <w:webHidden/>
          </w:rPr>
        </w:r>
        <w:r>
          <w:rPr>
            <w:noProof/>
            <w:webHidden/>
          </w:rPr>
          <w:fldChar w:fldCharType="separate"/>
        </w:r>
        <w:r>
          <w:rPr>
            <w:noProof/>
            <w:webHidden/>
          </w:rPr>
          <w:t>8</w:t>
        </w:r>
        <w:r>
          <w:rPr>
            <w:noProof/>
            <w:webHidden/>
          </w:rPr>
          <w:fldChar w:fldCharType="end"/>
        </w:r>
      </w:hyperlink>
    </w:p>
    <w:p w14:paraId="02639F34" w14:textId="7D8676AA" w:rsidR="00965F84" w:rsidRDefault="00965F84">
      <w:pPr>
        <w:pStyle w:val="TOC2"/>
        <w:rPr>
          <w:noProof/>
          <w:kern w:val="2"/>
          <w:lang w:val="en-US"/>
          <w14:ligatures w14:val="standardContextual"/>
        </w:rPr>
      </w:pPr>
      <w:hyperlink w:anchor="_Toc241884645" w:history="1">
        <w:r w:rsidRPr="003C1E02">
          <w:rPr>
            <w:rStyle w:val="af4"/>
            <w:noProof/>
          </w:rPr>
          <w:t xml:space="preserve">﻿5.7 </w:t>
        </w:r>
        <w:r w:rsidRPr="003C1E02">
          <w:rPr>
            <w:rStyle w:val="af4"/>
            <w:noProof/>
          </w:rPr>
          <w:t>主要风险与应对</w:t>
        </w:r>
        <w:r>
          <w:rPr>
            <w:noProof/>
            <w:webHidden/>
          </w:rPr>
          <w:tab/>
        </w:r>
        <w:r>
          <w:rPr>
            <w:noProof/>
            <w:webHidden/>
          </w:rPr>
          <w:fldChar w:fldCharType="begin"/>
        </w:r>
        <w:r>
          <w:rPr>
            <w:noProof/>
            <w:webHidden/>
          </w:rPr>
          <w:instrText xml:space="preserve"> PAGEREF _Toc241884645 \h </w:instrText>
        </w:r>
        <w:r>
          <w:rPr>
            <w:noProof/>
            <w:webHidden/>
          </w:rPr>
        </w:r>
        <w:r>
          <w:rPr>
            <w:noProof/>
            <w:webHidden/>
          </w:rPr>
          <w:fldChar w:fldCharType="separate"/>
        </w:r>
        <w:r>
          <w:rPr>
            <w:noProof/>
            <w:webHidden/>
          </w:rPr>
          <w:t>9</w:t>
        </w:r>
        <w:r>
          <w:rPr>
            <w:noProof/>
            <w:webHidden/>
          </w:rPr>
          <w:fldChar w:fldCharType="end"/>
        </w:r>
      </w:hyperlink>
    </w:p>
    <w:p w14:paraId="42DF3EBE" w14:textId="0B0073A2" w:rsidR="00965F84" w:rsidRDefault="00965F84">
      <w:pPr>
        <w:pStyle w:val="TOC1"/>
        <w:rPr>
          <w:noProof/>
          <w:kern w:val="2"/>
          <w:lang w:val="en-US"/>
          <w14:ligatures w14:val="standardContextual"/>
        </w:rPr>
      </w:pPr>
      <w:hyperlink w:anchor="_Toc241884646" w:history="1">
        <w:r w:rsidRPr="003C1E02">
          <w:rPr>
            <w:rStyle w:val="af4"/>
            <w:noProof/>
          </w:rPr>
          <w:t xml:space="preserve">﻿Appendix A. </w:t>
        </w:r>
        <w:r w:rsidRPr="003C1E02">
          <w:rPr>
            <w:rStyle w:val="af4"/>
            <w:noProof/>
          </w:rPr>
          <w:t>规划假设与待确认事项</w:t>
        </w:r>
        <w:r>
          <w:rPr>
            <w:noProof/>
            <w:webHidden/>
          </w:rPr>
          <w:tab/>
        </w:r>
        <w:r>
          <w:rPr>
            <w:noProof/>
            <w:webHidden/>
          </w:rPr>
          <w:fldChar w:fldCharType="begin"/>
        </w:r>
        <w:r>
          <w:rPr>
            <w:noProof/>
            <w:webHidden/>
          </w:rPr>
          <w:instrText xml:space="preserve"> PAGEREF _Toc241884646 \h </w:instrText>
        </w:r>
        <w:r>
          <w:rPr>
            <w:noProof/>
            <w:webHidden/>
          </w:rPr>
        </w:r>
        <w:r>
          <w:rPr>
            <w:noProof/>
            <w:webHidden/>
          </w:rPr>
          <w:fldChar w:fldCharType="separate"/>
        </w:r>
        <w:r>
          <w:rPr>
            <w:noProof/>
            <w:webHidden/>
          </w:rPr>
          <w:t>9</w:t>
        </w:r>
        <w:r>
          <w:rPr>
            <w:noProof/>
            <w:webHidden/>
          </w:rPr>
          <w:fldChar w:fldCharType="end"/>
        </w:r>
      </w:hyperlink>
    </w:p>
    <w:p w14:paraId="0976E95A" w14:textId="3B021863" w:rsidR="00965F84" w:rsidRDefault="00965F84">
      <w:pPr>
        <w:pStyle w:val="TOC1"/>
        <w:rPr>
          <w:noProof/>
          <w:kern w:val="2"/>
          <w:lang w:val="en-US"/>
          <w14:ligatures w14:val="standardContextual"/>
        </w:rPr>
      </w:pPr>
      <w:hyperlink w:anchor="_Toc241884647" w:history="1">
        <w:r w:rsidRPr="003C1E02">
          <w:rPr>
            <w:rStyle w:val="af4"/>
            <w:noProof/>
          </w:rPr>
          <w:t xml:space="preserve">﻿Appendix B. </w:t>
        </w:r>
        <w:r w:rsidRPr="003C1E02">
          <w:rPr>
            <w:rStyle w:val="af4"/>
            <w:noProof/>
          </w:rPr>
          <w:t>资料来源</w:t>
        </w:r>
        <w:r>
          <w:rPr>
            <w:noProof/>
            <w:webHidden/>
          </w:rPr>
          <w:tab/>
        </w:r>
        <w:r>
          <w:rPr>
            <w:noProof/>
            <w:webHidden/>
          </w:rPr>
          <w:fldChar w:fldCharType="begin"/>
        </w:r>
        <w:r>
          <w:rPr>
            <w:noProof/>
            <w:webHidden/>
          </w:rPr>
          <w:instrText xml:space="preserve"> PAGEREF _Toc241884647 \h </w:instrText>
        </w:r>
        <w:r>
          <w:rPr>
            <w:noProof/>
            <w:webHidden/>
          </w:rPr>
        </w:r>
        <w:r>
          <w:rPr>
            <w:noProof/>
            <w:webHidden/>
          </w:rPr>
          <w:fldChar w:fldCharType="separate"/>
        </w:r>
        <w:r>
          <w:rPr>
            <w:noProof/>
            <w:webHidden/>
          </w:rPr>
          <w:t>11</w:t>
        </w:r>
        <w:r>
          <w:rPr>
            <w:noProof/>
            <w:webHidden/>
          </w:rPr>
          <w:fldChar w:fldCharType="end"/>
        </w:r>
      </w:hyperlink>
    </w:p>
    <w:p w14:paraId="31E2E282" w14:textId="54D9A650" w:rsidR="00965F84" w:rsidRDefault="00965F84">
      <w:pPr>
        <w:pStyle w:val="TOC1"/>
        <w:rPr>
          <w:noProof/>
          <w:kern w:val="2"/>
          <w:lang w:val="en-US"/>
          <w14:ligatures w14:val="standardContextual"/>
        </w:rPr>
      </w:pPr>
      <w:hyperlink w:anchor="_Toc241884648" w:history="1">
        <w:r w:rsidRPr="003C1E02">
          <w:rPr>
            <w:rStyle w:val="af4"/>
            <w:noProof/>
          </w:rPr>
          <w:t xml:space="preserve">﻿Appendix C. </w:t>
        </w:r>
        <w:r w:rsidRPr="003C1E02">
          <w:rPr>
            <w:rStyle w:val="af4"/>
            <w:noProof/>
          </w:rPr>
          <w:t>情景分析</w:t>
        </w:r>
        <w:r>
          <w:rPr>
            <w:noProof/>
            <w:webHidden/>
          </w:rPr>
          <w:tab/>
        </w:r>
        <w:r>
          <w:rPr>
            <w:noProof/>
            <w:webHidden/>
          </w:rPr>
          <w:fldChar w:fldCharType="begin"/>
        </w:r>
        <w:r>
          <w:rPr>
            <w:noProof/>
            <w:webHidden/>
          </w:rPr>
          <w:instrText xml:space="preserve"> PAGEREF _Toc241884648 \h </w:instrText>
        </w:r>
        <w:r>
          <w:rPr>
            <w:noProof/>
            <w:webHidden/>
          </w:rPr>
        </w:r>
        <w:r>
          <w:rPr>
            <w:noProof/>
            <w:webHidden/>
          </w:rPr>
          <w:fldChar w:fldCharType="separate"/>
        </w:r>
        <w:r>
          <w:rPr>
            <w:noProof/>
            <w:webHidden/>
          </w:rPr>
          <w:t>12</w:t>
        </w:r>
        <w:r>
          <w:rPr>
            <w:noProof/>
            <w:webHidden/>
          </w:rPr>
          <w:fldChar w:fldCharType="end"/>
        </w:r>
      </w:hyperlink>
    </w:p>
    <w:p w14:paraId="5BD33B47" w14:textId="681873A2" w:rsidR="00D72EBC" w:rsidRDefault="00462E11">
      <w:pPr>
        <w:pStyle w:val="a2"/>
      </w:pPr>
      <w:r>
        <w:fldChar w:fldCharType="end"/>
      </w:r>
    </w:p>
    <w:p w14:paraId="51960848" w14:textId="77777777" w:rsidR="00D72EBC" w:rsidRDefault="00462E11">
      <w:r>
        <w:br w:type="page"/>
      </w:r>
    </w:p>
    <w:p w14:paraId="03C884CE" w14:textId="77777777" w:rsidR="00D72EBC" w:rsidRDefault="00462E11">
      <w:pPr>
        <w:pStyle w:val="1"/>
      </w:pPr>
      <w:bookmarkStart w:id="0" w:name="_Toc241884627"/>
      <w:r>
        <w:lastRenderedPageBreak/>
        <w:t xml:space="preserve">0. </w:t>
      </w:r>
      <w:r>
        <w:t>执行摘要</w:t>
      </w:r>
      <w:bookmarkEnd w:id="0"/>
    </w:p>
    <w:p w14:paraId="3E9B93B9" w14:textId="77777777" w:rsidR="00D72EBC" w:rsidRDefault="00462E11">
      <w:pPr>
        <w:pStyle w:val="a2"/>
      </w:pPr>
      <w:r>
        <w:t xml:space="preserve">Blocky Studio </w:t>
      </w:r>
      <w:r>
        <w:t>是面向学生、教师和教育机构的安装式积木</w:t>
      </w:r>
      <w:r>
        <w:t xml:space="preserve"> AI </w:t>
      </w:r>
      <w:r>
        <w:t>创作软件。学生通过类似</w:t>
      </w:r>
      <w:r>
        <w:t xml:space="preserve"> Scratch </w:t>
      </w:r>
      <w:r>
        <w:t>的嵌套积木，组合角色、资料、模型、工具与回答，建立可查看过程、可修改和可保存的作品。项目希望让教学从使用现成聊天工具，进一步走向理解和创作</w:t>
      </w:r>
      <w:r>
        <w:t xml:space="preserve"> AI </w:t>
      </w:r>
      <w:r>
        <w:t>应用。</w:t>
      </w:r>
    </w:p>
    <w:p w14:paraId="717F0595" w14:textId="77777777" w:rsidR="00D72EBC" w:rsidRDefault="00462E11">
      <w:pPr>
        <w:pStyle w:val="a2"/>
      </w:pPr>
      <w:r>
        <w:t>当前已经具备</w:t>
      </w:r>
      <w:r>
        <w:t xml:space="preserve"> Windows </w:t>
      </w:r>
      <w:r>
        <w:t>桌面创作、课程资料检索与引用、运行轨迹、蓝图及自然语言构建助手。本次用合成水循环资料演示了两个实际流程：积木作品检索资料并返回带出处的原文摘录；构建助手调用真实模型读取资料并生成学习卡片。这些结果支持产品演示，尚未证明真实课堂中的学习收益、教师留存或机构采购意愿。</w:t>
      </w:r>
    </w:p>
    <w:p w14:paraId="31061C1E" w14:textId="77777777" w:rsidR="00D72EBC" w:rsidRDefault="00462E11">
      <w:pPr>
        <w:pStyle w:val="a2"/>
      </w:pPr>
      <w:r>
        <w:t>商业方向为完整软件免费使用，学校与教育机构按教学规模、模型用量、部署及支持需求联系报价。学生是使用者，教师是课程组织者，机构是潜在付款方。近期优先交付范围明确的课程试点、教师培训和安装配置服务；机构账户、额度管理、计费与教学管理功能仍需开发，不作为现成产品承诺。</w:t>
      </w:r>
    </w:p>
    <w:p w14:paraId="52716F75" w14:textId="77777777" w:rsidR="00D72EBC" w:rsidRDefault="00462E11">
      <w:pPr>
        <w:pStyle w:val="a2"/>
      </w:pPr>
      <w:r>
        <w:t>本计划的财务币种均为人民币，预测期为</w:t>
      </w:r>
      <w:r>
        <w:t>2027</w:t>
      </w:r>
      <w:r>
        <w:t>至</w:t>
      </w:r>
      <w:r>
        <w:t>2029</w:t>
      </w:r>
      <w:r>
        <w:t>年。全部合同、价格、成本和资金数字均为规划假设，未形成真实报价、收入或资金承诺。基准情景计划交付</w:t>
      </w:r>
      <w:r>
        <w:t>4</w:t>
      </w:r>
      <w:r>
        <w:t>、</w:t>
      </w:r>
      <w:r>
        <w:t>10</w:t>
      </w:r>
      <w:r>
        <w:t>、</w:t>
      </w:r>
      <w:r>
        <w:t>18</w:t>
      </w:r>
      <w:r>
        <w:t>份机构服务合同，预计收入</w:t>
      </w:r>
      <w:r>
        <w:t>7.20</w:t>
      </w:r>
      <w:r>
        <w:t>、</w:t>
      </w:r>
      <w:r>
        <w:t>18.00</w:t>
      </w:r>
      <w:r>
        <w:t>、</w:t>
      </w:r>
      <w:r>
        <w:t>32.40</w:t>
      </w:r>
      <w:r>
        <w:t>万元，年度损益为</w:t>
      </w:r>
      <w:r>
        <w:t>−</w:t>
      </w:r>
      <w:r>
        <w:t>6.064</w:t>
      </w:r>
      <w:r>
        <w:t>、</w:t>
      </w:r>
      <w:r>
        <w:t>−</w:t>
      </w:r>
      <w:r>
        <w:t>0.840</w:t>
      </w:r>
      <w:r>
        <w:t>、</w:t>
      </w:r>
      <w:r>
        <w:t>5.432</w:t>
      </w:r>
      <w:r>
        <w:t>万元。计入假设的期初自有资金</w:t>
      </w:r>
      <w:r>
        <w:t>2</w:t>
      </w:r>
      <w:r>
        <w:t>万元后，峰值现金缺口为</w:t>
      </w:r>
      <w:r>
        <w:t>8.30</w:t>
      </w:r>
      <w:r>
        <w:t>万元；加上</w:t>
      </w:r>
      <w:r>
        <w:t>2</w:t>
      </w:r>
      <w:r>
        <w:t>万元最低储备，追加资金预算为</w:t>
      </w:r>
      <w:r>
        <w:t>10.30</w:t>
      </w:r>
      <w:r>
        <w:t>万元。</w:t>
      </w:r>
    </w:p>
    <w:p w14:paraId="64CDBD0F" w14:textId="77777777" w:rsidR="00D72EBC" w:rsidRDefault="00462E11">
      <w:pPr>
        <w:pStyle w:val="a2"/>
      </w:pPr>
      <w:r>
        <w:t>下一阶段的决定依据是需求与交付数据，而不是扩大功能数量。团队拟在</w:t>
      </w:r>
      <w:r>
        <w:t>90</w:t>
      </w:r>
      <w:r>
        <w:t>天内完成至少</w:t>
      </w:r>
      <w:r>
        <w:t>10</w:t>
      </w:r>
      <w:r>
        <w:t>次教师访谈、</w:t>
      </w:r>
      <w:r>
        <w:t>3</w:t>
      </w:r>
      <w:r>
        <w:t>个有明确组织者的试用准备，并争取</w:t>
      </w:r>
      <w:r>
        <w:t>2</w:t>
      </w:r>
      <w:r>
        <w:t>次完整课程试用。达到学习任务完成率、教师独立复用和成本门槛后，再商谈首批付费服务。若连续两轮试用未能证明价值，优先收缩教学场景和费用，不按预测表持续扩张。</w:t>
      </w:r>
    </w:p>
    <w:p w14:paraId="43DAD552" w14:textId="77777777" w:rsidR="00D72EBC" w:rsidRDefault="00462E11">
      <w:pPr>
        <w:pStyle w:val="1"/>
      </w:pPr>
      <w:bookmarkStart w:id="1" w:name="_Toc241884628"/>
      <w:r>
        <w:t xml:space="preserve">1. </w:t>
      </w:r>
      <w:r>
        <w:t>企业与产品概况</w:t>
      </w:r>
      <w:bookmarkEnd w:id="1"/>
    </w:p>
    <w:p w14:paraId="3D3681B5" w14:textId="77777777" w:rsidR="00D72EBC" w:rsidRDefault="00462E11">
      <w:pPr>
        <w:pStyle w:val="a2"/>
      </w:pPr>
      <w:r>
        <w:t xml:space="preserve">Blocky </w:t>
      </w:r>
      <w:r>
        <w:t>是学生团队开发的教育软件项目，已形成可演示的</w:t>
      </w:r>
      <w:r>
        <w:t xml:space="preserve"> Windows </w:t>
      </w:r>
      <w:r>
        <w:t>桌面产品。现阶段以课程资料问答和学习材料创作为代表场景，探索教师组织、学生参与、机构购买服务的应用路径。商业验证处于早期，对外合同主体将在实际签约前落实。</w:t>
      </w:r>
    </w:p>
    <w:p w14:paraId="6F1ACB34" w14:textId="77777777" w:rsidR="00D72EBC" w:rsidRDefault="00462E11">
      <w:pPr>
        <w:pStyle w:val="21"/>
      </w:pPr>
      <w:bookmarkStart w:id="2" w:name="_Toc241884629"/>
      <w:r>
        <w:t xml:space="preserve">1.1 </w:t>
      </w:r>
      <w:r>
        <w:t>产品与教学价值</w:t>
      </w:r>
      <w:bookmarkEnd w:id="2"/>
    </w:p>
    <w:p w14:paraId="71F26A8C" w14:textId="77777777" w:rsidR="00D72EBC" w:rsidRDefault="00462E11">
      <w:pPr>
        <w:pStyle w:val="a2"/>
      </w:pPr>
      <w:r>
        <w:t>学生在画布上组合收到问题、角色、查找资料、组织回答和输出等积木。教师可以围绕同一项目设置问题，要求学生解释资料来自哪里、哪些信息没有依据，以及修改某个积木后结果如何变化。作品、资料和运行过程共同构成课程讨论材料，评价重点可以从答案本身扩展到证据、过程与修订。</w:t>
      </w:r>
    </w:p>
    <w:p w14:paraId="7BEE62FC" w14:textId="77777777" w:rsidR="00D72EBC" w:rsidRDefault="00462E11">
      <w:pPr>
        <w:pStyle w:val="a2"/>
      </w:pPr>
      <w:r>
        <w:t>目前可演示的价值在于创作步骤可见、资料来源可检查、作品可以保存复用。自然语言构建助手补充了读取文件、生成学习材料、查看文件变更与撤回的工作方式。学生是否因此更理解</w:t>
      </w:r>
      <w:r>
        <w:t xml:space="preserve"> AI</w:t>
      </w:r>
      <w:r>
        <w:t>、教师是否节省备课时间，都需要通过真实课程对照与访谈验证。</w:t>
      </w:r>
    </w:p>
    <w:p w14:paraId="03584D92" w14:textId="77777777" w:rsidR="00D72EBC" w:rsidRDefault="00462E11">
      <w:pPr>
        <w:pStyle w:val="a2"/>
      </w:pPr>
      <w:r>
        <w:t>产品已具备多画布、项目蓝图、资料导入及检索、引用、运行轨迹和受控工具调用。</w:t>
      </w:r>
      <w:r>
        <w:t xml:space="preserve">Windows </w:t>
      </w:r>
      <w:r>
        <w:t>是当前交付平台。机构统一账户、班级管理、自动计费、移动端以及完整框架兼容仍属于后续方向；学校采用前须明确设备、网络、模型和课堂组织条件。</w:t>
      </w:r>
    </w:p>
    <w:p w14:paraId="6DA47C6E" w14:textId="77777777" w:rsidR="00D72EBC" w:rsidRDefault="00462E11">
      <w:pPr>
        <w:pStyle w:val="a2"/>
      </w:pPr>
      <w:r>
        <w:lastRenderedPageBreak/>
        <w:t>技术实现分为作品运行与构建助手两条路径。作品画布经编译和校验进入统一执行内核，资料检索返回可定位来源，运行事件关联到具体积木。构建助手通过模型连续调用受控工具，实际读取课程文件、写入学习卡，并展示文件差异与撤回入口。本次课程问答使用本地原文整理器，学习卡生成另行调用息壤</w:t>
      </w:r>
      <w:r>
        <w:t xml:space="preserve"> deepseek-v4-pro</w:t>
      </w:r>
      <w:r>
        <w:t>；两种结果均对应实际运行记录。</w:t>
      </w:r>
    </w:p>
    <w:p w14:paraId="5A46701C" w14:textId="77777777" w:rsidR="00D72EBC" w:rsidRDefault="00462E11">
      <w:pPr>
        <w:pStyle w:val="a2"/>
      </w:pPr>
      <w:r>
        <w:t>项目的技术与应用贡献在于把可编辑作品、可追溯执行和可审阅修改放在同一桌面工作台：积木表达步骤，轨迹对应步骤，文件或项目变更可检查。底层使用</w:t>
      </w:r>
      <w:r>
        <w:t xml:space="preserve"> Blockly</w:t>
      </w:r>
      <w:r>
        <w:t>、</w:t>
      </w:r>
      <w:r>
        <w:t xml:space="preserve">Tauri </w:t>
      </w:r>
      <w:r>
        <w:t>和</w:t>
      </w:r>
      <w:r>
        <w:t xml:space="preserve"> Pi </w:t>
      </w:r>
      <w:r>
        <w:t>等开源组件，</w:t>
      </w:r>
      <w:r>
        <w:t xml:space="preserve">Blocky </w:t>
      </w:r>
      <w:r>
        <w:t>自行组织作品格式、语义编译、领域运行接口和</w:t>
      </w:r>
      <w:r>
        <w:t xml:space="preserve"> Host </w:t>
      </w:r>
      <w:r>
        <w:t>权限边界。这些设计服务于理解、修订和复用</w:t>
      </w:r>
      <w:r>
        <w:t xml:space="preserve"> AI </w:t>
      </w:r>
      <w:r>
        <w:t>作品；教学收益仍待真实课堂验证。</w:t>
      </w:r>
    </w:p>
    <w:p w14:paraId="5B47CE97" w14:textId="77777777" w:rsidR="00D72EBC" w:rsidRDefault="00462E11">
      <w:pPr>
        <w:pStyle w:val="21"/>
      </w:pPr>
      <w:bookmarkStart w:id="3" w:name="_Toc241884630"/>
      <w:r>
        <w:t xml:space="preserve">1.2 </w:t>
      </w:r>
      <w:r>
        <w:t>目标市场与需求判断</w:t>
      </w:r>
      <w:bookmarkEnd w:id="3"/>
    </w:p>
    <w:p w14:paraId="6CCD70B0" w14:textId="77777777" w:rsidR="00D72EBC" w:rsidRDefault="00462E11">
      <w:pPr>
        <w:pStyle w:val="a2"/>
      </w:pPr>
      <w:r>
        <w:t>教育部《</w:t>
      </w:r>
      <w:r>
        <w:t>2025</w:t>
      </w:r>
      <w:r>
        <w:t>年全国教育事业发展统计公报》经黑龙江省教育厅转载，报告初中学校</w:t>
      </w:r>
      <w:r>
        <w:t>5.16</w:t>
      </w:r>
      <w:r>
        <w:t>万所、普通高中学校</w:t>
      </w:r>
      <w:r>
        <w:t>1.61</w:t>
      </w:r>
      <w:r>
        <w:t>万所。</w:t>
      </w:r>
      <w:r>
        <w:t xml:space="preserve">[S1] </w:t>
      </w:r>
      <w:r>
        <w:t>这些数据只说明相关学段规模，不能直接推导可采购客户数。学校是否有教师、可用设备、实践课时和预算，仍需逐个核实。</w:t>
      </w:r>
    </w:p>
    <w:p w14:paraId="2068F71E" w14:textId="77777777" w:rsidR="00D72EBC" w:rsidRDefault="00462E11">
      <w:pPr>
        <w:pStyle w:val="a2"/>
      </w:pPr>
      <w:r>
        <w:t>第一阶段拟面向有信息科技、科学实践或社团课程组织能力的初高中教师，以及能组织同类课程的教育机构。优先选择可直接联系课程负责人的小范围试点，便于观察安装、备课、课堂组织和复用。小学场景需要进一步验证阅读负担和年龄适配，高校及办公场景暂不进入首批销售预测。</w:t>
      </w:r>
    </w:p>
    <w:p w14:paraId="75DCF204" w14:textId="77777777" w:rsidR="00D72EBC" w:rsidRDefault="00462E11">
      <w:pPr>
        <w:pStyle w:val="a2"/>
      </w:pPr>
      <w:r>
        <w:t>本计划不以全国学校数乘以统一报价作为销售目标。可服务市场应从具体地域和机构名单开始，依次核实课程负责人、设备网络、实际需求、预算来源和采购流程。</w:t>
      </w:r>
      <w:r>
        <w:t>2027</w:t>
      </w:r>
      <w:r>
        <w:t>年</w:t>
      </w:r>
      <w:r>
        <w:t>4</w:t>
      </w:r>
      <w:r>
        <w:t>份交付合同只是经营目标；</w:t>
      </w:r>
      <w:r>
        <w:t>4</w:t>
      </w:r>
      <w:r>
        <w:t>份合同不必然等于</w:t>
      </w:r>
      <w:r>
        <w:t>4</w:t>
      </w:r>
      <w:r>
        <w:t>所独立学校，同一机构的追加服务须独立确认范围且不得重复计收入。</w:t>
      </w:r>
    </w:p>
    <w:p w14:paraId="383D8588" w14:textId="77777777" w:rsidR="00D72EBC" w:rsidRDefault="00462E11">
      <w:pPr>
        <w:pStyle w:val="21"/>
      </w:pPr>
      <w:bookmarkStart w:id="4" w:name="_Toc241884631"/>
      <w:r>
        <w:t xml:space="preserve">1.3 </w:t>
      </w:r>
      <w:r>
        <w:t>竞争与产品定位</w:t>
      </w:r>
      <w:bookmarkEnd w:id="4"/>
    </w:p>
    <w:p w14:paraId="2B387279" w14:textId="77777777" w:rsidR="00D72EBC" w:rsidRDefault="00462E11">
      <w:pPr>
        <w:pStyle w:val="a2"/>
      </w:pPr>
      <w:r>
        <w:t xml:space="preserve">Scratch </w:t>
      </w:r>
      <w:r>
        <w:t>提供入门项目及创作学习资源，是交互和教育方式的重要参照。</w:t>
      </w:r>
      <w:r>
        <w:t xml:space="preserve">[S2] Blocks Builder AI </w:t>
      </w:r>
      <w:r>
        <w:t>公开提供模型、提示词、上下文、交互及控制类积木，并将个人免费与教育机构洽谈并列。</w:t>
      </w:r>
      <w:r>
        <w:t xml:space="preserve">[S3][S4] Dify </w:t>
      </w:r>
      <w:r>
        <w:t>的教育计划则体现了专业</w:t>
      </w:r>
      <w:r>
        <w:t xml:space="preserve"> AI </w:t>
      </w:r>
      <w:r>
        <w:t>应用构建工具面向教育场景的路径。</w:t>
      </w:r>
      <w:r>
        <w:t>[S5] Table 1</w:t>
      </w:r>
      <w:r>
        <w:t>（表</w:t>
      </w:r>
      <w:r>
        <w:t>1</w:t>
      </w:r>
      <w:r>
        <w:t>）比较了相关选择与</w:t>
      </w:r>
      <w:r>
        <w:t xml:space="preserve"> Blocky </w:t>
      </w:r>
      <w:r>
        <w:t>的定位。</w:t>
      </w:r>
    </w:p>
    <w:p w14:paraId="2F8C4B0C" w14:textId="77777777" w:rsidR="00D72EBC" w:rsidRDefault="00462E11">
      <w:pPr>
        <w:pStyle w:val="Tabletitle"/>
        <w:keepNext/>
      </w:pPr>
      <w:r>
        <w:t xml:space="preserve">Table 1. </w:t>
      </w:r>
      <w:r>
        <w:t>相关选择与</w:t>
      </w:r>
      <w:r>
        <w:t xml:space="preserve"> Blocky </w:t>
      </w:r>
      <w:r>
        <w:t>定位</w:t>
      </w:r>
    </w:p>
    <w:tbl>
      <w:tblPr>
        <w:tblStyle w:val="afb"/>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750"/>
        <w:gridCol w:w="3156"/>
        <w:gridCol w:w="4044"/>
      </w:tblGrid>
      <w:tr w:rsidR="00D72EBC" w14:paraId="701C2796" w14:textId="77777777">
        <w:trPr>
          <w:cantSplit/>
          <w:tblHeader/>
        </w:trPr>
        <w:tc>
          <w:tcPr>
            <w:tcW w:w="1750" w:type="dxa"/>
            <w:tcMar>
              <w:top w:w="60" w:type="dxa"/>
              <w:left w:w="85" w:type="dxa"/>
              <w:bottom w:w="60" w:type="dxa"/>
              <w:right w:w="85" w:type="dxa"/>
            </w:tcMar>
          </w:tcPr>
          <w:p w14:paraId="3427E2F4" w14:textId="77777777" w:rsidR="00D72EBC" w:rsidRDefault="00462E11">
            <w:pPr>
              <w:pStyle w:val="a2"/>
              <w:spacing w:after="0" w:line="220" w:lineRule="auto"/>
            </w:pPr>
            <w:r>
              <w:t>选择</w:t>
            </w:r>
          </w:p>
        </w:tc>
        <w:tc>
          <w:tcPr>
            <w:tcW w:w="3156" w:type="dxa"/>
            <w:tcMar>
              <w:top w:w="60" w:type="dxa"/>
              <w:left w:w="85" w:type="dxa"/>
              <w:bottom w:w="60" w:type="dxa"/>
              <w:right w:w="85" w:type="dxa"/>
            </w:tcMar>
          </w:tcPr>
          <w:p w14:paraId="793A6B13" w14:textId="77777777" w:rsidR="00D72EBC" w:rsidRDefault="00462E11">
            <w:pPr>
              <w:pStyle w:val="a2"/>
              <w:spacing w:after="0" w:line="220" w:lineRule="auto"/>
            </w:pPr>
            <w:r>
              <w:t>公开能力或路径</w:t>
            </w:r>
          </w:p>
        </w:tc>
        <w:tc>
          <w:tcPr>
            <w:tcW w:w="4044" w:type="dxa"/>
            <w:tcMar>
              <w:top w:w="60" w:type="dxa"/>
              <w:left w:w="85" w:type="dxa"/>
              <w:bottom w:w="60" w:type="dxa"/>
              <w:right w:w="85" w:type="dxa"/>
            </w:tcMar>
          </w:tcPr>
          <w:p w14:paraId="512AC032" w14:textId="77777777" w:rsidR="00D72EBC" w:rsidRDefault="00462E11">
            <w:pPr>
              <w:pStyle w:val="a2"/>
              <w:spacing w:after="0" w:line="220" w:lineRule="auto"/>
            </w:pPr>
            <w:r>
              <w:t>对</w:t>
            </w:r>
            <w:r>
              <w:t xml:space="preserve"> Blocky </w:t>
            </w:r>
            <w:r>
              <w:t>的启示</w:t>
            </w:r>
          </w:p>
        </w:tc>
      </w:tr>
      <w:tr w:rsidR="00D72EBC" w14:paraId="4CC8360D" w14:textId="77777777">
        <w:trPr>
          <w:cantSplit/>
        </w:trPr>
        <w:tc>
          <w:tcPr>
            <w:tcW w:w="1750" w:type="dxa"/>
            <w:tcMar>
              <w:top w:w="60" w:type="dxa"/>
              <w:left w:w="85" w:type="dxa"/>
              <w:bottom w:w="60" w:type="dxa"/>
              <w:right w:w="85" w:type="dxa"/>
            </w:tcMar>
          </w:tcPr>
          <w:p w14:paraId="03279524" w14:textId="77777777" w:rsidR="00D72EBC" w:rsidRDefault="00462E11">
            <w:pPr>
              <w:pStyle w:val="a2"/>
              <w:spacing w:after="0" w:line="220" w:lineRule="auto"/>
            </w:pPr>
            <w:r>
              <w:t>Scratch</w:t>
            </w:r>
          </w:p>
        </w:tc>
        <w:tc>
          <w:tcPr>
            <w:tcW w:w="3156" w:type="dxa"/>
            <w:tcMar>
              <w:top w:w="60" w:type="dxa"/>
              <w:left w:w="85" w:type="dxa"/>
              <w:bottom w:w="60" w:type="dxa"/>
              <w:right w:w="85" w:type="dxa"/>
            </w:tcMar>
          </w:tcPr>
          <w:p w14:paraId="20912C12" w14:textId="77777777" w:rsidR="00D72EBC" w:rsidRDefault="00462E11">
            <w:pPr>
              <w:pStyle w:val="a2"/>
              <w:spacing w:after="0" w:line="220" w:lineRule="auto"/>
            </w:pPr>
            <w:r>
              <w:t>积木创作、入门项目与学习资源</w:t>
            </w:r>
          </w:p>
        </w:tc>
        <w:tc>
          <w:tcPr>
            <w:tcW w:w="4044" w:type="dxa"/>
            <w:tcMar>
              <w:top w:w="60" w:type="dxa"/>
              <w:left w:w="85" w:type="dxa"/>
              <w:bottom w:w="60" w:type="dxa"/>
              <w:right w:w="85" w:type="dxa"/>
            </w:tcMar>
          </w:tcPr>
          <w:p w14:paraId="7C546589" w14:textId="77777777" w:rsidR="00D72EBC" w:rsidRDefault="00462E11">
            <w:pPr>
              <w:pStyle w:val="a2"/>
              <w:spacing w:after="0" w:line="220" w:lineRule="auto"/>
            </w:pPr>
            <w:r>
              <w:t>借鉴可理解的创作方式；补充</w:t>
            </w:r>
            <w:r>
              <w:t>AI</w:t>
            </w:r>
            <w:r>
              <w:t>资料与模型过程</w:t>
            </w:r>
          </w:p>
        </w:tc>
      </w:tr>
      <w:tr w:rsidR="00D72EBC" w14:paraId="4FD63198" w14:textId="77777777">
        <w:trPr>
          <w:cantSplit/>
        </w:trPr>
        <w:tc>
          <w:tcPr>
            <w:tcW w:w="1750" w:type="dxa"/>
            <w:tcMar>
              <w:top w:w="60" w:type="dxa"/>
              <w:left w:w="85" w:type="dxa"/>
              <w:bottom w:w="60" w:type="dxa"/>
              <w:right w:w="85" w:type="dxa"/>
            </w:tcMar>
          </w:tcPr>
          <w:p w14:paraId="37CE5F2C" w14:textId="77777777" w:rsidR="00D72EBC" w:rsidRDefault="00462E11">
            <w:pPr>
              <w:pStyle w:val="a2"/>
              <w:spacing w:after="0" w:line="220" w:lineRule="auto"/>
            </w:pPr>
            <w:r>
              <w:t>Blocks Builder AI</w:t>
            </w:r>
          </w:p>
        </w:tc>
        <w:tc>
          <w:tcPr>
            <w:tcW w:w="3156" w:type="dxa"/>
            <w:tcMar>
              <w:top w:w="60" w:type="dxa"/>
              <w:left w:w="85" w:type="dxa"/>
              <w:bottom w:w="60" w:type="dxa"/>
              <w:right w:w="85" w:type="dxa"/>
            </w:tcMar>
          </w:tcPr>
          <w:p w14:paraId="0325FBA5" w14:textId="77777777" w:rsidR="00D72EBC" w:rsidRDefault="00462E11">
            <w:pPr>
              <w:pStyle w:val="a2"/>
              <w:spacing w:after="0" w:line="220" w:lineRule="auto"/>
            </w:pPr>
            <w:r>
              <w:t>积木</w:t>
            </w:r>
            <w:r>
              <w:t>AI</w:t>
            </w:r>
            <w:r>
              <w:t>创作；个人免费、教育机构联系</w:t>
            </w:r>
          </w:p>
        </w:tc>
        <w:tc>
          <w:tcPr>
            <w:tcW w:w="4044" w:type="dxa"/>
            <w:tcMar>
              <w:top w:w="60" w:type="dxa"/>
              <w:left w:w="85" w:type="dxa"/>
              <w:bottom w:w="60" w:type="dxa"/>
              <w:right w:w="85" w:type="dxa"/>
            </w:tcMar>
          </w:tcPr>
          <w:p w14:paraId="6333A88E" w14:textId="77777777" w:rsidR="00D72EBC" w:rsidRDefault="00462E11">
            <w:pPr>
              <w:pStyle w:val="a2"/>
              <w:spacing w:after="0" w:line="220" w:lineRule="auto"/>
            </w:pPr>
            <w:r>
              <w:t>直接教育竞品；免费本身不构成差异</w:t>
            </w:r>
          </w:p>
        </w:tc>
      </w:tr>
      <w:tr w:rsidR="00D72EBC" w14:paraId="5BF6DD28" w14:textId="77777777">
        <w:trPr>
          <w:cantSplit/>
        </w:trPr>
        <w:tc>
          <w:tcPr>
            <w:tcW w:w="1750" w:type="dxa"/>
            <w:tcMar>
              <w:top w:w="60" w:type="dxa"/>
              <w:left w:w="85" w:type="dxa"/>
              <w:bottom w:w="60" w:type="dxa"/>
              <w:right w:w="85" w:type="dxa"/>
            </w:tcMar>
          </w:tcPr>
          <w:p w14:paraId="6739752D" w14:textId="77777777" w:rsidR="00D72EBC" w:rsidRDefault="00462E11">
            <w:pPr>
              <w:pStyle w:val="a2"/>
              <w:spacing w:after="0" w:line="220" w:lineRule="auto"/>
            </w:pPr>
            <w:r>
              <w:t>Dify</w:t>
            </w:r>
          </w:p>
        </w:tc>
        <w:tc>
          <w:tcPr>
            <w:tcW w:w="3156" w:type="dxa"/>
            <w:tcMar>
              <w:top w:w="60" w:type="dxa"/>
              <w:left w:w="85" w:type="dxa"/>
              <w:bottom w:w="60" w:type="dxa"/>
              <w:right w:w="85" w:type="dxa"/>
            </w:tcMar>
          </w:tcPr>
          <w:p w14:paraId="22511AD6" w14:textId="77777777" w:rsidR="00D72EBC" w:rsidRDefault="00462E11">
            <w:pPr>
              <w:pStyle w:val="a2"/>
              <w:spacing w:after="0" w:line="220" w:lineRule="auto"/>
            </w:pPr>
            <w:r>
              <w:t>AI</w:t>
            </w:r>
            <w:r>
              <w:t>应用构建及教育计划</w:t>
            </w:r>
          </w:p>
        </w:tc>
        <w:tc>
          <w:tcPr>
            <w:tcW w:w="4044" w:type="dxa"/>
            <w:tcMar>
              <w:top w:w="60" w:type="dxa"/>
              <w:left w:w="85" w:type="dxa"/>
              <w:bottom w:w="60" w:type="dxa"/>
              <w:right w:w="85" w:type="dxa"/>
            </w:tcMar>
          </w:tcPr>
          <w:p w14:paraId="1C7F5544" w14:textId="77777777" w:rsidR="00D72EBC" w:rsidRDefault="00462E11">
            <w:pPr>
              <w:pStyle w:val="a2"/>
              <w:spacing w:after="0" w:line="220" w:lineRule="auto"/>
            </w:pPr>
            <w:r>
              <w:t>复杂工具与流程需求已有替代方案</w:t>
            </w:r>
          </w:p>
        </w:tc>
      </w:tr>
      <w:tr w:rsidR="00D72EBC" w14:paraId="53EE0155" w14:textId="77777777">
        <w:trPr>
          <w:cantSplit/>
        </w:trPr>
        <w:tc>
          <w:tcPr>
            <w:tcW w:w="1750" w:type="dxa"/>
            <w:tcMar>
              <w:top w:w="60" w:type="dxa"/>
              <w:left w:w="85" w:type="dxa"/>
              <w:bottom w:w="60" w:type="dxa"/>
              <w:right w:w="85" w:type="dxa"/>
            </w:tcMar>
          </w:tcPr>
          <w:p w14:paraId="288F1E00" w14:textId="77777777" w:rsidR="00D72EBC" w:rsidRDefault="00462E11">
            <w:pPr>
              <w:pStyle w:val="a2"/>
              <w:spacing w:after="0" w:line="220" w:lineRule="auto"/>
            </w:pPr>
            <w:r>
              <w:t>Blocky Studio</w:t>
            </w:r>
          </w:p>
        </w:tc>
        <w:tc>
          <w:tcPr>
            <w:tcW w:w="3156" w:type="dxa"/>
            <w:tcMar>
              <w:top w:w="60" w:type="dxa"/>
              <w:left w:w="85" w:type="dxa"/>
              <w:bottom w:w="60" w:type="dxa"/>
              <w:right w:w="85" w:type="dxa"/>
            </w:tcMar>
          </w:tcPr>
          <w:p w14:paraId="157EB102" w14:textId="77777777" w:rsidR="00D72EBC" w:rsidRDefault="00462E11">
            <w:pPr>
              <w:pStyle w:val="a2"/>
              <w:spacing w:after="0" w:line="220" w:lineRule="auto"/>
            </w:pPr>
            <w:r>
              <w:t>当前</w:t>
            </w:r>
            <w:r>
              <w:t>Windows</w:t>
            </w:r>
            <w:r>
              <w:t>创作、资料引用、轨迹与构建助手</w:t>
            </w:r>
          </w:p>
        </w:tc>
        <w:tc>
          <w:tcPr>
            <w:tcW w:w="4044" w:type="dxa"/>
            <w:tcMar>
              <w:top w:w="60" w:type="dxa"/>
              <w:left w:w="85" w:type="dxa"/>
              <w:bottom w:w="60" w:type="dxa"/>
              <w:right w:w="85" w:type="dxa"/>
            </w:tcMar>
          </w:tcPr>
          <w:p w14:paraId="38594662" w14:textId="77777777" w:rsidR="00D72EBC" w:rsidRDefault="00462E11">
            <w:pPr>
              <w:pStyle w:val="a2"/>
              <w:spacing w:after="0" w:line="220" w:lineRule="auto"/>
            </w:pPr>
            <w:r>
              <w:t>先验证作品复用与课堂解释价值</w:t>
            </w:r>
          </w:p>
        </w:tc>
      </w:tr>
    </w:tbl>
    <w:p w14:paraId="6CB5EAA6" w14:textId="77777777" w:rsidR="00D72EBC" w:rsidRDefault="00462E11">
      <w:pPr>
        <w:pStyle w:val="a2"/>
      </w:pPr>
      <w:r>
        <w:t xml:space="preserve">Blocky </w:t>
      </w:r>
      <w:r>
        <w:t>的拟验证差异是桌面项目归属、嵌套作品结构，以及从资料到输出的可查看过程。竞品也可能覆盖相关能力，项目不声称独占这些方向。真正需要建立的是适合中文课堂的课程案例、教师可独立复用的流程和可控制的服务成本。</w:t>
      </w:r>
    </w:p>
    <w:p w14:paraId="19F7DB2B" w14:textId="77777777" w:rsidR="00D72EBC" w:rsidRDefault="00462E11">
      <w:pPr>
        <w:pStyle w:val="1"/>
      </w:pPr>
      <w:bookmarkStart w:id="5" w:name="_Toc241884632"/>
      <w:r>
        <w:lastRenderedPageBreak/>
        <w:t xml:space="preserve">2. </w:t>
      </w:r>
      <w:r>
        <w:t>销售与客户服务</w:t>
      </w:r>
      <w:bookmarkEnd w:id="5"/>
    </w:p>
    <w:p w14:paraId="549FB3A5" w14:textId="77777777" w:rsidR="00D72EBC" w:rsidRDefault="00462E11">
      <w:pPr>
        <w:pStyle w:val="a2"/>
      </w:pPr>
      <w:r>
        <w:t>商业模式围绕具体教学任务组织。软件完整功能免费，机构服务按实际工作和用量报价。服务收入能否成立，取决于教师是否持续使用，以及机构是否愿意为课程准备、部署、培训、支持与模型额度付费。</w:t>
      </w:r>
    </w:p>
    <w:p w14:paraId="0DBBB589" w14:textId="77777777" w:rsidR="00D72EBC" w:rsidRDefault="00462E11">
      <w:pPr>
        <w:pStyle w:val="21"/>
      </w:pPr>
      <w:bookmarkStart w:id="6" w:name="_Toc241884633"/>
      <w:r>
        <w:t xml:space="preserve">2.1 </w:t>
      </w:r>
      <w:r>
        <w:t>客户角色与购买条件</w:t>
      </w:r>
      <w:bookmarkEnd w:id="6"/>
    </w:p>
    <w:p w14:paraId="752FEE28" w14:textId="77777777" w:rsidR="00D72EBC" w:rsidRDefault="00462E11">
      <w:pPr>
        <w:pStyle w:val="a2"/>
      </w:pPr>
      <w:r>
        <w:t>学生关注能否完成一个看得懂、改得动的作品，教师关注备课和课堂组织成本，机构关注教学目标、采购流程、数据管理与总体费用。三个角色的诉求不能用下载量代替。试点记录应分别包括学生任务完成情况、教师复用意愿和机构下一步决策条件。</w:t>
      </w:r>
    </w:p>
    <w:p w14:paraId="4AD066DF" w14:textId="77777777" w:rsidR="00D72EBC" w:rsidRDefault="00462E11">
      <w:pPr>
        <w:pStyle w:val="a2"/>
      </w:pPr>
      <w:r>
        <w:t>首批试用须具备一位可负责课程的教师、可用</w:t>
      </w:r>
      <w:r>
        <w:t>Windows</w:t>
      </w:r>
      <w:r>
        <w:t>设备、适当的网络与模型使用条件，以及允许开展合成资料练习的课堂安排。没有课程组织者或设备不适配的机构，不进入近期交付排期。学校名称、合作承诺和学生结果须经实际确认后才可对外引用。</w:t>
      </w:r>
    </w:p>
    <w:p w14:paraId="38075A0B" w14:textId="77777777" w:rsidR="00D72EBC" w:rsidRDefault="00462E11">
      <w:pPr>
        <w:pStyle w:val="21"/>
      </w:pPr>
      <w:bookmarkStart w:id="7" w:name="_Toc241884634"/>
      <w:r>
        <w:t xml:space="preserve">2.2 </w:t>
      </w:r>
      <w:r>
        <w:t>机构报价与服务边界</w:t>
      </w:r>
      <w:bookmarkEnd w:id="7"/>
    </w:p>
    <w:p w14:paraId="0D163A75" w14:textId="77777777" w:rsidR="00D72EBC" w:rsidRDefault="00462E11">
      <w:pPr>
        <w:pStyle w:val="a2"/>
      </w:pPr>
      <w:r>
        <w:t>报价单应分别说明课程目标与范围、准备和培训工时、部署方式、模型额度、支持周期及超额处理方式。可以按一轮课程试点形成合同，也可以为后续扩展另行报价；本计划不预设所有客户都购买年度订阅。合同总价应避免把同一模型费用或部署工作重复收费。</w:t>
      </w:r>
    </w:p>
    <w:p w14:paraId="28CD418B" w14:textId="77777777" w:rsidR="00D72EBC" w:rsidRDefault="00462E11">
      <w:pPr>
        <w:pStyle w:val="a2"/>
      </w:pPr>
      <w:r>
        <w:t>财务模型采用每份合同</w:t>
      </w:r>
      <w:r>
        <w:t>1.8</w:t>
      </w:r>
      <w:r>
        <w:t>万元的基准预算，仅用于估算履约与现金压力。该值不构成正式价目表。若机构自带模型账户，应重新核定模型费用与支持职责；若需要尚未实现的机构管理功能，应先明确开发范围、时间与费用，不能作为现成标准服务销售。</w:t>
      </w:r>
    </w:p>
    <w:p w14:paraId="65583D52" w14:textId="77777777" w:rsidR="00D72EBC" w:rsidRDefault="00462E11">
      <w:pPr>
        <w:pStyle w:val="a2"/>
      </w:pPr>
      <w:r>
        <w:t>教师可先用免费软件和合成资料评估作品流程。进入付费前，双方需明确交付物、课时或培训次数、所需权限、故障支持和验收条件。技术支持聚焦安装、项目与已约定课程流程；外部模型的回答质量需由教师检查，不以引用功能承诺答案始终正确。</w:t>
      </w:r>
    </w:p>
    <w:p w14:paraId="05356C1A" w14:textId="77777777" w:rsidR="00D72EBC" w:rsidRDefault="00462E11">
      <w:pPr>
        <w:pStyle w:val="21"/>
      </w:pPr>
      <w:bookmarkStart w:id="8" w:name="_Toc241884635"/>
      <w:r>
        <w:t xml:space="preserve">2.3 </w:t>
      </w:r>
      <w:r>
        <w:t>获客与验证路径</w:t>
      </w:r>
      <w:bookmarkEnd w:id="8"/>
    </w:p>
    <w:p w14:paraId="6D80D7D7" w14:textId="77777777" w:rsidR="00D72EBC" w:rsidRDefault="00462E11">
      <w:pPr>
        <w:pStyle w:val="a2"/>
      </w:pPr>
      <w:r>
        <w:t>前</w:t>
      </w:r>
      <w:r>
        <w:t>90</w:t>
      </w:r>
      <w:r>
        <w:t>天以教师访谈、作品演示和小规模试用为主。团队拟从能直接接触的课程负责人开始建立名单，访谈其现有教学任务、使用工具、失败环节和采购条件。没有可靠学校名单和转化数据前，不将网络曝光或群成员数写成有效客户线索。</w:t>
      </w:r>
    </w:p>
    <w:p w14:paraId="02E54E5E" w14:textId="77777777" w:rsidR="00D72EBC" w:rsidRDefault="00462E11">
      <w:pPr>
        <w:pStyle w:val="a2"/>
      </w:pPr>
      <w:r>
        <w:t>2027</w:t>
      </w:r>
      <w:r>
        <w:t>年销售漏斗暂按</w:t>
      </w:r>
      <w:r>
        <w:t>20</w:t>
      </w:r>
      <w:r>
        <w:t>次有效机构接触、</w:t>
      </w:r>
      <w:r>
        <w:t>8</w:t>
      </w:r>
      <w:r>
        <w:t>次深入演示、</w:t>
      </w:r>
      <w:r>
        <w:t>4</w:t>
      </w:r>
      <w:r>
        <w:t>份付费交付合同规划。每一步都必须记录对方课程角色、下一次行动和未推进原因。这是目标而非实测转化率；若</w:t>
      </w:r>
      <w:r>
        <w:t>8</w:t>
      </w:r>
      <w:r>
        <w:t>次演示没有形成付费意向，应重新核定服务范围与报价，不能单纯加大推广费用。</w:t>
      </w:r>
    </w:p>
    <w:p w14:paraId="31FC17FC" w14:textId="77777777" w:rsidR="00D72EBC" w:rsidRDefault="00462E11">
      <w:pPr>
        <w:pStyle w:val="a2"/>
      </w:pPr>
      <w:r>
        <w:t>内容渠道以可下载课程案例、教师演示和公开作品说明为主。早期避免高额广告和泛办公业务拓展，把有限时间用于降低教师复用门槛。每月复盘接触到试用、试用到独立复用、复用到报价的转化，同时记录单份合同实际支持工时。</w:t>
      </w:r>
    </w:p>
    <w:p w14:paraId="2F30DBFE" w14:textId="77777777" w:rsidR="00D72EBC" w:rsidRDefault="00462E11">
      <w:pPr>
        <w:pStyle w:val="1"/>
      </w:pPr>
      <w:bookmarkStart w:id="9" w:name="_Toc241884636"/>
      <w:r>
        <w:t xml:space="preserve">3. </w:t>
      </w:r>
      <w:r>
        <w:t>运营计划</w:t>
      </w:r>
      <w:bookmarkEnd w:id="9"/>
    </w:p>
    <w:p w14:paraId="007467A9" w14:textId="77777777" w:rsidR="00D72EBC" w:rsidRDefault="00462E11">
      <w:pPr>
        <w:pStyle w:val="a2"/>
      </w:pPr>
      <w:r>
        <w:t>项目先采用轻量远程协作与预约现场支持，不假设租用独立办公室。交付前完成设备与网络检查，用公开或合成资料配置课程，形成教师操作说明和可恢复的项目文件。现场活动结束后整理反馈和问题，不把未确认学生信息用于演示或市场传播。</w:t>
      </w:r>
    </w:p>
    <w:p w14:paraId="0CB95D58" w14:textId="77777777" w:rsidR="00D72EBC" w:rsidRDefault="00462E11">
      <w:pPr>
        <w:pStyle w:val="a2"/>
      </w:pPr>
      <w:r>
        <w:lastRenderedPageBreak/>
        <w:t>基准预算按</w:t>
      </w:r>
      <w:r>
        <w:t>2</w:t>
      </w:r>
      <w:r>
        <w:t>名等效人力投入、每月合计</w:t>
      </w:r>
      <w:r>
        <w:t>240</w:t>
      </w:r>
      <w:r>
        <w:t>小时测算，其中</w:t>
      </w:r>
      <w:r>
        <w:t>160</w:t>
      </w:r>
      <w:r>
        <w:t>小时用于通用产品维护、教研素材与获客，剩余</w:t>
      </w:r>
      <w:r>
        <w:t>80</w:t>
      </w:r>
      <w:r>
        <w:t>小时用于具体合同交付。合同交付专项报酬与固定核心工作预算分别核算；高峰月份超出的交付工时按外部增援计费，最多</w:t>
      </w:r>
      <w:r>
        <w:t>160</w:t>
      </w:r>
      <w:r>
        <w:t>小时</w:t>
      </w:r>
      <w:r>
        <w:t>/</w:t>
      </w:r>
      <w:r>
        <w:t>月。外部人员尚未聘用，无法安排增援时应改期或拒绝超额订单。</w:t>
      </w:r>
    </w:p>
    <w:p w14:paraId="3E3EAD1F" w14:textId="77777777" w:rsidR="00D72EBC" w:rsidRDefault="00462E11">
      <w:pPr>
        <w:pStyle w:val="a2"/>
      </w:pPr>
      <w:r>
        <w:t>每份交付采用需求记录、配置准备、教师演示、课程实施与复盘的顺序。教师确认课程材料和使用方式，技术角色负责环境与项目恢复，教学运营角色负责组织与反馈。对真实学校数据、未成年人资料、模型供应商条款和采购资质的适用要求，应在实际试点前由机构与团队核实，当前合成资料演示不代表已满足所有学校准入要求。</w:t>
      </w:r>
    </w:p>
    <w:p w14:paraId="05844D6D" w14:textId="77777777" w:rsidR="00D72EBC" w:rsidRDefault="00462E11">
      <w:pPr>
        <w:pStyle w:val="a2"/>
      </w:pPr>
      <w:r>
        <w:t>技术与成本供应方主要是模型服务商、必要的云与网络服务，以及临时课程支持人员。当前没有签订供应合同。模型预算单价只是管理假设，正式报价前须用实际选定模型的价格、调用长度、重试率与班级规模重算；任何替换都应保留课程结果和费用记录的可比性。</w:t>
      </w:r>
    </w:p>
    <w:p w14:paraId="3F9B1195" w14:textId="77777777" w:rsidR="00D72EBC" w:rsidRDefault="00462E11">
      <w:pPr>
        <w:pStyle w:val="1"/>
      </w:pPr>
      <w:bookmarkStart w:id="10" w:name="_Toc241884637"/>
      <w:r>
        <w:t xml:space="preserve">4. </w:t>
      </w:r>
      <w:r>
        <w:t>团队与组织</w:t>
      </w:r>
      <w:bookmarkEnd w:id="10"/>
    </w:p>
    <w:p w14:paraId="3AFE69CE" w14:textId="77777777" w:rsidR="00D72EBC" w:rsidRDefault="00462E11">
      <w:pPr>
        <w:pStyle w:val="a2"/>
      </w:pPr>
      <w:r>
        <w:t>项目运营围绕产品技术与课程服务两类职责组织。前者保障软件和作品稳定运行，后者负责教学任务、教师沟通与服务交付。初期按小团队开展合作，并用每月可投入工时限制可接受的订单规模。财务模型的</w:t>
      </w:r>
      <w:r>
        <w:t>2</w:t>
      </w:r>
      <w:r>
        <w:t>名等效人力是预算参数，不代表参赛名单或已建立的正式岗位。</w:t>
      </w:r>
    </w:p>
    <w:p w14:paraId="4D2DD429" w14:textId="77777777" w:rsidR="00D72EBC" w:rsidRDefault="00462E11">
      <w:pPr>
        <w:pStyle w:val="a2"/>
      </w:pPr>
      <w:r>
        <w:t>产品技术角色负责产品维护、安装与模型配置、故障定位和项目恢复；教学运营角色负责教师访谈、课程资料、试用组织、报价与回访。两类职责共同复核费用和承诺，避免技术演示直接转化为无法履约的销售承诺。每周检查交付排期，每月核对工时、现金和有效客户进展。</w:t>
      </w:r>
    </w:p>
    <w:p w14:paraId="7230F7F1" w14:textId="77777777" w:rsidR="00D72EBC" w:rsidRDefault="00462E11">
      <w:pPr>
        <w:pStyle w:val="a2"/>
      </w:pPr>
      <w:r>
        <w:t>阶段性缺口包括课程设计指导、真实课堂组织、采购与合同经验以及数据合规判断。优先争取具备课程组织能力的教师指导和按任务聘用的专业支持，不预设全职扩张。只有当合同交付量和现金储备能够覆盖持续支出时，才考虑增加固定岗位。</w:t>
      </w:r>
    </w:p>
    <w:p w14:paraId="5BA4CA97" w14:textId="77777777" w:rsidR="00D72EBC" w:rsidRDefault="00462E11">
      <w:pPr>
        <w:pStyle w:val="1"/>
      </w:pPr>
      <w:bookmarkStart w:id="11" w:name="_Toc241884638"/>
      <w:r>
        <w:t xml:space="preserve">5. </w:t>
      </w:r>
      <w:r>
        <w:t>战略实施与财务安排</w:t>
      </w:r>
      <w:bookmarkEnd w:id="11"/>
    </w:p>
    <w:p w14:paraId="5BFCEE60" w14:textId="77777777" w:rsidR="00D72EBC" w:rsidRDefault="00462E11">
      <w:pPr>
        <w:pStyle w:val="a2"/>
      </w:pPr>
      <w:r>
        <w:t>实施顺序从需求验证进入可重复交付，再进入机构能力建设。每一步都要回答是否存在值得继续投入的用户价值与支付意愿。财务预测用于设置资源上限，不能替代客户证据。</w:t>
      </w:r>
    </w:p>
    <w:p w14:paraId="1151CBD1" w14:textId="77777777" w:rsidR="00D72EBC" w:rsidRDefault="00462E11">
      <w:pPr>
        <w:pStyle w:val="21"/>
      </w:pPr>
      <w:bookmarkStart w:id="12" w:name="_Toc241884639"/>
      <w:r>
        <w:t xml:space="preserve">5.1 </w:t>
      </w:r>
      <w:r>
        <w:t>市场进入与定位</w:t>
      </w:r>
      <w:bookmarkEnd w:id="12"/>
    </w:p>
    <w:p w14:paraId="0A04DCD5" w14:textId="77777777" w:rsidR="00D72EBC" w:rsidRDefault="00462E11">
      <w:pPr>
        <w:pStyle w:val="a2"/>
      </w:pPr>
      <w:r>
        <w:t>首个细分场景为教师指导下的课程资料问答与学习材料创作。它与现有资料检索、引用、画布过程和构建助手相连，便于把产品能力转化为一个可观察的课堂任务。首轮采用合成或已获使用许可的资料，避免将复杂的数据接入问题与基本教学价值验证混在一起。</w:t>
      </w:r>
    </w:p>
    <w:p w14:paraId="77988AED" w14:textId="77777777" w:rsidR="00D72EBC" w:rsidRDefault="00462E11">
      <w:pPr>
        <w:pStyle w:val="a2"/>
      </w:pPr>
      <w:r>
        <w:t>广泛办公自动化、面向所有学校的大规模平台和一次推出完整机构管理套件暂不作为首批投入重点。进入更多学科需先看到同一教师能独立复用案例；进入更多机构需先验证交付支持工时和获客成本。</w:t>
      </w:r>
      <w:r>
        <w:t>90</w:t>
      </w:r>
      <w:r>
        <w:t>天安排以</w:t>
      </w:r>
      <w:r>
        <w:t>Table 4</w:t>
      </w:r>
      <w:r>
        <w:t>（表</w:t>
      </w:r>
      <w:r>
        <w:t>4</w:t>
      </w:r>
      <w:r>
        <w:t>）的阶段门槛推进。</w:t>
      </w:r>
    </w:p>
    <w:p w14:paraId="3216A51A" w14:textId="77777777" w:rsidR="00D72EBC" w:rsidRDefault="00462E11">
      <w:pPr>
        <w:pStyle w:val="21"/>
      </w:pPr>
      <w:bookmarkStart w:id="13" w:name="_Toc241884640"/>
      <w:r>
        <w:t xml:space="preserve">5.2 </w:t>
      </w:r>
      <w:r>
        <w:t>商业模式与单位经济</w:t>
      </w:r>
      <w:bookmarkEnd w:id="13"/>
    </w:p>
    <w:p w14:paraId="29C8ABCA" w14:textId="77777777" w:rsidR="00D72EBC" w:rsidRDefault="00462E11">
      <w:pPr>
        <w:pStyle w:val="a2"/>
      </w:pPr>
      <w:r>
        <w:t>机构服务是当前唯一计入预测的收入流，软件许可收入为零。基准合同单价</w:t>
      </w:r>
      <w:r>
        <w:t>1.8</w:t>
      </w:r>
      <w:r>
        <w:t>万元，</w:t>
      </w:r>
      <w:r>
        <w:t>80</w:t>
      </w:r>
      <w:r>
        <w:t>小时交付按内部工时</w:t>
      </w:r>
      <w:r>
        <w:t>80</w:t>
      </w:r>
      <w:r>
        <w:t>元</w:t>
      </w:r>
      <w:r>
        <w:t>/</w:t>
      </w:r>
      <w:r>
        <w:t>小时预算，再计模型额度</w:t>
      </w:r>
      <w:r>
        <w:t>1400</w:t>
      </w:r>
      <w:r>
        <w:t>元、交通资料等</w:t>
      </w:r>
      <w:r>
        <w:t>600</w:t>
      </w:r>
      <w:r>
        <w:t>元和收入</w:t>
      </w:r>
      <w:r>
        <w:t>2%</w:t>
      </w:r>
      <w:r>
        <w:t>的税费现金</w:t>
      </w:r>
      <w:r>
        <w:lastRenderedPageBreak/>
        <w:t>预留。基准单份合同在全部由内部人员交付时，留出</w:t>
      </w:r>
      <w:r>
        <w:t>9240</w:t>
      </w:r>
      <w:r>
        <w:t>元覆盖固定运营与发展；若交付全部使用</w:t>
      </w:r>
      <w:r>
        <w:t>100</w:t>
      </w:r>
      <w:r>
        <w:t>元</w:t>
      </w:r>
      <w:r>
        <w:t>/</w:t>
      </w:r>
      <w:r>
        <w:t>小时的外部增援，留出</w:t>
      </w:r>
      <w:r>
        <w:t>7640</w:t>
      </w:r>
      <w:r>
        <w:t>元。</w:t>
      </w:r>
    </w:p>
    <w:p w14:paraId="127339F4" w14:textId="77777777" w:rsidR="00D72EBC" w:rsidRDefault="00462E11">
      <w:pPr>
        <w:pStyle w:val="a2"/>
      </w:pPr>
      <w:r>
        <w:t>上述余额尚须承担每年</w:t>
      </w:r>
      <w:r>
        <w:t>9.36</w:t>
      </w:r>
      <w:r>
        <w:t>万元固定核心报酬及运营费和</w:t>
      </w:r>
      <w:r>
        <w:t>0.4</w:t>
      </w:r>
      <w:r>
        <w:t>万元设备折旧。按内部交付静态计算，年度损益平衡约需</w:t>
      </w:r>
      <w:r>
        <w:t>11</w:t>
      </w:r>
      <w:r>
        <w:t>份合同；实际高峰排期需要增援，因此应以逐月模型为准，不将</w:t>
      </w:r>
      <w:r>
        <w:t>11</w:t>
      </w:r>
      <w:r>
        <w:t>份作为保证盈利的销量门槛。合同数增加而支持工时不下降，可能放大收入同时持续占用现金。</w:t>
      </w:r>
    </w:p>
    <w:p w14:paraId="698309C0" w14:textId="77777777" w:rsidR="00D72EBC" w:rsidRDefault="00462E11">
      <w:pPr>
        <w:pStyle w:val="a2"/>
      </w:pPr>
      <w:r>
        <w:t>免费个人使用有助于教师开始体验，但外部模型费用不因软件免费而消失。机构报价可以含约定额度，个人或机构也可按适配条件使用自己的模型账户。统一机构额度管理尚待实现，早期服务应通过清晰的账户责任与人工预算控制履约，不宣传已具备自动计费平台。</w:t>
      </w:r>
    </w:p>
    <w:p w14:paraId="6319E8DC" w14:textId="77777777" w:rsidR="00D72EBC" w:rsidRDefault="00462E11">
      <w:pPr>
        <w:pStyle w:val="21"/>
      </w:pPr>
      <w:bookmarkStart w:id="14" w:name="_Toc241884641"/>
      <w:r>
        <w:t xml:space="preserve">5.3 </w:t>
      </w:r>
      <w:r>
        <w:t>阶段目标</w:t>
      </w:r>
      <w:bookmarkEnd w:id="14"/>
    </w:p>
    <w:p w14:paraId="74071F27" w14:textId="77777777" w:rsidR="00D72EBC" w:rsidRDefault="00462E11">
      <w:pPr>
        <w:pStyle w:val="a2"/>
      </w:pPr>
      <w:r>
        <w:t>现阶段主要衡量教师能否独立复用一个完整课程作品，而非累计下载量。</w:t>
      </w:r>
      <w:r>
        <w:t>Table 2</w:t>
      </w:r>
      <w:r>
        <w:t>（表</w:t>
      </w:r>
      <w:r>
        <w:t>2</w:t>
      </w:r>
      <w:r>
        <w:t>）列出拟验证目标；各项基线尚未形成实际数据，完成时间为经营计划。结果由对应角色记录，每月复盘，不能用团队自己的演示替代外部试用。</w:t>
      </w:r>
    </w:p>
    <w:p w14:paraId="50431633" w14:textId="77777777" w:rsidR="00D72EBC" w:rsidRDefault="00462E11">
      <w:pPr>
        <w:pStyle w:val="Tabletitle"/>
        <w:keepNext/>
      </w:pPr>
      <w:r>
        <w:t xml:space="preserve">Table 2. </w:t>
      </w:r>
      <w:r>
        <w:t>阶段目标与责任</w:t>
      </w:r>
    </w:p>
    <w:tbl>
      <w:tblPr>
        <w:tblStyle w:val="afb"/>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378"/>
        <w:gridCol w:w="2564"/>
        <w:gridCol w:w="2297"/>
        <w:gridCol w:w="2711"/>
      </w:tblGrid>
      <w:tr w:rsidR="00D72EBC" w14:paraId="36DC9605" w14:textId="77777777">
        <w:trPr>
          <w:cantSplit/>
          <w:tblHeader/>
        </w:trPr>
        <w:tc>
          <w:tcPr>
            <w:tcW w:w="1378" w:type="dxa"/>
            <w:tcMar>
              <w:top w:w="60" w:type="dxa"/>
              <w:left w:w="85" w:type="dxa"/>
              <w:bottom w:w="60" w:type="dxa"/>
              <w:right w:w="85" w:type="dxa"/>
            </w:tcMar>
          </w:tcPr>
          <w:p w14:paraId="38B78642" w14:textId="77777777" w:rsidR="00D72EBC" w:rsidRDefault="00462E11">
            <w:pPr>
              <w:pStyle w:val="a2"/>
              <w:spacing w:after="0" w:line="220" w:lineRule="auto"/>
            </w:pPr>
            <w:r>
              <w:t>目标</w:t>
            </w:r>
          </w:p>
        </w:tc>
        <w:tc>
          <w:tcPr>
            <w:tcW w:w="2564" w:type="dxa"/>
            <w:tcMar>
              <w:top w:w="60" w:type="dxa"/>
              <w:left w:w="85" w:type="dxa"/>
              <w:bottom w:w="60" w:type="dxa"/>
              <w:right w:w="85" w:type="dxa"/>
            </w:tcMar>
          </w:tcPr>
          <w:p w14:paraId="73A662BF" w14:textId="77777777" w:rsidR="00D72EBC" w:rsidRDefault="00462E11">
            <w:pPr>
              <w:pStyle w:val="a2"/>
              <w:spacing w:after="0" w:line="220" w:lineRule="auto"/>
            </w:pPr>
            <w:r>
              <w:t>基线及计划目标</w:t>
            </w:r>
          </w:p>
        </w:tc>
        <w:tc>
          <w:tcPr>
            <w:tcW w:w="2297" w:type="dxa"/>
            <w:tcMar>
              <w:top w:w="60" w:type="dxa"/>
              <w:left w:w="85" w:type="dxa"/>
              <w:bottom w:w="60" w:type="dxa"/>
              <w:right w:w="85" w:type="dxa"/>
            </w:tcMar>
          </w:tcPr>
          <w:p w14:paraId="5127323F" w14:textId="77777777" w:rsidR="00D72EBC" w:rsidRDefault="00462E11">
            <w:pPr>
              <w:pStyle w:val="a2"/>
              <w:spacing w:after="0" w:line="220" w:lineRule="auto"/>
            </w:pPr>
            <w:r>
              <w:t>时间与责任</w:t>
            </w:r>
          </w:p>
        </w:tc>
        <w:tc>
          <w:tcPr>
            <w:tcW w:w="2711" w:type="dxa"/>
            <w:tcMar>
              <w:top w:w="60" w:type="dxa"/>
              <w:left w:w="85" w:type="dxa"/>
              <w:bottom w:w="60" w:type="dxa"/>
              <w:right w:w="85" w:type="dxa"/>
            </w:tcMar>
          </w:tcPr>
          <w:p w14:paraId="67BF7446" w14:textId="77777777" w:rsidR="00D72EBC" w:rsidRDefault="00462E11">
            <w:pPr>
              <w:pStyle w:val="a2"/>
              <w:spacing w:after="0" w:line="220" w:lineRule="auto"/>
            </w:pPr>
            <w:r>
              <w:t>判定依据</w:t>
            </w:r>
          </w:p>
        </w:tc>
      </w:tr>
      <w:tr w:rsidR="00D72EBC" w14:paraId="56820D7B" w14:textId="77777777">
        <w:trPr>
          <w:cantSplit/>
        </w:trPr>
        <w:tc>
          <w:tcPr>
            <w:tcW w:w="1378" w:type="dxa"/>
            <w:tcMar>
              <w:top w:w="60" w:type="dxa"/>
              <w:left w:w="85" w:type="dxa"/>
              <w:bottom w:w="60" w:type="dxa"/>
              <w:right w:w="85" w:type="dxa"/>
            </w:tcMar>
          </w:tcPr>
          <w:p w14:paraId="47740992" w14:textId="77777777" w:rsidR="00D72EBC" w:rsidRDefault="00462E11">
            <w:pPr>
              <w:pStyle w:val="a2"/>
              <w:spacing w:after="0" w:line="220" w:lineRule="auto"/>
            </w:pPr>
            <w:r>
              <w:t>需求确认</w:t>
            </w:r>
          </w:p>
        </w:tc>
        <w:tc>
          <w:tcPr>
            <w:tcW w:w="2564" w:type="dxa"/>
            <w:tcMar>
              <w:top w:w="60" w:type="dxa"/>
              <w:left w:w="85" w:type="dxa"/>
              <w:bottom w:w="60" w:type="dxa"/>
              <w:right w:w="85" w:type="dxa"/>
            </w:tcMar>
          </w:tcPr>
          <w:p w14:paraId="499FF204" w14:textId="77777777" w:rsidR="00D72EBC" w:rsidRDefault="00462E11">
            <w:pPr>
              <w:pStyle w:val="a2"/>
              <w:spacing w:after="0" w:line="220" w:lineRule="auto"/>
            </w:pPr>
            <w:r>
              <w:t>基线未测；至少</w:t>
            </w:r>
            <w:r>
              <w:t>10</w:t>
            </w:r>
            <w:r>
              <w:t>次教师访谈</w:t>
            </w:r>
          </w:p>
        </w:tc>
        <w:tc>
          <w:tcPr>
            <w:tcW w:w="2297" w:type="dxa"/>
            <w:tcMar>
              <w:top w:w="60" w:type="dxa"/>
              <w:left w:w="85" w:type="dxa"/>
              <w:bottom w:w="60" w:type="dxa"/>
              <w:right w:w="85" w:type="dxa"/>
            </w:tcMar>
          </w:tcPr>
          <w:p w14:paraId="18146457" w14:textId="77777777" w:rsidR="00D72EBC" w:rsidRDefault="00462E11">
            <w:pPr>
              <w:pStyle w:val="a2"/>
              <w:spacing w:after="0" w:line="220" w:lineRule="auto"/>
            </w:pPr>
            <w:r>
              <w:t>2026</w:t>
            </w:r>
            <w:r>
              <w:t>年</w:t>
            </w:r>
            <w:r>
              <w:t>11</w:t>
            </w:r>
            <w:r>
              <w:t>月；教学运营</w:t>
            </w:r>
          </w:p>
        </w:tc>
        <w:tc>
          <w:tcPr>
            <w:tcW w:w="2711" w:type="dxa"/>
            <w:tcMar>
              <w:top w:w="60" w:type="dxa"/>
              <w:left w:w="85" w:type="dxa"/>
              <w:bottom w:w="60" w:type="dxa"/>
              <w:right w:w="85" w:type="dxa"/>
            </w:tcMar>
          </w:tcPr>
          <w:p w14:paraId="615A0BC2" w14:textId="77777777" w:rsidR="00D72EBC" w:rsidRDefault="00462E11">
            <w:pPr>
              <w:pStyle w:val="a2"/>
              <w:spacing w:after="0" w:line="220" w:lineRule="auto"/>
            </w:pPr>
            <w:r>
              <w:t>具体任务、现有做法、阻碍和采购条件</w:t>
            </w:r>
          </w:p>
        </w:tc>
      </w:tr>
      <w:tr w:rsidR="00D72EBC" w14:paraId="54A77854" w14:textId="77777777">
        <w:trPr>
          <w:cantSplit/>
        </w:trPr>
        <w:tc>
          <w:tcPr>
            <w:tcW w:w="1378" w:type="dxa"/>
            <w:tcMar>
              <w:top w:w="60" w:type="dxa"/>
              <w:left w:w="85" w:type="dxa"/>
              <w:bottom w:w="60" w:type="dxa"/>
              <w:right w:w="85" w:type="dxa"/>
            </w:tcMar>
          </w:tcPr>
          <w:p w14:paraId="564C1920" w14:textId="77777777" w:rsidR="00D72EBC" w:rsidRDefault="00462E11">
            <w:pPr>
              <w:pStyle w:val="a2"/>
              <w:spacing w:after="0" w:line="220" w:lineRule="auto"/>
            </w:pPr>
            <w:r>
              <w:t>课程试用</w:t>
            </w:r>
          </w:p>
        </w:tc>
        <w:tc>
          <w:tcPr>
            <w:tcW w:w="2564" w:type="dxa"/>
            <w:tcMar>
              <w:top w:w="60" w:type="dxa"/>
              <w:left w:w="85" w:type="dxa"/>
              <w:bottom w:w="60" w:type="dxa"/>
              <w:right w:w="85" w:type="dxa"/>
            </w:tcMar>
          </w:tcPr>
          <w:p w14:paraId="406CBA9D" w14:textId="77777777" w:rsidR="00D72EBC" w:rsidRDefault="00462E11">
            <w:pPr>
              <w:pStyle w:val="a2"/>
              <w:spacing w:after="0" w:line="220" w:lineRule="auto"/>
            </w:pPr>
            <w:r>
              <w:t>基线未测；</w:t>
            </w:r>
            <w:r>
              <w:t>2</w:t>
            </w:r>
            <w:r>
              <w:t>次完整试用</w:t>
            </w:r>
          </w:p>
        </w:tc>
        <w:tc>
          <w:tcPr>
            <w:tcW w:w="2297" w:type="dxa"/>
            <w:tcMar>
              <w:top w:w="60" w:type="dxa"/>
              <w:left w:w="85" w:type="dxa"/>
              <w:bottom w:w="60" w:type="dxa"/>
              <w:right w:w="85" w:type="dxa"/>
            </w:tcMar>
          </w:tcPr>
          <w:p w14:paraId="263FF8A5" w14:textId="77777777" w:rsidR="00D72EBC" w:rsidRDefault="00462E11">
            <w:pPr>
              <w:pStyle w:val="a2"/>
              <w:spacing w:after="0" w:line="220" w:lineRule="auto"/>
            </w:pPr>
            <w:r>
              <w:t>2026</w:t>
            </w:r>
            <w:r>
              <w:t>年</w:t>
            </w:r>
            <w:r>
              <w:t>12</w:t>
            </w:r>
            <w:r>
              <w:t>月；两角色共同</w:t>
            </w:r>
          </w:p>
        </w:tc>
        <w:tc>
          <w:tcPr>
            <w:tcW w:w="2711" w:type="dxa"/>
            <w:tcMar>
              <w:top w:w="60" w:type="dxa"/>
              <w:left w:w="85" w:type="dxa"/>
              <w:bottom w:w="60" w:type="dxa"/>
              <w:right w:w="85" w:type="dxa"/>
            </w:tcMar>
          </w:tcPr>
          <w:p w14:paraId="7F32A316" w14:textId="77777777" w:rsidR="00D72EBC" w:rsidRDefault="00462E11">
            <w:pPr>
              <w:pStyle w:val="a2"/>
              <w:spacing w:after="0" w:line="220" w:lineRule="auto"/>
            </w:pPr>
            <w:r>
              <w:t>记录人数、任务完成率与失败原因</w:t>
            </w:r>
          </w:p>
        </w:tc>
      </w:tr>
      <w:tr w:rsidR="00D72EBC" w14:paraId="2A1AEB99" w14:textId="77777777">
        <w:trPr>
          <w:cantSplit/>
        </w:trPr>
        <w:tc>
          <w:tcPr>
            <w:tcW w:w="1378" w:type="dxa"/>
            <w:tcMar>
              <w:top w:w="60" w:type="dxa"/>
              <w:left w:w="85" w:type="dxa"/>
              <w:bottom w:w="60" w:type="dxa"/>
              <w:right w:w="85" w:type="dxa"/>
            </w:tcMar>
          </w:tcPr>
          <w:p w14:paraId="37C019BD" w14:textId="77777777" w:rsidR="00D72EBC" w:rsidRDefault="00462E11">
            <w:pPr>
              <w:pStyle w:val="a2"/>
              <w:spacing w:after="0" w:line="220" w:lineRule="auto"/>
            </w:pPr>
            <w:r>
              <w:t>教师复用</w:t>
            </w:r>
          </w:p>
        </w:tc>
        <w:tc>
          <w:tcPr>
            <w:tcW w:w="2564" w:type="dxa"/>
            <w:tcMar>
              <w:top w:w="60" w:type="dxa"/>
              <w:left w:w="85" w:type="dxa"/>
              <w:bottom w:w="60" w:type="dxa"/>
              <w:right w:w="85" w:type="dxa"/>
            </w:tcMar>
          </w:tcPr>
          <w:p w14:paraId="5FA83EBA" w14:textId="77777777" w:rsidR="00D72EBC" w:rsidRDefault="00462E11">
            <w:pPr>
              <w:pStyle w:val="a2"/>
              <w:spacing w:after="0" w:line="220" w:lineRule="auto"/>
            </w:pPr>
            <w:r>
              <w:t>基线未测；至少</w:t>
            </w:r>
            <w:r>
              <w:t>1</w:t>
            </w:r>
            <w:r>
              <w:t>位教师独立复用</w:t>
            </w:r>
          </w:p>
        </w:tc>
        <w:tc>
          <w:tcPr>
            <w:tcW w:w="2297" w:type="dxa"/>
            <w:tcMar>
              <w:top w:w="60" w:type="dxa"/>
              <w:left w:w="85" w:type="dxa"/>
              <w:bottom w:w="60" w:type="dxa"/>
              <w:right w:w="85" w:type="dxa"/>
            </w:tcMar>
          </w:tcPr>
          <w:p w14:paraId="547B41F5" w14:textId="77777777" w:rsidR="00D72EBC" w:rsidRDefault="00462E11">
            <w:pPr>
              <w:pStyle w:val="a2"/>
              <w:spacing w:after="0" w:line="220" w:lineRule="auto"/>
            </w:pPr>
            <w:r>
              <w:t>2027</w:t>
            </w:r>
            <w:r>
              <w:t>年</w:t>
            </w:r>
            <w:r>
              <w:t>1</w:t>
            </w:r>
            <w:r>
              <w:t>月；教学运营</w:t>
            </w:r>
          </w:p>
        </w:tc>
        <w:tc>
          <w:tcPr>
            <w:tcW w:w="2711" w:type="dxa"/>
            <w:tcMar>
              <w:top w:w="60" w:type="dxa"/>
              <w:left w:w="85" w:type="dxa"/>
              <w:bottom w:w="60" w:type="dxa"/>
              <w:right w:w="85" w:type="dxa"/>
            </w:tcMar>
          </w:tcPr>
          <w:p w14:paraId="179E2C6C" w14:textId="77777777" w:rsidR="00D72EBC" w:rsidRDefault="00462E11">
            <w:pPr>
              <w:pStyle w:val="a2"/>
              <w:spacing w:after="0" w:line="220" w:lineRule="auto"/>
            </w:pPr>
            <w:r>
              <w:t>团队不代操作，保存作品与反馈</w:t>
            </w:r>
          </w:p>
        </w:tc>
      </w:tr>
      <w:tr w:rsidR="00D72EBC" w14:paraId="4E32BF7B" w14:textId="77777777">
        <w:trPr>
          <w:cantSplit/>
        </w:trPr>
        <w:tc>
          <w:tcPr>
            <w:tcW w:w="1378" w:type="dxa"/>
            <w:tcMar>
              <w:top w:w="60" w:type="dxa"/>
              <w:left w:w="85" w:type="dxa"/>
              <w:bottom w:w="60" w:type="dxa"/>
              <w:right w:w="85" w:type="dxa"/>
            </w:tcMar>
          </w:tcPr>
          <w:p w14:paraId="65CD278B" w14:textId="77777777" w:rsidR="00D72EBC" w:rsidRDefault="00462E11">
            <w:pPr>
              <w:pStyle w:val="a2"/>
              <w:spacing w:after="0" w:line="220" w:lineRule="auto"/>
            </w:pPr>
            <w:r>
              <w:t>付费交付</w:t>
            </w:r>
          </w:p>
        </w:tc>
        <w:tc>
          <w:tcPr>
            <w:tcW w:w="2564" w:type="dxa"/>
            <w:tcMar>
              <w:top w:w="60" w:type="dxa"/>
              <w:left w:w="85" w:type="dxa"/>
              <w:bottom w:w="60" w:type="dxa"/>
              <w:right w:w="85" w:type="dxa"/>
            </w:tcMar>
          </w:tcPr>
          <w:p w14:paraId="0A72ECF8" w14:textId="77777777" w:rsidR="00D72EBC" w:rsidRDefault="00462E11">
            <w:pPr>
              <w:pStyle w:val="a2"/>
              <w:spacing w:after="0" w:line="220" w:lineRule="auto"/>
            </w:pPr>
            <w:r>
              <w:t>当前无确认合同；</w:t>
            </w:r>
            <w:r>
              <w:t>2027</w:t>
            </w:r>
            <w:r>
              <w:t>年</w:t>
            </w:r>
            <w:r>
              <w:t>4</w:t>
            </w:r>
            <w:r>
              <w:t>份目标</w:t>
            </w:r>
          </w:p>
        </w:tc>
        <w:tc>
          <w:tcPr>
            <w:tcW w:w="2297" w:type="dxa"/>
            <w:tcMar>
              <w:top w:w="60" w:type="dxa"/>
              <w:left w:w="85" w:type="dxa"/>
              <w:bottom w:w="60" w:type="dxa"/>
              <w:right w:w="85" w:type="dxa"/>
            </w:tcMar>
          </w:tcPr>
          <w:p w14:paraId="75F9A807" w14:textId="77777777" w:rsidR="00D72EBC" w:rsidRDefault="00462E11">
            <w:pPr>
              <w:pStyle w:val="a2"/>
              <w:spacing w:after="0" w:line="220" w:lineRule="auto"/>
            </w:pPr>
            <w:r>
              <w:t>2027</w:t>
            </w:r>
            <w:r>
              <w:t>年；教学运营</w:t>
            </w:r>
          </w:p>
        </w:tc>
        <w:tc>
          <w:tcPr>
            <w:tcW w:w="2711" w:type="dxa"/>
            <w:tcMar>
              <w:top w:w="60" w:type="dxa"/>
              <w:left w:w="85" w:type="dxa"/>
              <w:bottom w:w="60" w:type="dxa"/>
              <w:right w:w="85" w:type="dxa"/>
            </w:tcMar>
          </w:tcPr>
          <w:p w14:paraId="05B00EC1" w14:textId="77777777" w:rsidR="00D72EBC" w:rsidRDefault="00462E11">
            <w:pPr>
              <w:pStyle w:val="a2"/>
              <w:spacing w:after="0" w:line="220" w:lineRule="auto"/>
            </w:pPr>
            <w:r>
              <w:t>范围、回款、工时与客户确认完整</w:t>
            </w:r>
          </w:p>
        </w:tc>
      </w:tr>
    </w:tbl>
    <w:p w14:paraId="0BE8A276" w14:textId="77777777" w:rsidR="00D72EBC" w:rsidRDefault="00462E11">
      <w:pPr>
        <w:pStyle w:val="a2"/>
      </w:pPr>
      <w:r>
        <w:t>课程试用的初步门槛为至少</w:t>
      </w:r>
      <w:r>
        <w:t>80%</w:t>
      </w:r>
      <w:r>
        <w:t>的参与者在约定课时完成指定任务，教师能解释引用与未知信息，并愿意再次组织同类活动。该门槛是内部决策标准，不是已取得效果。若样本小或教师帮助过多，应如实记录，后续再设计与现有教学方式的可比评价。</w:t>
      </w:r>
    </w:p>
    <w:p w14:paraId="76AD34FF" w14:textId="77777777" w:rsidR="00D72EBC" w:rsidRDefault="00462E11">
      <w:pPr>
        <w:pStyle w:val="21"/>
      </w:pPr>
      <w:bookmarkStart w:id="15" w:name="_Toc241884642"/>
      <w:r>
        <w:t xml:space="preserve">5.4 </w:t>
      </w:r>
      <w:r>
        <w:t>近期项目与退出条件</w:t>
      </w:r>
      <w:bookmarkEnd w:id="15"/>
    </w:p>
    <w:p w14:paraId="6DD71A50" w14:textId="77777777" w:rsidR="00D72EBC" w:rsidRDefault="00462E11">
      <w:pPr>
        <w:pStyle w:val="a2"/>
      </w:pPr>
      <w:r>
        <w:t>近期项目包括打磨一套课程资料问答案例、一套构建助手学习卡流程、教师使用说明与安装恢复说明，并组织真实试用。它不包含向学校交付尚未完成的班级管理、统一计费或完整平台部署。完成条件是课程负责人能够按说明重现流程，并能定位失败与恢复项目。</w:t>
      </w:r>
    </w:p>
    <w:p w14:paraId="70195CAE" w14:textId="77777777" w:rsidR="00D72EBC" w:rsidRDefault="00462E11">
      <w:pPr>
        <w:pStyle w:val="a2"/>
      </w:pPr>
      <w:r>
        <w:t>若两轮修改后仍没有教师愿意独立复用，应暂停扩大机构产品投入。团队应把任务进一步收窄，检查积木复杂度、模型费用、资料准备或课堂组织中的主要阻碍。若有复用但无预算，则优先测试较小的培训与配置服务，而不是把免费用户假设为未来付费合同。</w:t>
      </w:r>
    </w:p>
    <w:p w14:paraId="18057587" w14:textId="77777777" w:rsidR="00D72EBC" w:rsidRDefault="00462E11">
      <w:pPr>
        <w:pStyle w:val="21"/>
      </w:pPr>
      <w:bookmarkStart w:id="16" w:name="_Toc241884643"/>
      <w:r>
        <w:lastRenderedPageBreak/>
        <w:t xml:space="preserve">5.5 </w:t>
      </w:r>
      <w:r>
        <w:t>资源与资金需求</w:t>
      </w:r>
      <w:bookmarkEnd w:id="16"/>
    </w:p>
    <w:p w14:paraId="247A6854" w14:textId="77777777" w:rsidR="00D72EBC" w:rsidRDefault="00462E11">
      <w:pPr>
        <w:pStyle w:val="a2"/>
      </w:pPr>
      <w:r>
        <w:t>基准</w:t>
      </w:r>
      <w:r>
        <w:t>2027</w:t>
      </w:r>
      <w:r>
        <w:t>年费用预算为</w:t>
      </w:r>
      <w:r>
        <w:t>13.264</w:t>
      </w:r>
      <w:r>
        <w:t>万元，另有</w:t>
      </w:r>
      <w:r>
        <w:t>1.2</w:t>
      </w:r>
      <w:r>
        <w:t>万元设备现金投入。</w:t>
      </w:r>
      <w:r>
        <w:t>Table 3</w:t>
      </w:r>
      <w:r>
        <w:t>（表</w:t>
      </w:r>
      <w:r>
        <w:t>3</w:t>
      </w:r>
      <w:r>
        <w:t>）将首年费用分为互不重复的用途；设备费用以</w:t>
      </w:r>
      <w:r>
        <w:t>36</w:t>
      </w:r>
      <w:r>
        <w:t>个月直线折旧进入损益。期初自有资金</w:t>
      </w:r>
      <w:r>
        <w:t>2</w:t>
      </w:r>
      <w:r>
        <w:t>万元同样是假设，未获得到账证据。</w:t>
      </w:r>
    </w:p>
    <w:p w14:paraId="07011F68" w14:textId="77777777" w:rsidR="00D72EBC" w:rsidRDefault="00462E11">
      <w:pPr>
        <w:pStyle w:val="Tabletitle"/>
        <w:keepNext/>
      </w:pPr>
      <w:r>
        <w:t xml:space="preserve">Table 3. </w:t>
      </w:r>
      <w:r>
        <w:t>基准首年预算用途</w:t>
      </w:r>
    </w:p>
    <w:tbl>
      <w:tblPr>
        <w:tblStyle w:val="afb"/>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2317"/>
        <w:gridCol w:w="1807"/>
        <w:gridCol w:w="4826"/>
      </w:tblGrid>
      <w:tr w:rsidR="00D72EBC" w14:paraId="77A7C81D" w14:textId="77777777">
        <w:trPr>
          <w:cantSplit/>
          <w:tblHeader/>
        </w:trPr>
        <w:tc>
          <w:tcPr>
            <w:tcW w:w="2317" w:type="dxa"/>
            <w:tcMar>
              <w:top w:w="60" w:type="dxa"/>
              <w:left w:w="85" w:type="dxa"/>
              <w:bottom w:w="60" w:type="dxa"/>
              <w:right w:w="85" w:type="dxa"/>
            </w:tcMar>
          </w:tcPr>
          <w:p w14:paraId="511E97CC" w14:textId="77777777" w:rsidR="00D72EBC" w:rsidRDefault="00462E11">
            <w:pPr>
              <w:pStyle w:val="a2"/>
              <w:spacing w:after="0" w:line="220" w:lineRule="auto"/>
            </w:pPr>
            <w:r>
              <w:t>用途</w:t>
            </w:r>
          </w:p>
        </w:tc>
        <w:tc>
          <w:tcPr>
            <w:tcW w:w="1807" w:type="dxa"/>
            <w:tcMar>
              <w:top w:w="60" w:type="dxa"/>
              <w:left w:w="85" w:type="dxa"/>
              <w:bottom w:w="60" w:type="dxa"/>
              <w:right w:w="85" w:type="dxa"/>
            </w:tcMar>
          </w:tcPr>
          <w:p w14:paraId="1DB23DBC" w14:textId="77777777" w:rsidR="00D72EBC" w:rsidRDefault="00462E11">
            <w:pPr>
              <w:pStyle w:val="a2"/>
              <w:spacing w:after="0" w:line="220" w:lineRule="auto"/>
            </w:pPr>
            <w:r>
              <w:t>费用预算（元）</w:t>
            </w:r>
          </w:p>
        </w:tc>
        <w:tc>
          <w:tcPr>
            <w:tcW w:w="4826" w:type="dxa"/>
            <w:tcMar>
              <w:top w:w="60" w:type="dxa"/>
              <w:left w:w="85" w:type="dxa"/>
              <w:bottom w:w="60" w:type="dxa"/>
              <w:right w:w="85" w:type="dxa"/>
            </w:tcMar>
          </w:tcPr>
          <w:p w14:paraId="59F719DB" w14:textId="77777777" w:rsidR="00D72EBC" w:rsidRDefault="00462E11">
            <w:pPr>
              <w:pStyle w:val="a2"/>
              <w:spacing w:after="0" w:line="220" w:lineRule="auto"/>
            </w:pPr>
            <w:r>
              <w:t>计算依据</w:t>
            </w:r>
          </w:p>
        </w:tc>
      </w:tr>
      <w:tr w:rsidR="00D72EBC" w14:paraId="37715CBD" w14:textId="77777777">
        <w:trPr>
          <w:cantSplit/>
        </w:trPr>
        <w:tc>
          <w:tcPr>
            <w:tcW w:w="2317" w:type="dxa"/>
            <w:tcMar>
              <w:top w:w="60" w:type="dxa"/>
              <w:left w:w="85" w:type="dxa"/>
              <w:bottom w:w="60" w:type="dxa"/>
              <w:right w:w="85" w:type="dxa"/>
            </w:tcMar>
          </w:tcPr>
          <w:p w14:paraId="7AB4ED67" w14:textId="77777777" w:rsidR="00D72EBC" w:rsidRDefault="00462E11">
            <w:pPr>
              <w:pStyle w:val="a2"/>
              <w:spacing w:after="0" w:line="220" w:lineRule="auto"/>
            </w:pPr>
            <w:r>
              <w:t>固定核心工作</w:t>
            </w:r>
          </w:p>
        </w:tc>
        <w:tc>
          <w:tcPr>
            <w:tcW w:w="1807" w:type="dxa"/>
            <w:tcMar>
              <w:top w:w="60" w:type="dxa"/>
              <w:left w:w="85" w:type="dxa"/>
              <w:bottom w:w="60" w:type="dxa"/>
              <w:right w:w="85" w:type="dxa"/>
            </w:tcMar>
          </w:tcPr>
          <w:p w14:paraId="0A0485C7" w14:textId="77777777" w:rsidR="00D72EBC" w:rsidRDefault="00462E11">
            <w:pPr>
              <w:pStyle w:val="a2"/>
              <w:spacing w:after="0" w:line="220" w:lineRule="auto"/>
              <w:jc w:val="right"/>
            </w:pPr>
            <w:r>
              <w:t>72,000</w:t>
            </w:r>
          </w:p>
        </w:tc>
        <w:tc>
          <w:tcPr>
            <w:tcW w:w="4826" w:type="dxa"/>
            <w:tcMar>
              <w:top w:w="60" w:type="dxa"/>
              <w:left w:w="85" w:type="dxa"/>
              <w:bottom w:w="60" w:type="dxa"/>
              <w:right w:w="85" w:type="dxa"/>
            </w:tcMar>
          </w:tcPr>
          <w:p w14:paraId="6A8CD26C" w14:textId="77777777" w:rsidR="00D72EBC" w:rsidRDefault="00462E11">
            <w:pPr>
              <w:pStyle w:val="a2"/>
              <w:spacing w:after="0" w:line="220" w:lineRule="auto"/>
            </w:pPr>
            <w:r>
              <w:t>6,000</w:t>
            </w:r>
            <w:r>
              <w:t>元</w:t>
            </w:r>
            <w:r>
              <w:t>/</w:t>
            </w:r>
            <w:r>
              <w:t>月，</w:t>
            </w:r>
            <w:r>
              <w:t>12</w:t>
            </w:r>
            <w:r>
              <w:t>个月</w:t>
            </w:r>
          </w:p>
        </w:tc>
      </w:tr>
      <w:tr w:rsidR="00D72EBC" w14:paraId="07324CE4" w14:textId="77777777">
        <w:trPr>
          <w:cantSplit/>
        </w:trPr>
        <w:tc>
          <w:tcPr>
            <w:tcW w:w="2317" w:type="dxa"/>
            <w:tcMar>
              <w:top w:w="60" w:type="dxa"/>
              <w:left w:w="85" w:type="dxa"/>
              <w:bottom w:w="60" w:type="dxa"/>
              <w:right w:w="85" w:type="dxa"/>
            </w:tcMar>
          </w:tcPr>
          <w:p w14:paraId="12FFA0E5" w14:textId="77777777" w:rsidR="00D72EBC" w:rsidRDefault="00462E11">
            <w:pPr>
              <w:pStyle w:val="a2"/>
              <w:spacing w:after="0" w:line="220" w:lineRule="auto"/>
            </w:pPr>
            <w:r>
              <w:t>固定运营</w:t>
            </w:r>
          </w:p>
        </w:tc>
        <w:tc>
          <w:tcPr>
            <w:tcW w:w="1807" w:type="dxa"/>
            <w:tcMar>
              <w:top w:w="60" w:type="dxa"/>
              <w:left w:w="85" w:type="dxa"/>
              <w:bottom w:w="60" w:type="dxa"/>
              <w:right w:w="85" w:type="dxa"/>
            </w:tcMar>
          </w:tcPr>
          <w:p w14:paraId="73CC29AF" w14:textId="77777777" w:rsidR="00D72EBC" w:rsidRDefault="00462E11">
            <w:pPr>
              <w:pStyle w:val="a2"/>
              <w:spacing w:after="0" w:line="220" w:lineRule="auto"/>
              <w:jc w:val="right"/>
            </w:pPr>
            <w:r>
              <w:t>21,600</w:t>
            </w:r>
          </w:p>
        </w:tc>
        <w:tc>
          <w:tcPr>
            <w:tcW w:w="4826" w:type="dxa"/>
            <w:tcMar>
              <w:top w:w="60" w:type="dxa"/>
              <w:left w:w="85" w:type="dxa"/>
              <w:bottom w:w="60" w:type="dxa"/>
              <w:right w:w="85" w:type="dxa"/>
            </w:tcMar>
          </w:tcPr>
          <w:p w14:paraId="7A681D20" w14:textId="77777777" w:rsidR="00D72EBC" w:rsidRDefault="00462E11">
            <w:pPr>
              <w:pStyle w:val="a2"/>
              <w:spacing w:after="0" w:line="220" w:lineRule="auto"/>
            </w:pPr>
            <w:r>
              <w:t>1,800</w:t>
            </w:r>
            <w:r>
              <w:t>元</w:t>
            </w:r>
            <w:r>
              <w:t>/</w:t>
            </w:r>
            <w:r>
              <w:t>月，</w:t>
            </w:r>
            <w:r>
              <w:t>12</w:t>
            </w:r>
            <w:r>
              <w:t>个月</w:t>
            </w:r>
          </w:p>
        </w:tc>
      </w:tr>
      <w:tr w:rsidR="00D72EBC" w14:paraId="69BFFEDD" w14:textId="77777777">
        <w:trPr>
          <w:cantSplit/>
        </w:trPr>
        <w:tc>
          <w:tcPr>
            <w:tcW w:w="2317" w:type="dxa"/>
            <w:tcMar>
              <w:top w:w="60" w:type="dxa"/>
              <w:left w:w="85" w:type="dxa"/>
              <w:bottom w:w="60" w:type="dxa"/>
              <w:right w:w="85" w:type="dxa"/>
            </w:tcMar>
          </w:tcPr>
          <w:p w14:paraId="2FBC6879" w14:textId="77777777" w:rsidR="00D72EBC" w:rsidRDefault="00462E11">
            <w:pPr>
              <w:pStyle w:val="a2"/>
              <w:spacing w:after="0" w:line="220" w:lineRule="auto"/>
            </w:pPr>
            <w:r>
              <w:t>合同交付人工</w:t>
            </w:r>
          </w:p>
        </w:tc>
        <w:tc>
          <w:tcPr>
            <w:tcW w:w="1807" w:type="dxa"/>
            <w:tcMar>
              <w:top w:w="60" w:type="dxa"/>
              <w:left w:w="85" w:type="dxa"/>
              <w:bottom w:w="60" w:type="dxa"/>
              <w:right w:w="85" w:type="dxa"/>
            </w:tcMar>
          </w:tcPr>
          <w:p w14:paraId="6A00B2C9" w14:textId="77777777" w:rsidR="00D72EBC" w:rsidRDefault="00462E11">
            <w:pPr>
              <w:pStyle w:val="a2"/>
              <w:spacing w:after="0" w:line="220" w:lineRule="auto"/>
              <w:jc w:val="right"/>
            </w:pPr>
            <w:r>
              <w:t>25,600</w:t>
            </w:r>
          </w:p>
        </w:tc>
        <w:tc>
          <w:tcPr>
            <w:tcW w:w="4826" w:type="dxa"/>
            <w:tcMar>
              <w:top w:w="60" w:type="dxa"/>
              <w:left w:w="85" w:type="dxa"/>
              <w:bottom w:w="60" w:type="dxa"/>
              <w:right w:w="85" w:type="dxa"/>
            </w:tcMar>
          </w:tcPr>
          <w:p w14:paraId="37D7B824" w14:textId="77777777" w:rsidR="00D72EBC" w:rsidRDefault="00462E11">
            <w:pPr>
              <w:pStyle w:val="a2"/>
              <w:spacing w:after="0" w:line="220" w:lineRule="auto"/>
            </w:pPr>
            <w:r>
              <w:t>4</w:t>
            </w:r>
            <w:r>
              <w:t>份</w:t>
            </w:r>
            <w:r>
              <w:t xml:space="preserve"> × 80</w:t>
            </w:r>
            <w:r>
              <w:t>小时</w:t>
            </w:r>
            <w:r>
              <w:t xml:space="preserve"> × 80</w:t>
            </w:r>
            <w:r>
              <w:t>元</w:t>
            </w:r>
          </w:p>
        </w:tc>
      </w:tr>
      <w:tr w:rsidR="00D72EBC" w14:paraId="4A91841B" w14:textId="77777777">
        <w:trPr>
          <w:cantSplit/>
        </w:trPr>
        <w:tc>
          <w:tcPr>
            <w:tcW w:w="2317" w:type="dxa"/>
            <w:tcMar>
              <w:top w:w="60" w:type="dxa"/>
              <w:left w:w="85" w:type="dxa"/>
              <w:bottom w:w="60" w:type="dxa"/>
              <w:right w:w="85" w:type="dxa"/>
            </w:tcMar>
          </w:tcPr>
          <w:p w14:paraId="05A1508F" w14:textId="77777777" w:rsidR="00D72EBC" w:rsidRDefault="00462E11">
            <w:pPr>
              <w:pStyle w:val="a2"/>
              <w:spacing w:after="0" w:line="220" w:lineRule="auto"/>
            </w:pPr>
            <w:r>
              <w:t>合同模型额度</w:t>
            </w:r>
          </w:p>
        </w:tc>
        <w:tc>
          <w:tcPr>
            <w:tcW w:w="1807" w:type="dxa"/>
            <w:tcMar>
              <w:top w:w="60" w:type="dxa"/>
              <w:left w:w="85" w:type="dxa"/>
              <w:bottom w:w="60" w:type="dxa"/>
              <w:right w:w="85" w:type="dxa"/>
            </w:tcMar>
          </w:tcPr>
          <w:p w14:paraId="189C437C" w14:textId="77777777" w:rsidR="00D72EBC" w:rsidRDefault="00462E11">
            <w:pPr>
              <w:pStyle w:val="a2"/>
              <w:spacing w:after="0" w:line="220" w:lineRule="auto"/>
              <w:jc w:val="right"/>
            </w:pPr>
            <w:r>
              <w:t>5,600</w:t>
            </w:r>
          </w:p>
        </w:tc>
        <w:tc>
          <w:tcPr>
            <w:tcW w:w="4826" w:type="dxa"/>
            <w:tcMar>
              <w:top w:w="60" w:type="dxa"/>
              <w:left w:w="85" w:type="dxa"/>
              <w:bottom w:w="60" w:type="dxa"/>
              <w:right w:w="85" w:type="dxa"/>
            </w:tcMar>
          </w:tcPr>
          <w:p w14:paraId="3DD5B51A" w14:textId="77777777" w:rsidR="00D72EBC" w:rsidRDefault="00462E11">
            <w:pPr>
              <w:pStyle w:val="a2"/>
              <w:spacing w:after="0" w:line="220" w:lineRule="auto"/>
            </w:pPr>
            <w:r>
              <w:t>4</w:t>
            </w:r>
            <w:r>
              <w:t>份</w:t>
            </w:r>
            <w:r>
              <w:t xml:space="preserve"> × 1,400</w:t>
            </w:r>
            <w:r>
              <w:t>元</w:t>
            </w:r>
          </w:p>
        </w:tc>
      </w:tr>
      <w:tr w:rsidR="00D72EBC" w14:paraId="6366511D" w14:textId="77777777">
        <w:trPr>
          <w:cantSplit/>
        </w:trPr>
        <w:tc>
          <w:tcPr>
            <w:tcW w:w="2317" w:type="dxa"/>
            <w:tcMar>
              <w:top w:w="60" w:type="dxa"/>
              <w:left w:w="85" w:type="dxa"/>
              <w:bottom w:w="60" w:type="dxa"/>
              <w:right w:w="85" w:type="dxa"/>
            </w:tcMar>
          </w:tcPr>
          <w:p w14:paraId="4B85DB98" w14:textId="77777777" w:rsidR="00D72EBC" w:rsidRDefault="00462E11">
            <w:pPr>
              <w:pStyle w:val="a2"/>
              <w:spacing w:after="0" w:line="220" w:lineRule="auto"/>
            </w:pPr>
            <w:r>
              <w:t>其他直接支出</w:t>
            </w:r>
          </w:p>
        </w:tc>
        <w:tc>
          <w:tcPr>
            <w:tcW w:w="1807" w:type="dxa"/>
            <w:tcMar>
              <w:top w:w="60" w:type="dxa"/>
              <w:left w:w="85" w:type="dxa"/>
              <w:bottom w:w="60" w:type="dxa"/>
              <w:right w:w="85" w:type="dxa"/>
            </w:tcMar>
          </w:tcPr>
          <w:p w14:paraId="6946439D" w14:textId="77777777" w:rsidR="00D72EBC" w:rsidRDefault="00462E11">
            <w:pPr>
              <w:pStyle w:val="a2"/>
              <w:spacing w:after="0" w:line="220" w:lineRule="auto"/>
              <w:jc w:val="right"/>
            </w:pPr>
            <w:r>
              <w:t>2,400</w:t>
            </w:r>
          </w:p>
        </w:tc>
        <w:tc>
          <w:tcPr>
            <w:tcW w:w="4826" w:type="dxa"/>
            <w:tcMar>
              <w:top w:w="60" w:type="dxa"/>
              <w:left w:w="85" w:type="dxa"/>
              <w:bottom w:w="60" w:type="dxa"/>
              <w:right w:w="85" w:type="dxa"/>
            </w:tcMar>
          </w:tcPr>
          <w:p w14:paraId="479CBF5E" w14:textId="77777777" w:rsidR="00D72EBC" w:rsidRDefault="00462E11">
            <w:pPr>
              <w:pStyle w:val="a2"/>
              <w:spacing w:after="0" w:line="220" w:lineRule="auto"/>
            </w:pPr>
            <w:r>
              <w:t>4</w:t>
            </w:r>
            <w:r>
              <w:t>份</w:t>
            </w:r>
            <w:r>
              <w:t xml:space="preserve"> × 600</w:t>
            </w:r>
            <w:r>
              <w:t>元</w:t>
            </w:r>
          </w:p>
        </w:tc>
      </w:tr>
      <w:tr w:rsidR="00D72EBC" w14:paraId="62ACD206" w14:textId="77777777">
        <w:trPr>
          <w:cantSplit/>
        </w:trPr>
        <w:tc>
          <w:tcPr>
            <w:tcW w:w="2317" w:type="dxa"/>
            <w:tcMar>
              <w:top w:w="60" w:type="dxa"/>
              <w:left w:w="85" w:type="dxa"/>
              <w:bottom w:w="60" w:type="dxa"/>
              <w:right w:w="85" w:type="dxa"/>
            </w:tcMar>
          </w:tcPr>
          <w:p w14:paraId="6742A8D0" w14:textId="77777777" w:rsidR="00D72EBC" w:rsidRDefault="00462E11">
            <w:pPr>
              <w:pStyle w:val="a2"/>
              <w:spacing w:after="0" w:line="220" w:lineRule="auto"/>
            </w:pPr>
            <w:r>
              <w:t>税费现金预留</w:t>
            </w:r>
          </w:p>
        </w:tc>
        <w:tc>
          <w:tcPr>
            <w:tcW w:w="1807" w:type="dxa"/>
            <w:tcMar>
              <w:top w:w="60" w:type="dxa"/>
              <w:left w:w="85" w:type="dxa"/>
              <w:bottom w:w="60" w:type="dxa"/>
              <w:right w:w="85" w:type="dxa"/>
            </w:tcMar>
          </w:tcPr>
          <w:p w14:paraId="03532741" w14:textId="77777777" w:rsidR="00D72EBC" w:rsidRDefault="00462E11">
            <w:pPr>
              <w:pStyle w:val="a2"/>
              <w:spacing w:after="0" w:line="220" w:lineRule="auto"/>
              <w:jc w:val="right"/>
            </w:pPr>
            <w:r>
              <w:t>1,440</w:t>
            </w:r>
          </w:p>
        </w:tc>
        <w:tc>
          <w:tcPr>
            <w:tcW w:w="4826" w:type="dxa"/>
            <w:tcMar>
              <w:top w:w="60" w:type="dxa"/>
              <w:left w:w="85" w:type="dxa"/>
              <w:bottom w:w="60" w:type="dxa"/>
              <w:right w:w="85" w:type="dxa"/>
            </w:tcMar>
          </w:tcPr>
          <w:p w14:paraId="2815AD79" w14:textId="77777777" w:rsidR="00D72EBC" w:rsidRDefault="00462E11">
            <w:pPr>
              <w:pStyle w:val="a2"/>
              <w:spacing w:after="0" w:line="220" w:lineRule="auto"/>
            </w:pPr>
            <w:r>
              <w:t>收入</w:t>
            </w:r>
            <w:r>
              <w:t xml:space="preserve"> × 2%</w:t>
            </w:r>
            <w:r>
              <w:t>，非法定税率</w:t>
            </w:r>
          </w:p>
        </w:tc>
      </w:tr>
      <w:tr w:rsidR="00D72EBC" w14:paraId="57D12AD7" w14:textId="77777777">
        <w:trPr>
          <w:cantSplit/>
        </w:trPr>
        <w:tc>
          <w:tcPr>
            <w:tcW w:w="2317" w:type="dxa"/>
            <w:tcMar>
              <w:top w:w="60" w:type="dxa"/>
              <w:left w:w="85" w:type="dxa"/>
              <w:bottom w:w="60" w:type="dxa"/>
              <w:right w:w="85" w:type="dxa"/>
            </w:tcMar>
          </w:tcPr>
          <w:p w14:paraId="1B022392" w14:textId="77777777" w:rsidR="00D72EBC" w:rsidRDefault="00462E11">
            <w:pPr>
              <w:pStyle w:val="a2"/>
              <w:spacing w:after="0" w:line="220" w:lineRule="auto"/>
            </w:pPr>
            <w:r>
              <w:t>设备折旧</w:t>
            </w:r>
          </w:p>
        </w:tc>
        <w:tc>
          <w:tcPr>
            <w:tcW w:w="1807" w:type="dxa"/>
            <w:tcMar>
              <w:top w:w="60" w:type="dxa"/>
              <w:left w:w="85" w:type="dxa"/>
              <w:bottom w:w="60" w:type="dxa"/>
              <w:right w:w="85" w:type="dxa"/>
            </w:tcMar>
          </w:tcPr>
          <w:p w14:paraId="3C1B6764" w14:textId="77777777" w:rsidR="00D72EBC" w:rsidRDefault="00462E11">
            <w:pPr>
              <w:pStyle w:val="a2"/>
              <w:spacing w:after="0" w:line="220" w:lineRule="auto"/>
              <w:jc w:val="right"/>
            </w:pPr>
            <w:r>
              <w:t>4,000</w:t>
            </w:r>
          </w:p>
        </w:tc>
        <w:tc>
          <w:tcPr>
            <w:tcW w:w="4826" w:type="dxa"/>
            <w:tcMar>
              <w:top w:w="60" w:type="dxa"/>
              <w:left w:w="85" w:type="dxa"/>
              <w:bottom w:w="60" w:type="dxa"/>
              <w:right w:w="85" w:type="dxa"/>
            </w:tcMar>
          </w:tcPr>
          <w:p w14:paraId="025A2885" w14:textId="77777777" w:rsidR="00D72EBC" w:rsidRDefault="00462E11">
            <w:pPr>
              <w:pStyle w:val="a2"/>
              <w:spacing w:after="0" w:line="220" w:lineRule="auto"/>
            </w:pPr>
            <w:r>
              <w:t>12,000</w:t>
            </w:r>
            <w:r>
              <w:t>元</w:t>
            </w:r>
            <w:r>
              <w:t xml:space="preserve"> ÷ 36</w:t>
            </w:r>
            <w:r>
              <w:t>月</w:t>
            </w:r>
            <w:r>
              <w:t xml:space="preserve"> × 12</w:t>
            </w:r>
            <w:r>
              <w:t>月</w:t>
            </w:r>
          </w:p>
        </w:tc>
      </w:tr>
    </w:tbl>
    <w:p w14:paraId="0E65609D" w14:textId="77777777" w:rsidR="00D72EBC" w:rsidRDefault="00462E11">
      <w:pPr>
        <w:pStyle w:val="a2"/>
      </w:pPr>
      <w:r>
        <w:t>月度收款假设为交付当月收</w:t>
      </w:r>
      <w:r>
        <w:t>50%</w:t>
      </w:r>
      <w:r>
        <w:t>、次月收余款，成本当月支付。基准情景在</w:t>
      </w:r>
      <w:r>
        <w:t>2028</w:t>
      </w:r>
      <w:r>
        <w:t>年</w:t>
      </w:r>
      <w:r>
        <w:t>9</w:t>
      </w:r>
      <w:r>
        <w:t>月出现</w:t>
      </w:r>
      <w:r>
        <w:t>8.30</w:t>
      </w:r>
      <w:r>
        <w:t>万元最大现金缺口，追加资金预算</w:t>
      </w:r>
      <w:r>
        <w:t>10.30</w:t>
      </w:r>
      <w:r>
        <w:t>万元包括</w:t>
      </w:r>
      <w:r>
        <w:t>2</w:t>
      </w:r>
      <w:r>
        <w:t>万元最低储备。该预算是资源需求，不是已承诺融资；资金可来自确认后的自有投入、适用支持或合同付款，但本计划不设定股权估值或融资回报。</w:t>
      </w:r>
    </w:p>
    <w:p w14:paraId="62381DBB" w14:textId="77777777" w:rsidR="00D72EBC" w:rsidRDefault="00462E11">
      <w:pPr>
        <w:pStyle w:val="a2"/>
      </w:pPr>
      <w:r>
        <w:t>若追加资金未落实，不应按完整基准费用启动。优先减少固定承诺、按里程碑安排工作、争取合同预付款，并只接受可履约的订单。悲观情景的追加资金需求为</w:t>
      </w:r>
      <w:r>
        <w:t>28.11</w:t>
      </w:r>
      <w:r>
        <w:t>万元，说明单纯补充</w:t>
      </w:r>
      <w:r>
        <w:t>10.30</w:t>
      </w:r>
      <w:r>
        <w:t>万元不能覆盖销售持续低迷；此时须调整经营规模，不能无限补资。</w:t>
      </w:r>
    </w:p>
    <w:p w14:paraId="1DD97FB4" w14:textId="77777777" w:rsidR="00D72EBC" w:rsidRDefault="00462E11">
      <w:pPr>
        <w:pStyle w:val="21"/>
      </w:pPr>
      <w:bookmarkStart w:id="17" w:name="_Toc241884644"/>
      <w:r>
        <w:t xml:space="preserve">5.6 </w:t>
      </w:r>
      <w:r>
        <w:t>实施路线图</w:t>
      </w:r>
      <w:bookmarkEnd w:id="17"/>
    </w:p>
    <w:p w14:paraId="3C04DE07" w14:textId="77777777" w:rsidR="00D72EBC" w:rsidRDefault="00462E11">
      <w:pPr>
        <w:pStyle w:val="a2"/>
      </w:pPr>
      <w:r>
        <w:t>Table 4</w:t>
      </w:r>
      <w:r>
        <w:t>（表</w:t>
      </w:r>
      <w:r>
        <w:t>4</w:t>
      </w:r>
      <w:r>
        <w:t>）把课程验证与商业验证安排在产品扩展之前。关键路径是找到愿意组织课程的教师，完成独立复用，再确认采购与合同条件。机构账户等功能的投入应以已观察到的共同需求为依据，避免先开发完整平台再寻找用户。</w:t>
      </w:r>
    </w:p>
    <w:p w14:paraId="21C690E1" w14:textId="77777777" w:rsidR="00D72EBC" w:rsidRDefault="00462E11">
      <w:pPr>
        <w:pStyle w:val="Tabletitle"/>
        <w:keepNext/>
      </w:pPr>
      <w:r>
        <w:t xml:space="preserve">Table 4. </w:t>
      </w:r>
      <w:r>
        <w:t>实施路线图</w:t>
      </w:r>
    </w:p>
    <w:tbl>
      <w:tblPr>
        <w:tblStyle w:val="afb"/>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673"/>
        <w:gridCol w:w="2441"/>
        <w:gridCol w:w="2381"/>
        <w:gridCol w:w="2455"/>
      </w:tblGrid>
      <w:tr w:rsidR="00D72EBC" w14:paraId="35D7921E" w14:textId="77777777">
        <w:trPr>
          <w:cantSplit/>
          <w:tblHeader/>
        </w:trPr>
        <w:tc>
          <w:tcPr>
            <w:tcW w:w="1673" w:type="dxa"/>
            <w:tcMar>
              <w:top w:w="60" w:type="dxa"/>
              <w:left w:w="85" w:type="dxa"/>
              <w:bottom w:w="60" w:type="dxa"/>
              <w:right w:w="85" w:type="dxa"/>
            </w:tcMar>
          </w:tcPr>
          <w:p w14:paraId="59B0D583" w14:textId="77777777" w:rsidR="00D72EBC" w:rsidRDefault="00462E11">
            <w:pPr>
              <w:pStyle w:val="a2"/>
              <w:spacing w:after="0" w:line="220" w:lineRule="auto"/>
            </w:pPr>
            <w:r>
              <w:t>阶段与时间</w:t>
            </w:r>
          </w:p>
        </w:tc>
        <w:tc>
          <w:tcPr>
            <w:tcW w:w="2441" w:type="dxa"/>
            <w:tcMar>
              <w:top w:w="60" w:type="dxa"/>
              <w:left w:w="85" w:type="dxa"/>
              <w:bottom w:w="60" w:type="dxa"/>
              <w:right w:w="85" w:type="dxa"/>
            </w:tcMar>
          </w:tcPr>
          <w:p w14:paraId="6FFBF142" w14:textId="77777777" w:rsidR="00D72EBC" w:rsidRDefault="00462E11">
            <w:pPr>
              <w:pStyle w:val="a2"/>
              <w:spacing w:after="0" w:line="220" w:lineRule="auto"/>
            </w:pPr>
            <w:r>
              <w:t>行动与责任</w:t>
            </w:r>
          </w:p>
        </w:tc>
        <w:tc>
          <w:tcPr>
            <w:tcW w:w="2381" w:type="dxa"/>
            <w:tcMar>
              <w:top w:w="60" w:type="dxa"/>
              <w:left w:w="85" w:type="dxa"/>
              <w:bottom w:w="60" w:type="dxa"/>
              <w:right w:w="85" w:type="dxa"/>
            </w:tcMar>
          </w:tcPr>
          <w:p w14:paraId="2F6355AE" w14:textId="77777777" w:rsidR="00D72EBC" w:rsidRDefault="00462E11">
            <w:pPr>
              <w:pStyle w:val="a2"/>
              <w:spacing w:after="0" w:line="220" w:lineRule="auto"/>
            </w:pPr>
            <w:r>
              <w:t>投入与依赖</w:t>
            </w:r>
          </w:p>
        </w:tc>
        <w:tc>
          <w:tcPr>
            <w:tcW w:w="2455" w:type="dxa"/>
            <w:tcMar>
              <w:top w:w="60" w:type="dxa"/>
              <w:left w:w="85" w:type="dxa"/>
              <w:bottom w:w="60" w:type="dxa"/>
              <w:right w:w="85" w:type="dxa"/>
            </w:tcMar>
          </w:tcPr>
          <w:p w14:paraId="10DAD2D9" w14:textId="77777777" w:rsidR="00D72EBC" w:rsidRDefault="00462E11">
            <w:pPr>
              <w:pStyle w:val="a2"/>
              <w:spacing w:after="0" w:line="220" w:lineRule="auto"/>
            </w:pPr>
            <w:r>
              <w:t>退出条件</w:t>
            </w:r>
          </w:p>
        </w:tc>
      </w:tr>
      <w:tr w:rsidR="00D72EBC" w14:paraId="468CC166" w14:textId="77777777">
        <w:trPr>
          <w:cantSplit/>
        </w:trPr>
        <w:tc>
          <w:tcPr>
            <w:tcW w:w="1673" w:type="dxa"/>
            <w:tcMar>
              <w:top w:w="60" w:type="dxa"/>
              <w:left w:w="85" w:type="dxa"/>
              <w:bottom w:w="60" w:type="dxa"/>
              <w:right w:w="85" w:type="dxa"/>
            </w:tcMar>
          </w:tcPr>
          <w:p w14:paraId="2A0D6716" w14:textId="77777777" w:rsidR="00D72EBC" w:rsidRDefault="00462E11">
            <w:pPr>
              <w:pStyle w:val="a2"/>
              <w:spacing w:after="0" w:line="220" w:lineRule="auto"/>
            </w:pPr>
            <w:r>
              <w:t>2026</w:t>
            </w:r>
            <w:r>
              <w:t>年</w:t>
            </w:r>
            <w:r>
              <w:t>10</w:t>
            </w:r>
            <w:r>
              <w:t>至</w:t>
            </w:r>
            <w:r>
              <w:t>11</w:t>
            </w:r>
            <w:r>
              <w:t>月</w:t>
            </w:r>
          </w:p>
        </w:tc>
        <w:tc>
          <w:tcPr>
            <w:tcW w:w="2441" w:type="dxa"/>
            <w:tcMar>
              <w:top w:w="60" w:type="dxa"/>
              <w:left w:w="85" w:type="dxa"/>
              <w:bottom w:w="60" w:type="dxa"/>
              <w:right w:w="85" w:type="dxa"/>
            </w:tcMar>
          </w:tcPr>
          <w:p w14:paraId="5F3876D4" w14:textId="77777777" w:rsidR="00D72EBC" w:rsidRDefault="00462E11">
            <w:pPr>
              <w:pStyle w:val="a2"/>
              <w:spacing w:after="0" w:line="220" w:lineRule="auto"/>
            </w:pPr>
            <w:r>
              <w:t>教师访谈、任务定义；教学运营</w:t>
            </w:r>
          </w:p>
        </w:tc>
        <w:tc>
          <w:tcPr>
            <w:tcW w:w="2381" w:type="dxa"/>
            <w:tcMar>
              <w:top w:w="60" w:type="dxa"/>
              <w:left w:w="85" w:type="dxa"/>
              <w:bottom w:w="60" w:type="dxa"/>
              <w:right w:w="85" w:type="dxa"/>
            </w:tcMar>
          </w:tcPr>
          <w:p w14:paraId="143399EE" w14:textId="77777777" w:rsidR="00D72EBC" w:rsidRDefault="00462E11">
            <w:pPr>
              <w:pStyle w:val="a2"/>
              <w:spacing w:after="0" w:line="220" w:lineRule="auto"/>
            </w:pPr>
            <w:r>
              <w:t>现有产品与合成案例；教师可约访</w:t>
            </w:r>
          </w:p>
        </w:tc>
        <w:tc>
          <w:tcPr>
            <w:tcW w:w="2455" w:type="dxa"/>
            <w:tcMar>
              <w:top w:w="60" w:type="dxa"/>
              <w:left w:w="85" w:type="dxa"/>
              <w:bottom w:w="60" w:type="dxa"/>
              <w:right w:w="85" w:type="dxa"/>
            </w:tcMar>
          </w:tcPr>
          <w:p w14:paraId="1AA4FD0E" w14:textId="77777777" w:rsidR="00D72EBC" w:rsidRDefault="00462E11">
            <w:pPr>
              <w:pStyle w:val="a2"/>
              <w:spacing w:after="0" w:line="220" w:lineRule="auto"/>
            </w:pPr>
            <w:r>
              <w:t>至少</w:t>
            </w:r>
            <w:r>
              <w:t>10</w:t>
            </w:r>
            <w:r>
              <w:t>次有效访谈，选定同类任务</w:t>
            </w:r>
          </w:p>
        </w:tc>
      </w:tr>
      <w:tr w:rsidR="00D72EBC" w14:paraId="29F8D647" w14:textId="77777777">
        <w:trPr>
          <w:cantSplit/>
        </w:trPr>
        <w:tc>
          <w:tcPr>
            <w:tcW w:w="1673" w:type="dxa"/>
            <w:tcMar>
              <w:top w:w="60" w:type="dxa"/>
              <w:left w:w="85" w:type="dxa"/>
              <w:bottom w:w="60" w:type="dxa"/>
              <w:right w:w="85" w:type="dxa"/>
            </w:tcMar>
          </w:tcPr>
          <w:p w14:paraId="20E4528E" w14:textId="77777777" w:rsidR="00D72EBC" w:rsidRDefault="00462E11">
            <w:pPr>
              <w:pStyle w:val="a2"/>
              <w:spacing w:after="0" w:line="220" w:lineRule="auto"/>
            </w:pPr>
            <w:r>
              <w:t>2026</w:t>
            </w:r>
            <w:r>
              <w:t>年</w:t>
            </w:r>
            <w:r>
              <w:t>11</w:t>
            </w:r>
            <w:r>
              <w:t>至</w:t>
            </w:r>
            <w:r>
              <w:t>12</w:t>
            </w:r>
            <w:r>
              <w:t>月</w:t>
            </w:r>
          </w:p>
        </w:tc>
        <w:tc>
          <w:tcPr>
            <w:tcW w:w="2441" w:type="dxa"/>
            <w:tcMar>
              <w:top w:w="60" w:type="dxa"/>
              <w:left w:w="85" w:type="dxa"/>
              <w:bottom w:w="60" w:type="dxa"/>
              <w:right w:w="85" w:type="dxa"/>
            </w:tcMar>
          </w:tcPr>
          <w:p w14:paraId="723FC5A9" w14:textId="77777777" w:rsidR="00D72EBC" w:rsidRDefault="00462E11">
            <w:pPr>
              <w:pStyle w:val="a2"/>
              <w:spacing w:after="0" w:line="220" w:lineRule="auto"/>
            </w:pPr>
            <w:r>
              <w:t>2</w:t>
            </w:r>
            <w:r>
              <w:t>次课程试用；两角色共同</w:t>
            </w:r>
          </w:p>
        </w:tc>
        <w:tc>
          <w:tcPr>
            <w:tcW w:w="2381" w:type="dxa"/>
            <w:tcMar>
              <w:top w:w="60" w:type="dxa"/>
              <w:left w:w="85" w:type="dxa"/>
              <w:bottom w:w="60" w:type="dxa"/>
              <w:right w:w="85" w:type="dxa"/>
            </w:tcMar>
          </w:tcPr>
          <w:p w14:paraId="138EC774" w14:textId="77777777" w:rsidR="00D72EBC" w:rsidRDefault="00462E11">
            <w:pPr>
              <w:pStyle w:val="a2"/>
              <w:spacing w:after="0" w:line="220" w:lineRule="auto"/>
            </w:pPr>
            <w:r>
              <w:t>课程组织许可、设备、教师；按实际费用核定</w:t>
            </w:r>
          </w:p>
        </w:tc>
        <w:tc>
          <w:tcPr>
            <w:tcW w:w="2455" w:type="dxa"/>
            <w:tcMar>
              <w:top w:w="60" w:type="dxa"/>
              <w:left w:w="85" w:type="dxa"/>
              <w:bottom w:w="60" w:type="dxa"/>
              <w:right w:w="85" w:type="dxa"/>
            </w:tcMar>
          </w:tcPr>
          <w:p w14:paraId="678665B6" w14:textId="77777777" w:rsidR="00D72EBC" w:rsidRDefault="00462E11">
            <w:pPr>
              <w:pStyle w:val="a2"/>
              <w:spacing w:after="0" w:line="220" w:lineRule="auto"/>
            </w:pPr>
            <w:r>
              <w:t>记录完整结果，问题进入下一轮修订</w:t>
            </w:r>
          </w:p>
        </w:tc>
      </w:tr>
      <w:tr w:rsidR="00D72EBC" w14:paraId="420BE22E" w14:textId="77777777">
        <w:trPr>
          <w:cantSplit/>
        </w:trPr>
        <w:tc>
          <w:tcPr>
            <w:tcW w:w="1673" w:type="dxa"/>
            <w:tcMar>
              <w:top w:w="60" w:type="dxa"/>
              <w:left w:w="85" w:type="dxa"/>
              <w:bottom w:w="60" w:type="dxa"/>
              <w:right w:w="85" w:type="dxa"/>
            </w:tcMar>
          </w:tcPr>
          <w:p w14:paraId="4A412F7E" w14:textId="77777777" w:rsidR="00D72EBC" w:rsidRDefault="00462E11">
            <w:pPr>
              <w:pStyle w:val="a2"/>
              <w:spacing w:after="0" w:line="220" w:lineRule="auto"/>
            </w:pPr>
            <w:r>
              <w:t>2027</w:t>
            </w:r>
            <w:r>
              <w:t>年</w:t>
            </w:r>
            <w:r>
              <w:t>1</w:t>
            </w:r>
            <w:r>
              <w:t>至</w:t>
            </w:r>
            <w:r>
              <w:t>3</w:t>
            </w:r>
            <w:r>
              <w:t>月</w:t>
            </w:r>
          </w:p>
        </w:tc>
        <w:tc>
          <w:tcPr>
            <w:tcW w:w="2441" w:type="dxa"/>
            <w:tcMar>
              <w:top w:w="60" w:type="dxa"/>
              <w:left w:w="85" w:type="dxa"/>
              <w:bottom w:w="60" w:type="dxa"/>
              <w:right w:w="85" w:type="dxa"/>
            </w:tcMar>
          </w:tcPr>
          <w:p w14:paraId="41C7DC79" w14:textId="77777777" w:rsidR="00D72EBC" w:rsidRDefault="00462E11">
            <w:pPr>
              <w:pStyle w:val="a2"/>
              <w:spacing w:after="0" w:line="220" w:lineRule="auto"/>
            </w:pPr>
            <w:r>
              <w:t>教师独立复用、报价验证；教学运营</w:t>
            </w:r>
          </w:p>
        </w:tc>
        <w:tc>
          <w:tcPr>
            <w:tcW w:w="2381" w:type="dxa"/>
            <w:tcMar>
              <w:top w:w="60" w:type="dxa"/>
              <w:left w:w="85" w:type="dxa"/>
              <w:bottom w:w="60" w:type="dxa"/>
              <w:right w:w="85" w:type="dxa"/>
            </w:tcMar>
          </w:tcPr>
          <w:p w14:paraId="2B61F6C9" w14:textId="77777777" w:rsidR="00D72EBC" w:rsidRDefault="00462E11">
            <w:pPr>
              <w:pStyle w:val="a2"/>
              <w:spacing w:after="0" w:line="220" w:lineRule="auto"/>
            </w:pPr>
            <w:r>
              <w:t>1</w:t>
            </w:r>
            <w:r>
              <w:t>位复用教师；明确签约主体</w:t>
            </w:r>
          </w:p>
        </w:tc>
        <w:tc>
          <w:tcPr>
            <w:tcW w:w="2455" w:type="dxa"/>
            <w:tcMar>
              <w:top w:w="60" w:type="dxa"/>
              <w:left w:w="85" w:type="dxa"/>
              <w:bottom w:w="60" w:type="dxa"/>
              <w:right w:w="85" w:type="dxa"/>
            </w:tcMar>
          </w:tcPr>
          <w:p w14:paraId="684534EA" w14:textId="77777777" w:rsidR="00D72EBC" w:rsidRDefault="00462E11">
            <w:pPr>
              <w:pStyle w:val="a2"/>
              <w:spacing w:after="0" w:line="220" w:lineRule="auto"/>
            </w:pPr>
            <w:r>
              <w:t>取得具体报价反馈与可执行合同范围</w:t>
            </w:r>
          </w:p>
        </w:tc>
      </w:tr>
      <w:tr w:rsidR="00D72EBC" w14:paraId="55BF3DC3" w14:textId="77777777">
        <w:trPr>
          <w:cantSplit/>
        </w:trPr>
        <w:tc>
          <w:tcPr>
            <w:tcW w:w="1673" w:type="dxa"/>
            <w:tcMar>
              <w:top w:w="60" w:type="dxa"/>
              <w:left w:w="85" w:type="dxa"/>
              <w:bottom w:w="60" w:type="dxa"/>
              <w:right w:w="85" w:type="dxa"/>
            </w:tcMar>
          </w:tcPr>
          <w:p w14:paraId="5CF0CB23" w14:textId="77777777" w:rsidR="00D72EBC" w:rsidRDefault="00462E11">
            <w:pPr>
              <w:pStyle w:val="a2"/>
              <w:spacing w:after="0" w:line="220" w:lineRule="auto"/>
            </w:pPr>
            <w:r>
              <w:t>2027</w:t>
            </w:r>
            <w:r>
              <w:t>年</w:t>
            </w:r>
            <w:r>
              <w:t>4</w:t>
            </w:r>
            <w:r>
              <w:t>至</w:t>
            </w:r>
            <w:r>
              <w:t>12</w:t>
            </w:r>
            <w:r>
              <w:t>月</w:t>
            </w:r>
          </w:p>
        </w:tc>
        <w:tc>
          <w:tcPr>
            <w:tcW w:w="2441" w:type="dxa"/>
            <w:tcMar>
              <w:top w:w="60" w:type="dxa"/>
              <w:left w:w="85" w:type="dxa"/>
              <w:bottom w:w="60" w:type="dxa"/>
              <w:right w:w="85" w:type="dxa"/>
            </w:tcMar>
          </w:tcPr>
          <w:p w14:paraId="1CADE20C" w14:textId="77777777" w:rsidR="00D72EBC" w:rsidRDefault="00462E11">
            <w:pPr>
              <w:pStyle w:val="a2"/>
              <w:spacing w:after="0" w:line="220" w:lineRule="auto"/>
            </w:pPr>
            <w:r>
              <w:t>按范围交付首批服务；技术与运营</w:t>
            </w:r>
          </w:p>
        </w:tc>
        <w:tc>
          <w:tcPr>
            <w:tcW w:w="2381" w:type="dxa"/>
            <w:tcMar>
              <w:top w:w="60" w:type="dxa"/>
              <w:left w:w="85" w:type="dxa"/>
              <w:bottom w:w="60" w:type="dxa"/>
              <w:right w:w="85" w:type="dxa"/>
            </w:tcMar>
          </w:tcPr>
          <w:p w14:paraId="55C5A227" w14:textId="77777777" w:rsidR="00D72EBC" w:rsidRDefault="00462E11">
            <w:pPr>
              <w:pStyle w:val="a2"/>
              <w:spacing w:after="0" w:line="220" w:lineRule="auto"/>
            </w:pPr>
            <w:r>
              <w:t>资金落实、月度工时上限、支持方案</w:t>
            </w:r>
          </w:p>
        </w:tc>
        <w:tc>
          <w:tcPr>
            <w:tcW w:w="2455" w:type="dxa"/>
            <w:tcMar>
              <w:top w:w="60" w:type="dxa"/>
              <w:left w:w="85" w:type="dxa"/>
              <w:bottom w:w="60" w:type="dxa"/>
              <w:right w:w="85" w:type="dxa"/>
            </w:tcMar>
          </w:tcPr>
          <w:p w14:paraId="19EA8A10" w14:textId="77777777" w:rsidR="00D72EBC" w:rsidRDefault="00462E11">
            <w:pPr>
              <w:pStyle w:val="a2"/>
              <w:spacing w:after="0" w:line="220" w:lineRule="auto"/>
            </w:pPr>
            <w:r>
              <w:t>全年</w:t>
            </w:r>
            <w:r>
              <w:t>4</w:t>
            </w:r>
            <w:r>
              <w:t>份交付目标，按回款和工时复盘</w:t>
            </w:r>
          </w:p>
        </w:tc>
      </w:tr>
    </w:tbl>
    <w:p w14:paraId="24B1334A" w14:textId="77777777" w:rsidR="00D72EBC" w:rsidRDefault="00462E11">
      <w:pPr>
        <w:pStyle w:val="a2"/>
      </w:pPr>
      <w:r>
        <w:lastRenderedPageBreak/>
        <w:t>前</w:t>
      </w:r>
      <w:r>
        <w:t>90</w:t>
      </w:r>
      <w:r>
        <w:t>天的探索使用现有设备和可用时间，发生的实际费用另行登记；</w:t>
      </w:r>
      <w:r>
        <w:t>2027</w:t>
      </w:r>
      <w:r>
        <w:t>至</w:t>
      </w:r>
      <w:r>
        <w:t>2029</w:t>
      </w:r>
      <w:r>
        <w:t>预测不包含未提供金额的</w:t>
      </w:r>
      <w:r>
        <w:t>2026</w:t>
      </w:r>
      <w:r>
        <w:t>历史研发投入。课程资料、设备与学校批准等外部依赖未满足时应顺延试用。商业目标按季度重估，不将路线图日期写成已确定客户承诺。</w:t>
      </w:r>
    </w:p>
    <w:p w14:paraId="3D09625E" w14:textId="77777777" w:rsidR="00D72EBC" w:rsidRDefault="00462E11">
      <w:pPr>
        <w:pStyle w:val="21"/>
      </w:pPr>
      <w:bookmarkStart w:id="18" w:name="_Toc241884645"/>
      <w:r>
        <w:t xml:space="preserve">5.7 </w:t>
      </w:r>
      <w:r>
        <w:t>主要风险与应对</w:t>
      </w:r>
      <w:bookmarkEnd w:id="18"/>
    </w:p>
    <w:p w14:paraId="2C0F8ABD" w14:textId="77777777" w:rsidR="00D72EBC" w:rsidRDefault="00462E11">
      <w:pPr>
        <w:pStyle w:val="a2"/>
      </w:pPr>
      <w:r>
        <w:t>最可能使本计划无法成立的风险，是教师不愿复用，或者机构认为现有免费工具已经足够。模型费用与交付工时会影响利润，回款会影响现金，而数据与课程准入会影响能否启动服务。</w:t>
      </w:r>
      <w:r>
        <w:t>Table 5</w:t>
      </w:r>
      <w:r>
        <w:t>（表</w:t>
      </w:r>
      <w:r>
        <w:t>5</w:t>
      </w:r>
      <w:r>
        <w:t>）列出五项主要风险，并与附录</w:t>
      </w:r>
      <w:r>
        <w:t>C</w:t>
      </w:r>
      <w:r>
        <w:t>的情景驱动相连。</w:t>
      </w:r>
    </w:p>
    <w:p w14:paraId="6B4A3F49" w14:textId="77777777" w:rsidR="00D72EBC" w:rsidRDefault="00462E11">
      <w:pPr>
        <w:pStyle w:val="Tabletitle"/>
        <w:keepNext/>
      </w:pPr>
      <w:r>
        <w:t xml:space="preserve">Table 5. </w:t>
      </w:r>
      <w:r>
        <w:t>主要风险与响应</w:t>
      </w:r>
    </w:p>
    <w:tbl>
      <w:tblPr>
        <w:tblStyle w:val="afb"/>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736"/>
        <w:gridCol w:w="2535"/>
        <w:gridCol w:w="3550"/>
        <w:gridCol w:w="1129"/>
      </w:tblGrid>
      <w:tr w:rsidR="00D72EBC" w14:paraId="3801E3B3" w14:textId="77777777">
        <w:trPr>
          <w:cantSplit/>
          <w:tblHeader/>
        </w:trPr>
        <w:tc>
          <w:tcPr>
            <w:tcW w:w="1736" w:type="dxa"/>
            <w:tcMar>
              <w:top w:w="60" w:type="dxa"/>
              <w:left w:w="85" w:type="dxa"/>
              <w:bottom w:w="60" w:type="dxa"/>
              <w:right w:w="85" w:type="dxa"/>
            </w:tcMar>
          </w:tcPr>
          <w:p w14:paraId="1A6AD06D" w14:textId="77777777" w:rsidR="00D72EBC" w:rsidRDefault="00462E11">
            <w:pPr>
              <w:pStyle w:val="a2"/>
              <w:spacing w:after="0" w:line="220" w:lineRule="auto"/>
            </w:pPr>
            <w:r>
              <w:t>风险与程度</w:t>
            </w:r>
          </w:p>
        </w:tc>
        <w:tc>
          <w:tcPr>
            <w:tcW w:w="2535" w:type="dxa"/>
            <w:tcMar>
              <w:top w:w="60" w:type="dxa"/>
              <w:left w:w="85" w:type="dxa"/>
              <w:bottom w:w="60" w:type="dxa"/>
              <w:right w:w="85" w:type="dxa"/>
            </w:tcMar>
          </w:tcPr>
          <w:p w14:paraId="0ECAB7A6" w14:textId="77777777" w:rsidR="00D72EBC" w:rsidRDefault="00462E11">
            <w:pPr>
              <w:pStyle w:val="a2"/>
              <w:spacing w:after="0" w:line="220" w:lineRule="auto"/>
            </w:pPr>
            <w:r>
              <w:t>预警与检查</w:t>
            </w:r>
          </w:p>
        </w:tc>
        <w:tc>
          <w:tcPr>
            <w:tcW w:w="3550" w:type="dxa"/>
            <w:tcMar>
              <w:top w:w="60" w:type="dxa"/>
              <w:left w:w="85" w:type="dxa"/>
              <w:bottom w:w="60" w:type="dxa"/>
              <w:right w:w="85" w:type="dxa"/>
            </w:tcMar>
          </w:tcPr>
          <w:p w14:paraId="11F40AD0" w14:textId="77777777" w:rsidR="00D72EBC" w:rsidRDefault="00462E11">
            <w:pPr>
              <w:pStyle w:val="a2"/>
              <w:spacing w:after="0" w:line="220" w:lineRule="auto"/>
            </w:pPr>
            <w:r>
              <w:t>预防与触发后的行动</w:t>
            </w:r>
          </w:p>
        </w:tc>
        <w:tc>
          <w:tcPr>
            <w:tcW w:w="1129" w:type="dxa"/>
            <w:tcMar>
              <w:top w:w="60" w:type="dxa"/>
              <w:left w:w="85" w:type="dxa"/>
              <w:bottom w:w="60" w:type="dxa"/>
              <w:right w:w="85" w:type="dxa"/>
            </w:tcMar>
          </w:tcPr>
          <w:p w14:paraId="5A4F872E" w14:textId="77777777" w:rsidR="00D72EBC" w:rsidRDefault="00462E11">
            <w:pPr>
              <w:pStyle w:val="a2"/>
              <w:spacing w:after="0" w:line="220" w:lineRule="auto"/>
            </w:pPr>
            <w:r>
              <w:t>责任</w:t>
            </w:r>
          </w:p>
        </w:tc>
      </w:tr>
      <w:tr w:rsidR="00D72EBC" w14:paraId="05464EE4" w14:textId="77777777">
        <w:trPr>
          <w:cantSplit/>
        </w:trPr>
        <w:tc>
          <w:tcPr>
            <w:tcW w:w="1736" w:type="dxa"/>
            <w:tcMar>
              <w:top w:w="60" w:type="dxa"/>
              <w:left w:w="85" w:type="dxa"/>
              <w:bottom w:w="60" w:type="dxa"/>
              <w:right w:w="85" w:type="dxa"/>
            </w:tcMar>
          </w:tcPr>
          <w:p w14:paraId="3B892AC3" w14:textId="77777777" w:rsidR="00D72EBC" w:rsidRDefault="00462E11">
            <w:pPr>
              <w:pStyle w:val="a2"/>
              <w:spacing w:after="0" w:line="220" w:lineRule="auto"/>
            </w:pPr>
            <w:r>
              <w:t>需求及付费不足；高</w:t>
            </w:r>
          </w:p>
        </w:tc>
        <w:tc>
          <w:tcPr>
            <w:tcW w:w="2535" w:type="dxa"/>
            <w:tcMar>
              <w:top w:w="60" w:type="dxa"/>
              <w:left w:w="85" w:type="dxa"/>
              <w:bottom w:w="60" w:type="dxa"/>
              <w:right w:w="85" w:type="dxa"/>
            </w:tcMar>
          </w:tcPr>
          <w:p w14:paraId="183A416D" w14:textId="77777777" w:rsidR="00D72EBC" w:rsidRDefault="00462E11">
            <w:pPr>
              <w:pStyle w:val="a2"/>
              <w:spacing w:after="0" w:line="220" w:lineRule="auto"/>
            </w:pPr>
            <w:r>
              <w:t>每月检查复用、演示到报价；两轮无复用或</w:t>
            </w:r>
            <w:r>
              <w:t>8</w:t>
            </w:r>
            <w:r>
              <w:t>次演示无意向</w:t>
            </w:r>
          </w:p>
        </w:tc>
        <w:tc>
          <w:tcPr>
            <w:tcW w:w="3550" w:type="dxa"/>
            <w:tcMar>
              <w:top w:w="60" w:type="dxa"/>
              <w:left w:w="85" w:type="dxa"/>
              <w:bottom w:w="60" w:type="dxa"/>
              <w:right w:w="85" w:type="dxa"/>
            </w:tcMar>
          </w:tcPr>
          <w:p w14:paraId="0DECAA1F" w14:textId="77777777" w:rsidR="00D72EBC" w:rsidRDefault="00462E11">
            <w:pPr>
              <w:pStyle w:val="a2"/>
              <w:spacing w:after="0" w:line="220" w:lineRule="auto"/>
            </w:pPr>
            <w:r>
              <w:t>缩小课程任务和服务范围；暂停新增固定投入；下调合同数</w:t>
            </w:r>
          </w:p>
        </w:tc>
        <w:tc>
          <w:tcPr>
            <w:tcW w:w="1129" w:type="dxa"/>
            <w:tcMar>
              <w:top w:w="60" w:type="dxa"/>
              <w:left w:w="85" w:type="dxa"/>
              <w:bottom w:w="60" w:type="dxa"/>
              <w:right w:w="85" w:type="dxa"/>
            </w:tcMar>
          </w:tcPr>
          <w:p w14:paraId="4B473197" w14:textId="77777777" w:rsidR="00D72EBC" w:rsidRDefault="00462E11">
            <w:pPr>
              <w:pStyle w:val="a2"/>
              <w:spacing w:after="0" w:line="220" w:lineRule="auto"/>
            </w:pPr>
            <w:r>
              <w:t>教学运营</w:t>
            </w:r>
          </w:p>
        </w:tc>
      </w:tr>
      <w:tr w:rsidR="00D72EBC" w14:paraId="5DAE8DB4" w14:textId="77777777">
        <w:trPr>
          <w:cantSplit/>
        </w:trPr>
        <w:tc>
          <w:tcPr>
            <w:tcW w:w="1736" w:type="dxa"/>
            <w:tcMar>
              <w:top w:w="60" w:type="dxa"/>
              <w:left w:w="85" w:type="dxa"/>
              <w:bottom w:w="60" w:type="dxa"/>
              <w:right w:w="85" w:type="dxa"/>
            </w:tcMar>
          </w:tcPr>
          <w:p w14:paraId="754D3CEB" w14:textId="77777777" w:rsidR="00D72EBC" w:rsidRDefault="00462E11">
            <w:pPr>
              <w:pStyle w:val="a2"/>
              <w:spacing w:after="0" w:line="220" w:lineRule="auto"/>
            </w:pPr>
            <w:r>
              <w:t>交付产能不足；高</w:t>
            </w:r>
          </w:p>
        </w:tc>
        <w:tc>
          <w:tcPr>
            <w:tcW w:w="2535" w:type="dxa"/>
            <w:tcMar>
              <w:top w:w="60" w:type="dxa"/>
              <w:left w:w="85" w:type="dxa"/>
              <w:bottom w:w="60" w:type="dxa"/>
              <w:right w:w="85" w:type="dxa"/>
            </w:tcMar>
          </w:tcPr>
          <w:p w14:paraId="2F26F723" w14:textId="77777777" w:rsidR="00D72EBC" w:rsidRDefault="00462E11">
            <w:pPr>
              <w:pStyle w:val="a2"/>
              <w:spacing w:after="0" w:line="220" w:lineRule="auto"/>
            </w:pPr>
            <w:r>
              <w:t>每周检查预计工时；超过内部</w:t>
            </w:r>
            <w:r>
              <w:t>80</w:t>
            </w:r>
            <w:r>
              <w:t>小时</w:t>
            </w:r>
            <w:r>
              <w:t>/</w:t>
            </w:r>
            <w:r>
              <w:t>月或总</w:t>
            </w:r>
            <w:r>
              <w:t>240</w:t>
            </w:r>
            <w:r>
              <w:t>小时</w:t>
            </w:r>
            <w:r>
              <w:t>/</w:t>
            </w:r>
            <w:r>
              <w:t>月</w:t>
            </w:r>
          </w:p>
        </w:tc>
        <w:tc>
          <w:tcPr>
            <w:tcW w:w="3550" w:type="dxa"/>
            <w:tcMar>
              <w:top w:w="60" w:type="dxa"/>
              <w:left w:w="85" w:type="dxa"/>
              <w:bottom w:w="60" w:type="dxa"/>
              <w:right w:w="85" w:type="dxa"/>
            </w:tcMar>
          </w:tcPr>
          <w:p w14:paraId="04E3C59F" w14:textId="77777777" w:rsidR="00D72EBC" w:rsidRDefault="00462E11">
            <w:pPr>
              <w:pStyle w:val="a2"/>
              <w:spacing w:after="0" w:line="220" w:lineRule="auto"/>
            </w:pPr>
            <w:r>
              <w:t>预订按小时增援并计费；超过可安排能力则改期</w:t>
            </w:r>
            <w:r>
              <w:t>/</w:t>
            </w:r>
            <w:r>
              <w:t>拒单</w:t>
            </w:r>
          </w:p>
        </w:tc>
        <w:tc>
          <w:tcPr>
            <w:tcW w:w="1129" w:type="dxa"/>
            <w:tcMar>
              <w:top w:w="60" w:type="dxa"/>
              <w:left w:w="85" w:type="dxa"/>
              <w:bottom w:w="60" w:type="dxa"/>
              <w:right w:w="85" w:type="dxa"/>
            </w:tcMar>
          </w:tcPr>
          <w:p w14:paraId="31211850" w14:textId="77777777" w:rsidR="00D72EBC" w:rsidRDefault="00462E11">
            <w:pPr>
              <w:pStyle w:val="a2"/>
              <w:spacing w:after="0" w:line="220" w:lineRule="auto"/>
            </w:pPr>
            <w:r>
              <w:t>产品技术</w:t>
            </w:r>
          </w:p>
        </w:tc>
      </w:tr>
      <w:tr w:rsidR="00D72EBC" w14:paraId="0A85C4D2" w14:textId="77777777">
        <w:trPr>
          <w:cantSplit/>
        </w:trPr>
        <w:tc>
          <w:tcPr>
            <w:tcW w:w="1736" w:type="dxa"/>
            <w:tcMar>
              <w:top w:w="60" w:type="dxa"/>
              <w:left w:w="85" w:type="dxa"/>
              <w:bottom w:w="60" w:type="dxa"/>
              <w:right w:w="85" w:type="dxa"/>
            </w:tcMar>
          </w:tcPr>
          <w:p w14:paraId="0C7F07AA" w14:textId="77777777" w:rsidR="00D72EBC" w:rsidRDefault="00462E11">
            <w:pPr>
              <w:pStyle w:val="a2"/>
              <w:spacing w:after="0" w:line="220" w:lineRule="auto"/>
            </w:pPr>
            <w:r>
              <w:t>模型成本或错误；中高</w:t>
            </w:r>
          </w:p>
        </w:tc>
        <w:tc>
          <w:tcPr>
            <w:tcW w:w="2535" w:type="dxa"/>
            <w:tcMar>
              <w:top w:w="60" w:type="dxa"/>
              <w:left w:w="85" w:type="dxa"/>
              <w:bottom w:w="60" w:type="dxa"/>
              <w:right w:w="85" w:type="dxa"/>
            </w:tcMar>
          </w:tcPr>
          <w:p w14:paraId="0055AD00" w14:textId="77777777" w:rsidR="00D72EBC" w:rsidRDefault="00462E11">
            <w:pPr>
              <w:pStyle w:val="a2"/>
              <w:spacing w:after="0" w:line="220" w:lineRule="auto"/>
            </w:pPr>
            <w:r>
              <w:t>每合同核对实际用量、重试和引用；模型费超预算</w:t>
            </w:r>
            <w:r>
              <w:t>50%</w:t>
            </w:r>
          </w:p>
        </w:tc>
        <w:tc>
          <w:tcPr>
            <w:tcW w:w="3550" w:type="dxa"/>
            <w:tcMar>
              <w:top w:w="60" w:type="dxa"/>
              <w:left w:w="85" w:type="dxa"/>
              <w:bottom w:w="60" w:type="dxa"/>
              <w:right w:w="85" w:type="dxa"/>
            </w:tcMar>
          </w:tcPr>
          <w:p w14:paraId="71DA7ADD" w14:textId="77777777" w:rsidR="00D72EBC" w:rsidRDefault="00462E11">
            <w:pPr>
              <w:pStyle w:val="a2"/>
              <w:spacing w:after="0" w:line="220" w:lineRule="auto"/>
            </w:pPr>
            <w:r>
              <w:t>调整额度与材料；教师核查输出；重新报价；对应悲观单价与用量</w:t>
            </w:r>
          </w:p>
        </w:tc>
        <w:tc>
          <w:tcPr>
            <w:tcW w:w="1129" w:type="dxa"/>
            <w:tcMar>
              <w:top w:w="60" w:type="dxa"/>
              <w:left w:w="85" w:type="dxa"/>
              <w:bottom w:w="60" w:type="dxa"/>
              <w:right w:w="85" w:type="dxa"/>
            </w:tcMar>
          </w:tcPr>
          <w:p w14:paraId="65A87462" w14:textId="77777777" w:rsidR="00D72EBC" w:rsidRDefault="00462E11">
            <w:pPr>
              <w:pStyle w:val="a2"/>
              <w:spacing w:after="0" w:line="220" w:lineRule="auto"/>
            </w:pPr>
            <w:r>
              <w:t>产品技术</w:t>
            </w:r>
          </w:p>
        </w:tc>
      </w:tr>
      <w:tr w:rsidR="00D72EBC" w14:paraId="16EC0D6E" w14:textId="77777777">
        <w:trPr>
          <w:cantSplit/>
        </w:trPr>
        <w:tc>
          <w:tcPr>
            <w:tcW w:w="1736" w:type="dxa"/>
            <w:tcMar>
              <w:top w:w="60" w:type="dxa"/>
              <w:left w:w="85" w:type="dxa"/>
              <w:bottom w:w="60" w:type="dxa"/>
              <w:right w:w="85" w:type="dxa"/>
            </w:tcMar>
          </w:tcPr>
          <w:p w14:paraId="48DC715F" w14:textId="77777777" w:rsidR="00D72EBC" w:rsidRDefault="00462E11">
            <w:pPr>
              <w:pStyle w:val="a2"/>
              <w:spacing w:after="0" w:line="220" w:lineRule="auto"/>
            </w:pPr>
            <w:r>
              <w:t>回款与现金不足；高</w:t>
            </w:r>
          </w:p>
        </w:tc>
        <w:tc>
          <w:tcPr>
            <w:tcW w:w="2535" w:type="dxa"/>
            <w:tcMar>
              <w:top w:w="60" w:type="dxa"/>
              <w:left w:w="85" w:type="dxa"/>
              <w:bottom w:w="60" w:type="dxa"/>
              <w:right w:w="85" w:type="dxa"/>
            </w:tcMar>
          </w:tcPr>
          <w:p w14:paraId="4BF6357C" w14:textId="77777777" w:rsidR="00D72EBC" w:rsidRDefault="00462E11">
            <w:pPr>
              <w:pStyle w:val="a2"/>
              <w:spacing w:after="0" w:line="220" w:lineRule="auto"/>
            </w:pPr>
            <w:r>
              <w:t>每月滚动现金；余额预测低于</w:t>
            </w:r>
            <w:r>
              <w:t>2</w:t>
            </w:r>
            <w:r>
              <w:t>万元</w:t>
            </w:r>
          </w:p>
        </w:tc>
        <w:tc>
          <w:tcPr>
            <w:tcW w:w="3550" w:type="dxa"/>
            <w:tcMar>
              <w:top w:w="60" w:type="dxa"/>
              <w:left w:w="85" w:type="dxa"/>
              <w:bottom w:w="60" w:type="dxa"/>
              <w:right w:w="85" w:type="dxa"/>
            </w:tcMar>
          </w:tcPr>
          <w:p w14:paraId="3F6EA612" w14:textId="77777777" w:rsidR="00D72EBC" w:rsidRDefault="00462E11">
            <w:pPr>
              <w:pStyle w:val="a2"/>
              <w:spacing w:after="0" w:line="220" w:lineRule="auto"/>
            </w:pPr>
            <w:r>
              <w:t>减少支出、谈预付款；未落实补充资金则停止扩张；重算延期收款</w:t>
            </w:r>
          </w:p>
        </w:tc>
        <w:tc>
          <w:tcPr>
            <w:tcW w:w="1129" w:type="dxa"/>
            <w:tcMar>
              <w:top w:w="60" w:type="dxa"/>
              <w:left w:w="85" w:type="dxa"/>
              <w:bottom w:w="60" w:type="dxa"/>
              <w:right w:w="85" w:type="dxa"/>
            </w:tcMar>
          </w:tcPr>
          <w:p w14:paraId="12E5DA15" w14:textId="77777777" w:rsidR="00D72EBC" w:rsidRDefault="00462E11">
            <w:pPr>
              <w:pStyle w:val="a2"/>
              <w:spacing w:after="0" w:line="220" w:lineRule="auto"/>
            </w:pPr>
            <w:r>
              <w:t>两角色共同</w:t>
            </w:r>
          </w:p>
        </w:tc>
      </w:tr>
      <w:tr w:rsidR="00D72EBC" w14:paraId="19C62B1B" w14:textId="77777777">
        <w:trPr>
          <w:cantSplit/>
        </w:trPr>
        <w:tc>
          <w:tcPr>
            <w:tcW w:w="1736" w:type="dxa"/>
            <w:tcMar>
              <w:top w:w="60" w:type="dxa"/>
              <w:left w:w="85" w:type="dxa"/>
              <w:bottom w:w="60" w:type="dxa"/>
              <w:right w:w="85" w:type="dxa"/>
            </w:tcMar>
          </w:tcPr>
          <w:p w14:paraId="78CBF878" w14:textId="77777777" w:rsidR="00D72EBC" w:rsidRDefault="00462E11">
            <w:pPr>
              <w:pStyle w:val="a2"/>
              <w:spacing w:after="0" w:line="220" w:lineRule="auto"/>
            </w:pPr>
            <w:r>
              <w:t>数据及学校准入；高</w:t>
            </w:r>
          </w:p>
        </w:tc>
        <w:tc>
          <w:tcPr>
            <w:tcW w:w="2535" w:type="dxa"/>
            <w:tcMar>
              <w:top w:w="60" w:type="dxa"/>
              <w:left w:w="85" w:type="dxa"/>
              <w:bottom w:w="60" w:type="dxa"/>
              <w:right w:w="85" w:type="dxa"/>
            </w:tcMar>
          </w:tcPr>
          <w:p w14:paraId="440806AF" w14:textId="77777777" w:rsidR="00D72EBC" w:rsidRDefault="00462E11">
            <w:pPr>
              <w:pStyle w:val="a2"/>
              <w:spacing w:after="0" w:line="220" w:lineRule="auto"/>
            </w:pPr>
            <w:r>
              <w:t>每次试用核实资料权利、学生信息、设备与许可</w:t>
            </w:r>
          </w:p>
        </w:tc>
        <w:tc>
          <w:tcPr>
            <w:tcW w:w="3550" w:type="dxa"/>
            <w:tcMar>
              <w:top w:w="60" w:type="dxa"/>
              <w:left w:w="85" w:type="dxa"/>
              <w:bottom w:w="60" w:type="dxa"/>
              <w:right w:w="85" w:type="dxa"/>
            </w:tcMar>
          </w:tcPr>
          <w:p w14:paraId="02F5416B" w14:textId="77777777" w:rsidR="00D72EBC" w:rsidRDefault="00462E11">
            <w:pPr>
              <w:pStyle w:val="a2"/>
              <w:spacing w:after="0" w:line="220" w:lineRule="auto"/>
            </w:pPr>
            <w:r>
              <w:t>先用合成</w:t>
            </w:r>
            <w:r>
              <w:t>/</w:t>
            </w:r>
            <w:r>
              <w:t>获许可资料；不满足机构要求则暂停试用并补齐</w:t>
            </w:r>
          </w:p>
        </w:tc>
        <w:tc>
          <w:tcPr>
            <w:tcW w:w="1129" w:type="dxa"/>
            <w:tcMar>
              <w:top w:w="60" w:type="dxa"/>
              <w:left w:w="85" w:type="dxa"/>
              <w:bottom w:w="60" w:type="dxa"/>
              <w:right w:w="85" w:type="dxa"/>
            </w:tcMar>
          </w:tcPr>
          <w:p w14:paraId="15DB512F" w14:textId="77777777" w:rsidR="00D72EBC" w:rsidRDefault="00462E11">
            <w:pPr>
              <w:pStyle w:val="a2"/>
              <w:spacing w:after="0" w:line="220" w:lineRule="auto"/>
            </w:pPr>
            <w:r>
              <w:t>教学运营</w:t>
            </w:r>
          </w:p>
        </w:tc>
      </w:tr>
    </w:tbl>
    <w:p w14:paraId="627069AC" w14:textId="77777777" w:rsidR="00D72EBC" w:rsidRDefault="00462E11">
      <w:pPr>
        <w:pStyle w:val="a2"/>
      </w:pPr>
      <w:r>
        <w:t>风险程度为当前定性判断，没有足够历史数据估计发生概率。每次报价和试用后更新风险记录，保留实际工时与费用。若真实数据显著偏离模型，重新预测现金并调整计划；不通过修改表格目标维持原有增长叙事。</w:t>
      </w:r>
    </w:p>
    <w:p w14:paraId="0D92D48A" w14:textId="77777777" w:rsidR="00D72EBC" w:rsidRDefault="00462E11">
      <w:pPr>
        <w:pStyle w:val="1"/>
      </w:pPr>
      <w:bookmarkStart w:id="19" w:name="_Toc241884646"/>
      <w:r>
        <w:t xml:space="preserve">Appendix A. </w:t>
      </w:r>
      <w:r>
        <w:t>规划假设与待确认事项</w:t>
      </w:r>
      <w:bookmarkEnd w:id="19"/>
    </w:p>
    <w:p w14:paraId="54F05892" w14:textId="77777777" w:rsidR="00D72EBC" w:rsidRDefault="00462E11">
      <w:pPr>
        <w:pStyle w:val="a2"/>
      </w:pPr>
      <w:r>
        <w:t>所有金额与数量均为经营预算，未获得真实客户合同和费用凭证支持。</w:t>
      </w:r>
      <w:r>
        <w:t>Table 6</w:t>
      </w:r>
      <w:r>
        <w:t>（表</w:t>
      </w:r>
      <w:r>
        <w:t>6</w:t>
      </w:r>
      <w:r>
        <w:t>）与配套财务工作簿采用相同假设编号，后续应逐项替换为实际数据。</w:t>
      </w:r>
      <w:r>
        <w:t>2027</w:t>
      </w:r>
      <w:r>
        <w:t>至</w:t>
      </w:r>
      <w:r>
        <w:t>2029</w:t>
      </w:r>
      <w:r>
        <w:t>的经营预测不等于已实现收入，也不包含未披露的历史投入。</w:t>
      </w:r>
    </w:p>
    <w:p w14:paraId="2382B9D9" w14:textId="77777777" w:rsidR="00D72EBC" w:rsidRDefault="00462E11">
      <w:pPr>
        <w:pStyle w:val="Tabletitle"/>
        <w:keepNext/>
      </w:pPr>
      <w:r>
        <w:t xml:space="preserve">Table 6. </w:t>
      </w:r>
      <w:r>
        <w:t>财务假设登记</w:t>
      </w:r>
    </w:p>
    <w:tbl>
      <w:tblPr>
        <w:tblStyle w:val="afb"/>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4346"/>
        <w:gridCol w:w="962"/>
        <w:gridCol w:w="962"/>
        <w:gridCol w:w="962"/>
        <w:gridCol w:w="1718"/>
      </w:tblGrid>
      <w:tr w:rsidR="00D72EBC" w14:paraId="465C1E95" w14:textId="77777777">
        <w:trPr>
          <w:cantSplit/>
          <w:tblHeader/>
        </w:trPr>
        <w:tc>
          <w:tcPr>
            <w:tcW w:w="4346" w:type="dxa"/>
            <w:tcMar>
              <w:top w:w="60" w:type="dxa"/>
              <w:left w:w="85" w:type="dxa"/>
              <w:bottom w:w="60" w:type="dxa"/>
              <w:right w:w="85" w:type="dxa"/>
            </w:tcMar>
          </w:tcPr>
          <w:p w14:paraId="69208761" w14:textId="77777777" w:rsidR="00D72EBC" w:rsidRDefault="00462E11">
            <w:pPr>
              <w:pStyle w:val="a2"/>
              <w:spacing w:after="0" w:line="220" w:lineRule="auto"/>
            </w:pPr>
            <w:r>
              <w:t>编号与假设</w:t>
            </w:r>
          </w:p>
        </w:tc>
        <w:tc>
          <w:tcPr>
            <w:tcW w:w="962" w:type="dxa"/>
            <w:tcMar>
              <w:top w:w="60" w:type="dxa"/>
              <w:left w:w="85" w:type="dxa"/>
              <w:bottom w:w="60" w:type="dxa"/>
              <w:right w:w="85" w:type="dxa"/>
            </w:tcMar>
          </w:tcPr>
          <w:p w14:paraId="1FF6945E" w14:textId="77777777" w:rsidR="00D72EBC" w:rsidRDefault="00462E11">
            <w:pPr>
              <w:pStyle w:val="a2"/>
              <w:spacing w:after="0" w:line="220" w:lineRule="auto"/>
            </w:pPr>
            <w:r>
              <w:t>基准</w:t>
            </w:r>
          </w:p>
        </w:tc>
        <w:tc>
          <w:tcPr>
            <w:tcW w:w="962" w:type="dxa"/>
            <w:tcMar>
              <w:top w:w="60" w:type="dxa"/>
              <w:left w:w="85" w:type="dxa"/>
              <w:bottom w:w="60" w:type="dxa"/>
              <w:right w:w="85" w:type="dxa"/>
            </w:tcMar>
          </w:tcPr>
          <w:p w14:paraId="51A6A4DA" w14:textId="77777777" w:rsidR="00D72EBC" w:rsidRDefault="00462E11">
            <w:pPr>
              <w:pStyle w:val="a2"/>
              <w:spacing w:after="0" w:line="220" w:lineRule="auto"/>
            </w:pPr>
            <w:r>
              <w:t>悲观</w:t>
            </w:r>
          </w:p>
        </w:tc>
        <w:tc>
          <w:tcPr>
            <w:tcW w:w="962" w:type="dxa"/>
            <w:tcMar>
              <w:top w:w="60" w:type="dxa"/>
              <w:left w:w="85" w:type="dxa"/>
              <w:bottom w:w="60" w:type="dxa"/>
              <w:right w:w="85" w:type="dxa"/>
            </w:tcMar>
          </w:tcPr>
          <w:p w14:paraId="010F1CB6" w14:textId="77777777" w:rsidR="00D72EBC" w:rsidRDefault="00462E11">
            <w:pPr>
              <w:pStyle w:val="a2"/>
              <w:spacing w:after="0" w:line="220" w:lineRule="auto"/>
            </w:pPr>
            <w:r>
              <w:t>积极</w:t>
            </w:r>
          </w:p>
        </w:tc>
        <w:tc>
          <w:tcPr>
            <w:tcW w:w="1718" w:type="dxa"/>
            <w:tcMar>
              <w:top w:w="60" w:type="dxa"/>
              <w:left w:w="85" w:type="dxa"/>
              <w:bottom w:w="60" w:type="dxa"/>
              <w:right w:w="85" w:type="dxa"/>
            </w:tcMar>
          </w:tcPr>
          <w:p w14:paraId="3BCD199B" w14:textId="77777777" w:rsidR="00D72EBC" w:rsidRDefault="00462E11">
            <w:pPr>
              <w:pStyle w:val="a2"/>
              <w:spacing w:after="0" w:line="220" w:lineRule="auto"/>
            </w:pPr>
            <w:r>
              <w:t>单位</w:t>
            </w:r>
          </w:p>
        </w:tc>
      </w:tr>
      <w:tr w:rsidR="00D72EBC" w14:paraId="0FB2F3BD" w14:textId="77777777">
        <w:trPr>
          <w:cantSplit/>
        </w:trPr>
        <w:tc>
          <w:tcPr>
            <w:tcW w:w="4346" w:type="dxa"/>
            <w:tcMar>
              <w:top w:w="60" w:type="dxa"/>
              <w:left w:w="85" w:type="dxa"/>
              <w:bottom w:w="60" w:type="dxa"/>
              <w:right w:w="85" w:type="dxa"/>
            </w:tcMar>
          </w:tcPr>
          <w:p w14:paraId="570E262D" w14:textId="77777777" w:rsidR="00D72EBC" w:rsidRDefault="00462E11">
            <w:pPr>
              <w:pStyle w:val="a2"/>
              <w:spacing w:after="0" w:line="220" w:lineRule="auto"/>
            </w:pPr>
            <w:r>
              <w:t>A01 2027</w:t>
            </w:r>
            <w:r>
              <w:t>合同数</w:t>
            </w:r>
            <w:r>
              <w:br/>
            </w:r>
            <w:r>
              <w:t>依据：单次范围明确的课程试点</w:t>
            </w:r>
            <w:r>
              <w:t>/</w:t>
            </w:r>
            <w:r>
              <w:t>培训</w:t>
            </w:r>
            <w:r>
              <w:t>/</w:t>
            </w:r>
            <w:r>
              <w:t>配置支持服务；未签合同</w:t>
            </w:r>
          </w:p>
        </w:tc>
        <w:tc>
          <w:tcPr>
            <w:tcW w:w="962" w:type="dxa"/>
            <w:tcMar>
              <w:top w:w="60" w:type="dxa"/>
              <w:left w:w="85" w:type="dxa"/>
              <w:bottom w:w="60" w:type="dxa"/>
              <w:right w:w="85" w:type="dxa"/>
            </w:tcMar>
          </w:tcPr>
          <w:p w14:paraId="54DB6357" w14:textId="77777777" w:rsidR="00D72EBC" w:rsidRDefault="00462E11">
            <w:pPr>
              <w:pStyle w:val="a2"/>
              <w:spacing w:after="0" w:line="220" w:lineRule="auto"/>
              <w:jc w:val="right"/>
            </w:pPr>
            <w:r>
              <w:t>4</w:t>
            </w:r>
          </w:p>
        </w:tc>
        <w:tc>
          <w:tcPr>
            <w:tcW w:w="962" w:type="dxa"/>
            <w:tcMar>
              <w:top w:w="60" w:type="dxa"/>
              <w:left w:w="85" w:type="dxa"/>
              <w:bottom w:w="60" w:type="dxa"/>
              <w:right w:w="85" w:type="dxa"/>
            </w:tcMar>
          </w:tcPr>
          <w:p w14:paraId="7F7ED605" w14:textId="77777777" w:rsidR="00D72EBC" w:rsidRDefault="00462E11">
            <w:pPr>
              <w:pStyle w:val="a2"/>
              <w:spacing w:after="0" w:line="220" w:lineRule="auto"/>
              <w:jc w:val="right"/>
            </w:pPr>
            <w:r>
              <w:t>2</w:t>
            </w:r>
          </w:p>
        </w:tc>
        <w:tc>
          <w:tcPr>
            <w:tcW w:w="962" w:type="dxa"/>
            <w:tcMar>
              <w:top w:w="60" w:type="dxa"/>
              <w:left w:w="85" w:type="dxa"/>
              <w:bottom w:w="60" w:type="dxa"/>
              <w:right w:w="85" w:type="dxa"/>
            </w:tcMar>
          </w:tcPr>
          <w:p w14:paraId="3FE580B7" w14:textId="77777777" w:rsidR="00D72EBC" w:rsidRDefault="00462E11">
            <w:pPr>
              <w:pStyle w:val="a2"/>
              <w:spacing w:after="0" w:line="220" w:lineRule="auto"/>
              <w:jc w:val="right"/>
            </w:pPr>
            <w:r>
              <w:t>6</w:t>
            </w:r>
          </w:p>
        </w:tc>
        <w:tc>
          <w:tcPr>
            <w:tcW w:w="1718" w:type="dxa"/>
            <w:tcMar>
              <w:top w:w="60" w:type="dxa"/>
              <w:left w:w="85" w:type="dxa"/>
              <w:bottom w:w="60" w:type="dxa"/>
              <w:right w:w="85" w:type="dxa"/>
            </w:tcMar>
          </w:tcPr>
          <w:p w14:paraId="6287D2E8" w14:textId="77777777" w:rsidR="00D72EBC" w:rsidRDefault="00462E11">
            <w:pPr>
              <w:pStyle w:val="a2"/>
              <w:spacing w:after="0" w:line="220" w:lineRule="auto"/>
            </w:pPr>
            <w:r>
              <w:t>份</w:t>
            </w:r>
          </w:p>
        </w:tc>
      </w:tr>
      <w:tr w:rsidR="00D72EBC" w14:paraId="62903B49" w14:textId="77777777">
        <w:trPr>
          <w:cantSplit/>
        </w:trPr>
        <w:tc>
          <w:tcPr>
            <w:tcW w:w="4346" w:type="dxa"/>
            <w:tcMar>
              <w:top w:w="60" w:type="dxa"/>
              <w:left w:w="85" w:type="dxa"/>
              <w:bottom w:w="60" w:type="dxa"/>
              <w:right w:w="85" w:type="dxa"/>
            </w:tcMar>
          </w:tcPr>
          <w:p w14:paraId="5F3D4AE3" w14:textId="77777777" w:rsidR="00D72EBC" w:rsidRDefault="00462E11">
            <w:pPr>
              <w:pStyle w:val="a2"/>
              <w:spacing w:after="0" w:line="220" w:lineRule="auto"/>
            </w:pPr>
            <w:r>
              <w:t>A02 2028</w:t>
            </w:r>
            <w:r>
              <w:t>合同数</w:t>
            </w:r>
            <w:r>
              <w:br/>
            </w:r>
            <w:r>
              <w:t>依据：不自动假设续约；全部为当年交付合同</w:t>
            </w:r>
          </w:p>
        </w:tc>
        <w:tc>
          <w:tcPr>
            <w:tcW w:w="962" w:type="dxa"/>
            <w:tcMar>
              <w:top w:w="60" w:type="dxa"/>
              <w:left w:w="85" w:type="dxa"/>
              <w:bottom w:w="60" w:type="dxa"/>
              <w:right w:w="85" w:type="dxa"/>
            </w:tcMar>
          </w:tcPr>
          <w:p w14:paraId="4D6ECD44" w14:textId="77777777" w:rsidR="00D72EBC" w:rsidRDefault="00462E11">
            <w:pPr>
              <w:pStyle w:val="a2"/>
              <w:spacing w:after="0" w:line="220" w:lineRule="auto"/>
              <w:jc w:val="right"/>
            </w:pPr>
            <w:r>
              <w:t>10</w:t>
            </w:r>
          </w:p>
        </w:tc>
        <w:tc>
          <w:tcPr>
            <w:tcW w:w="962" w:type="dxa"/>
            <w:tcMar>
              <w:top w:w="60" w:type="dxa"/>
              <w:left w:w="85" w:type="dxa"/>
              <w:bottom w:w="60" w:type="dxa"/>
              <w:right w:w="85" w:type="dxa"/>
            </w:tcMar>
          </w:tcPr>
          <w:p w14:paraId="2EC58BA3" w14:textId="77777777" w:rsidR="00D72EBC" w:rsidRDefault="00462E11">
            <w:pPr>
              <w:pStyle w:val="a2"/>
              <w:spacing w:after="0" w:line="220" w:lineRule="auto"/>
              <w:jc w:val="right"/>
            </w:pPr>
            <w:r>
              <w:t>4</w:t>
            </w:r>
          </w:p>
        </w:tc>
        <w:tc>
          <w:tcPr>
            <w:tcW w:w="962" w:type="dxa"/>
            <w:tcMar>
              <w:top w:w="60" w:type="dxa"/>
              <w:left w:w="85" w:type="dxa"/>
              <w:bottom w:w="60" w:type="dxa"/>
              <w:right w:w="85" w:type="dxa"/>
            </w:tcMar>
          </w:tcPr>
          <w:p w14:paraId="6B8AAF33" w14:textId="77777777" w:rsidR="00D72EBC" w:rsidRDefault="00462E11">
            <w:pPr>
              <w:pStyle w:val="a2"/>
              <w:spacing w:after="0" w:line="220" w:lineRule="auto"/>
              <w:jc w:val="right"/>
            </w:pPr>
            <w:r>
              <w:t>14</w:t>
            </w:r>
          </w:p>
        </w:tc>
        <w:tc>
          <w:tcPr>
            <w:tcW w:w="1718" w:type="dxa"/>
            <w:tcMar>
              <w:top w:w="60" w:type="dxa"/>
              <w:left w:w="85" w:type="dxa"/>
              <w:bottom w:w="60" w:type="dxa"/>
              <w:right w:w="85" w:type="dxa"/>
            </w:tcMar>
          </w:tcPr>
          <w:p w14:paraId="42702034" w14:textId="77777777" w:rsidR="00D72EBC" w:rsidRDefault="00462E11">
            <w:pPr>
              <w:pStyle w:val="a2"/>
              <w:spacing w:after="0" w:line="220" w:lineRule="auto"/>
            </w:pPr>
            <w:r>
              <w:t>份</w:t>
            </w:r>
          </w:p>
        </w:tc>
      </w:tr>
      <w:tr w:rsidR="00D72EBC" w14:paraId="28B21B0C" w14:textId="77777777">
        <w:trPr>
          <w:cantSplit/>
        </w:trPr>
        <w:tc>
          <w:tcPr>
            <w:tcW w:w="4346" w:type="dxa"/>
            <w:tcMar>
              <w:top w:w="60" w:type="dxa"/>
              <w:left w:w="85" w:type="dxa"/>
              <w:bottom w:w="60" w:type="dxa"/>
              <w:right w:w="85" w:type="dxa"/>
            </w:tcMar>
          </w:tcPr>
          <w:p w14:paraId="523F5BE6" w14:textId="77777777" w:rsidR="00D72EBC" w:rsidRDefault="00462E11">
            <w:pPr>
              <w:pStyle w:val="a2"/>
              <w:spacing w:after="0" w:line="220" w:lineRule="auto"/>
            </w:pPr>
            <w:r>
              <w:lastRenderedPageBreak/>
              <w:t>A03 2029</w:t>
            </w:r>
            <w:r>
              <w:t>合同数</w:t>
            </w:r>
            <w:r>
              <w:br/>
            </w:r>
            <w:r>
              <w:t>依据：可触达客户名单与转化均待验证</w:t>
            </w:r>
          </w:p>
        </w:tc>
        <w:tc>
          <w:tcPr>
            <w:tcW w:w="962" w:type="dxa"/>
            <w:tcMar>
              <w:top w:w="60" w:type="dxa"/>
              <w:left w:w="85" w:type="dxa"/>
              <w:bottom w:w="60" w:type="dxa"/>
              <w:right w:w="85" w:type="dxa"/>
            </w:tcMar>
          </w:tcPr>
          <w:p w14:paraId="63B57479" w14:textId="77777777" w:rsidR="00D72EBC" w:rsidRDefault="00462E11">
            <w:pPr>
              <w:pStyle w:val="a2"/>
              <w:spacing w:after="0" w:line="220" w:lineRule="auto"/>
              <w:jc w:val="right"/>
            </w:pPr>
            <w:r>
              <w:t>18</w:t>
            </w:r>
          </w:p>
        </w:tc>
        <w:tc>
          <w:tcPr>
            <w:tcW w:w="962" w:type="dxa"/>
            <w:tcMar>
              <w:top w:w="60" w:type="dxa"/>
              <w:left w:w="85" w:type="dxa"/>
              <w:bottom w:w="60" w:type="dxa"/>
              <w:right w:w="85" w:type="dxa"/>
            </w:tcMar>
          </w:tcPr>
          <w:p w14:paraId="434231B4" w14:textId="77777777" w:rsidR="00D72EBC" w:rsidRDefault="00462E11">
            <w:pPr>
              <w:pStyle w:val="a2"/>
              <w:spacing w:after="0" w:line="220" w:lineRule="auto"/>
              <w:jc w:val="right"/>
            </w:pPr>
            <w:r>
              <w:t>6</w:t>
            </w:r>
          </w:p>
        </w:tc>
        <w:tc>
          <w:tcPr>
            <w:tcW w:w="962" w:type="dxa"/>
            <w:tcMar>
              <w:top w:w="60" w:type="dxa"/>
              <w:left w:w="85" w:type="dxa"/>
              <w:bottom w:w="60" w:type="dxa"/>
              <w:right w:w="85" w:type="dxa"/>
            </w:tcMar>
          </w:tcPr>
          <w:p w14:paraId="5D79A7DF" w14:textId="77777777" w:rsidR="00D72EBC" w:rsidRDefault="00462E11">
            <w:pPr>
              <w:pStyle w:val="a2"/>
              <w:spacing w:after="0" w:line="220" w:lineRule="auto"/>
              <w:jc w:val="right"/>
            </w:pPr>
            <w:r>
              <w:t>24</w:t>
            </w:r>
          </w:p>
        </w:tc>
        <w:tc>
          <w:tcPr>
            <w:tcW w:w="1718" w:type="dxa"/>
            <w:tcMar>
              <w:top w:w="60" w:type="dxa"/>
              <w:left w:w="85" w:type="dxa"/>
              <w:bottom w:w="60" w:type="dxa"/>
              <w:right w:w="85" w:type="dxa"/>
            </w:tcMar>
          </w:tcPr>
          <w:p w14:paraId="1F29FBEB" w14:textId="77777777" w:rsidR="00D72EBC" w:rsidRDefault="00462E11">
            <w:pPr>
              <w:pStyle w:val="a2"/>
              <w:spacing w:after="0" w:line="220" w:lineRule="auto"/>
            </w:pPr>
            <w:r>
              <w:t>份</w:t>
            </w:r>
          </w:p>
        </w:tc>
      </w:tr>
      <w:tr w:rsidR="00D72EBC" w14:paraId="6543C0DA" w14:textId="77777777">
        <w:trPr>
          <w:cantSplit/>
        </w:trPr>
        <w:tc>
          <w:tcPr>
            <w:tcW w:w="4346" w:type="dxa"/>
            <w:tcMar>
              <w:top w:w="60" w:type="dxa"/>
              <w:left w:w="85" w:type="dxa"/>
              <w:bottom w:w="60" w:type="dxa"/>
              <w:right w:w="85" w:type="dxa"/>
            </w:tcMar>
          </w:tcPr>
          <w:p w14:paraId="53C4696F" w14:textId="77777777" w:rsidR="00D72EBC" w:rsidRDefault="00462E11">
            <w:pPr>
              <w:pStyle w:val="a2"/>
              <w:spacing w:after="0" w:line="220" w:lineRule="auto"/>
            </w:pPr>
            <w:r>
              <w:t xml:space="preserve">A04 </w:t>
            </w:r>
            <w:r>
              <w:t>每合同含税总预算</w:t>
            </w:r>
            <w:r>
              <w:br/>
            </w:r>
            <w:r>
              <w:t>依据：示例均价；具体机构须逐项报价</w:t>
            </w:r>
          </w:p>
        </w:tc>
        <w:tc>
          <w:tcPr>
            <w:tcW w:w="962" w:type="dxa"/>
            <w:tcMar>
              <w:top w:w="60" w:type="dxa"/>
              <w:left w:w="85" w:type="dxa"/>
              <w:bottom w:w="60" w:type="dxa"/>
              <w:right w:w="85" w:type="dxa"/>
            </w:tcMar>
          </w:tcPr>
          <w:p w14:paraId="310DAB81" w14:textId="77777777" w:rsidR="00D72EBC" w:rsidRDefault="00462E11">
            <w:pPr>
              <w:pStyle w:val="a2"/>
              <w:spacing w:after="0" w:line="220" w:lineRule="auto"/>
              <w:jc w:val="right"/>
            </w:pPr>
            <w:r>
              <w:t>18,000</w:t>
            </w:r>
          </w:p>
        </w:tc>
        <w:tc>
          <w:tcPr>
            <w:tcW w:w="962" w:type="dxa"/>
            <w:tcMar>
              <w:top w:w="60" w:type="dxa"/>
              <w:left w:w="85" w:type="dxa"/>
              <w:bottom w:w="60" w:type="dxa"/>
              <w:right w:w="85" w:type="dxa"/>
            </w:tcMar>
          </w:tcPr>
          <w:p w14:paraId="74794814" w14:textId="77777777" w:rsidR="00D72EBC" w:rsidRDefault="00462E11">
            <w:pPr>
              <w:pStyle w:val="a2"/>
              <w:spacing w:after="0" w:line="220" w:lineRule="auto"/>
              <w:jc w:val="right"/>
            </w:pPr>
            <w:r>
              <w:t>15,000</w:t>
            </w:r>
          </w:p>
        </w:tc>
        <w:tc>
          <w:tcPr>
            <w:tcW w:w="962" w:type="dxa"/>
            <w:tcMar>
              <w:top w:w="60" w:type="dxa"/>
              <w:left w:w="85" w:type="dxa"/>
              <w:bottom w:w="60" w:type="dxa"/>
              <w:right w:w="85" w:type="dxa"/>
            </w:tcMar>
          </w:tcPr>
          <w:p w14:paraId="6BCF2DC2" w14:textId="77777777" w:rsidR="00D72EBC" w:rsidRDefault="00462E11">
            <w:pPr>
              <w:pStyle w:val="a2"/>
              <w:spacing w:after="0" w:line="220" w:lineRule="auto"/>
              <w:jc w:val="right"/>
            </w:pPr>
            <w:r>
              <w:t>22,000</w:t>
            </w:r>
          </w:p>
        </w:tc>
        <w:tc>
          <w:tcPr>
            <w:tcW w:w="1718" w:type="dxa"/>
            <w:tcMar>
              <w:top w:w="60" w:type="dxa"/>
              <w:left w:w="85" w:type="dxa"/>
              <w:bottom w:w="60" w:type="dxa"/>
              <w:right w:w="85" w:type="dxa"/>
            </w:tcMar>
          </w:tcPr>
          <w:p w14:paraId="061B6D7B" w14:textId="77777777" w:rsidR="00D72EBC" w:rsidRDefault="00462E11">
            <w:pPr>
              <w:pStyle w:val="a2"/>
              <w:spacing w:after="0" w:line="220" w:lineRule="auto"/>
            </w:pPr>
            <w:r>
              <w:t>元</w:t>
            </w:r>
            <w:r>
              <w:t>/</w:t>
            </w:r>
            <w:r>
              <w:t>份</w:t>
            </w:r>
          </w:p>
        </w:tc>
      </w:tr>
      <w:tr w:rsidR="00D72EBC" w14:paraId="0D43FB32" w14:textId="77777777">
        <w:trPr>
          <w:cantSplit/>
        </w:trPr>
        <w:tc>
          <w:tcPr>
            <w:tcW w:w="4346" w:type="dxa"/>
            <w:tcMar>
              <w:top w:w="60" w:type="dxa"/>
              <w:left w:w="85" w:type="dxa"/>
              <w:bottom w:w="60" w:type="dxa"/>
              <w:right w:w="85" w:type="dxa"/>
            </w:tcMar>
          </w:tcPr>
          <w:p w14:paraId="734A5BBC" w14:textId="77777777" w:rsidR="00D72EBC" w:rsidRDefault="00462E11">
            <w:pPr>
              <w:pStyle w:val="a2"/>
              <w:spacing w:after="0" w:line="220" w:lineRule="auto"/>
            </w:pPr>
            <w:r>
              <w:t xml:space="preserve">A05 </w:t>
            </w:r>
            <w:r>
              <w:t>每合同交付工时</w:t>
            </w:r>
            <w:r>
              <w:br/>
            </w:r>
            <w:r>
              <w:t>依据：备课、培训、安装配置、支持；不含固定核心工作</w:t>
            </w:r>
          </w:p>
        </w:tc>
        <w:tc>
          <w:tcPr>
            <w:tcW w:w="962" w:type="dxa"/>
            <w:tcMar>
              <w:top w:w="60" w:type="dxa"/>
              <w:left w:w="85" w:type="dxa"/>
              <w:bottom w:w="60" w:type="dxa"/>
              <w:right w:w="85" w:type="dxa"/>
            </w:tcMar>
          </w:tcPr>
          <w:p w14:paraId="06AE34C2" w14:textId="77777777" w:rsidR="00D72EBC" w:rsidRDefault="00462E11">
            <w:pPr>
              <w:pStyle w:val="a2"/>
              <w:spacing w:after="0" w:line="220" w:lineRule="auto"/>
              <w:jc w:val="right"/>
            </w:pPr>
            <w:r>
              <w:t>80</w:t>
            </w:r>
          </w:p>
        </w:tc>
        <w:tc>
          <w:tcPr>
            <w:tcW w:w="962" w:type="dxa"/>
            <w:tcMar>
              <w:top w:w="60" w:type="dxa"/>
              <w:left w:w="85" w:type="dxa"/>
              <w:bottom w:w="60" w:type="dxa"/>
              <w:right w:w="85" w:type="dxa"/>
            </w:tcMar>
          </w:tcPr>
          <w:p w14:paraId="642ABAE2" w14:textId="77777777" w:rsidR="00D72EBC" w:rsidRDefault="00462E11">
            <w:pPr>
              <w:pStyle w:val="a2"/>
              <w:spacing w:after="0" w:line="220" w:lineRule="auto"/>
              <w:jc w:val="right"/>
            </w:pPr>
            <w:r>
              <w:t>100</w:t>
            </w:r>
          </w:p>
        </w:tc>
        <w:tc>
          <w:tcPr>
            <w:tcW w:w="962" w:type="dxa"/>
            <w:tcMar>
              <w:top w:w="60" w:type="dxa"/>
              <w:left w:w="85" w:type="dxa"/>
              <w:bottom w:w="60" w:type="dxa"/>
              <w:right w:w="85" w:type="dxa"/>
            </w:tcMar>
          </w:tcPr>
          <w:p w14:paraId="56506A15" w14:textId="77777777" w:rsidR="00D72EBC" w:rsidRDefault="00462E11">
            <w:pPr>
              <w:pStyle w:val="a2"/>
              <w:spacing w:after="0" w:line="220" w:lineRule="auto"/>
              <w:jc w:val="right"/>
            </w:pPr>
            <w:r>
              <w:t>70</w:t>
            </w:r>
          </w:p>
        </w:tc>
        <w:tc>
          <w:tcPr>
            <w:tcW w:w="1718" w:type="dxa"/>
            <w:tcMar>
              <w:top w:w="60" w:type="dxa"/>
              <w:left w:w="85" w:type="dxa"/>
              <w:bottom w:w="60" w:type="dxa"/>
              <w:right w:w="85" w:type="dxa"/>
            </w:tcMar>
          </w:tcPr>
          <w:p w14:paraId="66029CBD" w14:textId="77777777" w:rsidR="00D72EBC" w:rsidRDefault="00462E11">
            <w:pPr>
              <w:pStyle w:val="a2"/>
              <w:spacing w:after="0" w:line="220" w:lineRule="auto"/>
            </w:pPr>
            <w:r>
              <w:t>小时</w:t>
            </w:r>
            <w:r>
              <w:t>/</w:t>
            </w:r>
            <w:r>
              <w:t>份</w:t>
            </w:r>
          </w:p>
        </w:tc>
      </w:tr>
      <w:tr w:rsidR="00D72EBC" w14:paraId="2C62CB44" w14:textId="77777777">
        <w:trPr>
          <w:cantSplit/>
        </w:trPr>
        <w:tc>
          <w:tcPr>
            <w:tcW w:w="4346" w:type="dxa"/>
            <w:tcMar>
              <w:top w:w="60" w:type="dxa"/>
              <w:left w:w="85" w:type="dxa"/>
              <w:bottom w:w="60" w:type="dxa"/>
              <w:right w:w="85" w:type="dxa"/>
            </w:tcMar>
          </w:tcPr>
          <w:p w14:paraId="04085C4C" w14:textId="77777777" w:rsidR="00D72EBC" w:rsidRDefault="00462E11">
            <w:pPr>
              <w:pStyle w:val="a2"/>
              <w:spacing w:after="0" w:line="220" w:lineRule="auto"/>
            </w:pPr>
            <w:r>
              <w:t xml:space="preserve">A06 </w:t>
            </w:r>
            <w:r>
              <w:t>交付内部工时预算</w:t>
            </w:r>
            <w:r>
              <w:br/>
            </w:r>
            <w:r>
              <w:t>依据：交付专项报酬；不与固定核心工作工时重叠</w:t>
            </w:r>
          </w:p>
        </w:tc>
        <w:tc>
          <w:tcPr>
            <w:tcW w:w="962" w:type="dxa"/>
            <w:tcMar>
              <w:top w:w="60" w:type="dxa"/>
              <w:left w:w="85" w:type="dxa"/>
              <w:bottom w:w="60" w:type="dxa"/>
              <w:right w:w="85" w:type="dxa"/>
            </w:tcMar>
          </w:tcPr>
          <w:p w14:paraId="4FC98CC0" w14:textId="77777777" w:rsidR="00D72EBC" w:rsidRDefault="00462E11">
            <w:pPr>
              <w:pStyle w:val="a2"/>
              <w:spacing w:after="0" w:line="220" w:lineRule="auto"/>
              <w:jc w:val="right"/>
            </w:pPr>
            <w:r>
              <w:t>80</w:t>
            </w:r>
          </w:p>
        </w:tc>
        <w:tc>
          <w:tcPr>
            <w:tcW w:w="962" w:type="dxa"/>
            <w:tcMar>
              <w:top w:w="60" w:type="dxa"/>
              <w:left w:w="85" w:type="dxa"/>
              <w:bottom w:w="60" w:type="dxa"/>
              <w:right w:w="85" w:type="dxa"/>
            </w:tcMar>
          </w:tcPr>
          <w:p w14:paraId="022983FC" w14:textId="77777777" w:rsidR="00D72EBC" w:rsidRDefault="00462E11">
            <w:pPr>
              <w:pStyle w:val="a2"/>
              <w:spacing w:after="0" w:line="220" w:lineRule="auto"/>
              <w:jc w:val="right"/>
            </w:pPr>
            <w:r>
              <w:t>90</w:t>
            </w:r>
          </w:p>
        </w:tc>
        <w:tc>
          <w:tcPr>
            <w:tcW w:w="962" w:type="dxa"/>
            <w:tcMar>
              <w:top w:w="60" w:type="dxa"/>
              <w:left w:w="85" w:type="dxa"/>
              <w:bottom w:w="60" w:type="dxa"/>
              <w:right w:w="85" w:type="dxa"/>
            </w:tcMar>
          </w:tcPr>
          <w:p w14:paraId="0DB9130C" w14:textId="77777777" w:rsidR="00D72EBC" w:rsidRDefault="00462E11">
            <w:pPr>
              <w:pStyle w:val="a2"/>
              <w:spacing w:after="0" w:line="220" w:lineRule="auto"/>
              <w:jc w:val="right"/>
            </w:pPr>
            <w:r>
              <w:t>80</w:t>
            </w:r>
          </w:p>
        </w:tc>
        <w:tc>
          <w:tcPr>
            <w:tcW w:w="1718" w:type="dxa"/>
            <w:tcMar>
              <w:top w:w="60" w:type="dxa"/>
              <w:left w:w="85" w:type="dxa"/>
              <w:bottom w:w="60" w:type="dxa"/>
              <w:right w:w="85" w:type="dxa"/>
            </w:tcMar>
          </w:tcPr>
          <w:p w14:paraId="101C6531" w14:textId="77777777" w:rsidR="00D72EBC" w:rsidRDefault="00462E11">
            <w:pPr>
              <w:pStyle w:val="a2"/>
              <w:spacing w:after="0" w:line="220" w:lineRule="auto"/>
            </w:pPr>
            <w:r>
              <w:t>元</w:t>
            </w:r>
            <w:r>
              <w:t>/</w:t>
            </w:r>
            <w:r>
              <w:t>小时</w:t>
            </w:r>
          </w:p>
        </w:tc>
      </w:tr>
      <w:tr w:rsidR="00D72EBC" w14:paraId="478D19F1" w14:textId="77777777">
        <w:trPr>
          <w:cantSplit/>
        </w:trPr>
        <w:tc>
          <w:tcPr>
            <w:tcW w:w="4346" w:type="dxa"/>
            <w:tcMar>
              <w:top w:w="60" w:type="dxa"/>
              <w:left w:w="85" w:type="dxa"/>
              <w:bottom w:w="60" w:type="dxa"/>
              <w:right w:w="85" w:type="dxa"/>
            </w:tcMar>
          </w:tcPr>
          <w:p w14:paraId="651CA799" w14:textId="77777777" w:rsidR="00D72EBC" w:rsidRDefault="00462E11">
            <w:pPr>
              <w:pStyle w:val="a2"/>
              <w:spacing w:after="0" w:line="220" w:lineRule="auto"/>
            </w:pPr>
            <w:r>
              <w:t xml:space="preserve">A07 </w:t>
            </w:r>
            <w:r>
              <w:t>外部增援工时预算</w:t>
            </w:r>
            <w:r>
              <w:br/>
            </w:r>
            <w:r>
              <w:t>依据：超出学生团队交付工时的外包预算；尚未聘用</w:t>
            </w:r>
          </w:p>
        </w:tc>
        <w:tc>
          <w:tcPr>
            <w:tcW w:w="962" w:type="dxa"/>
            <w:tcMar>
              <w:top w:w="60" w:type="dxa"/>
              <w:left w:w="85" w:type="dxa"/>
              <w:bottom w:w="60" w:type="dxa"/>
              <w:right w:w="85" w:type="dxa"/>
            </w:tcMar>
          </w:tcPr>
          <w:p w14:paraId="175685C1" w14:textId="77777777" w:rsidR="00D72EBC" w:rsidRDefault="00462E11">
            <w:pPr>
              <w:pStyle w:val="a2"/>
              <w:spacing w:after="0" w:line="220" w:lineRule="auto"/>
              <w:jc w:val="right"/>
            </w:pPr>
            <w:r>
              <w:t>100</w:t>
            </w:r>
          </w:p>
        </w:tc>
        <w:tc>
          <w:tcPr>
            <w:tcW w:w="962" w:type="dxa"/>
            <w:tcMar>
              <w:top w:w="60" w:type="dxa"/>
              <w:left w:w="85" w:type="dxa"/>
              <w:bottom w:w="60" w:type="dxa"/>
              <w:right w:w="85" w:type="dxa"/>
            </w:tcMar>
          </w:tcPr>
          <w:p w14:paraId="6D56098A" w14:textId="77777777" w:rsidR="00D72EBC" w:rsidRDefault="00462E11">
            <w:pPr>
              <w:pStyle w:val="a2"/>
              <w:spacing w:after="0" w:line="220" w:lineRule="auto"/>
              <w:jc w:val="right"/>
            </w:pPr>
            <w:r>
              <w:t>110</w:t>
            </w:r>
          </w:p>
        </w:tc>
        <w:tc>
          <w:tcPr>
            <w:tcW w:w="962" w:type="dxa"/>
            <w:tcMar>
              <w:top w:w="60" w:type="dxa"/>
              <w:left w:w="85" w:type="dxa"/>
              <w:bottom w:w="60" w:type="dxa"/>
              <w:right w:w="85" w:type="dxa"/>
            </w:tcMar>
          </w:tcPr>
          <w:p w14:paraId="18B8D777" w14:textId="77777777" w:rsidR="00D72EBC" w:rsidRDefault="00462E11">
            <w:pPr>
              <w:pStyle w:val="a2"/>
              <w:spacing w:after="0" w:line="220" w:lineRule="auto"/>
              <w:jc w:val="right"/>
            </w:pPr>
            <w:r>
              <w:t>100</w:t>
            </w:r>
          </w:p>
        </w:tc>
        <w:tc>
          <w:tcPr>
            <w:tcW w:w="1718" w:type="dxa"/>
            <w:tcMar>
              <w:top w:w="60" w:type="dxa"/>
              <w:left w:w="85" w:type="dxa"/>
              <w:bottom w:w="60" w:type="dxa"/>
              <w:right w:w="85" w:type="dxa"/>
            </w:tcMar>
          </w:tcPr>
          <w:p w14:paraId="062EAC1A" w14:textId="77777777" w:rsidR="00D72EBC" w:rsidRDefault="00462E11">
            <w:pPr>
              <w:pStyle w:val="a2"/>
              <w:spacing w:after="0" w:line="220" w:lineRule="auto"/>
            </w:pPr>
            <w:r>
              <w:t>元</w:t>
            </w:r>
            <w:r>
              <w:t>/</w:t>
            </w:r>
            <w:r>
              <w:t>小时</w:t>
            </w:r>
          </w:p>
        </w:tc>
      </w:tr>
      <w:tr w:rsidR="00D72EBC" w14:paraId="6EA41DA3" w14:textId="77777777">
        <w:trPr>
          <w:cantSplit/>
        </w:trPr>
        <w:tc>
          <w:tcPr>
            <w:tcW w:w="4346" w:type="dxa"/>
            <w:tcMar>
              <w:top w:w="60" w:type="dxa"/>
              <w:left w:w="85" w:type="dxa"/>
              <w:bottom w:w="60" w:type="dxa"/>
              <w:right w:w="85" w:type="dxa"/>
            </w:tcMar>
          </w:tcPr>
          <w:p w14:paraId="0B290ABF" w14:textId="77777777" w:rsidR="00D72EBC" w:rsidRDefault="00462E11">
            <w:pPr>
              <w:pStyle w:val="a2"/>
              <w:spacing w:after="0" w:line="220" w:lineRule="auto"/>
            </w:pPr>
            <w:r>
              <w:t xml:space="preserve">A08 </w:t>
            </w:r>
            <w:r>
              <w:t>每合同输入</w:t>
            </w:r>
            <w:r>
              <w:t>Token</w:t>
            </w:r>
            <w:r>
              <w:br/>
            </w:r>
            <w:r>
              <w:t>依据：额度上限规划；没有整班实测</w:t>
            </w:r>
          </w:p>
        </w:tc>
        <w:tc>
          <w:tcPr>
            <w:tcW w:w="962" w:type="dxa"/>
            <w:tcMar>
              <w:top w:w="60" w:type="dxa"/>
              <w:left w:w="85" w:type="dxa"/>
              <w:bottom w:w="60" w:type="dxa"/>
              <w:right w:w="85" w:type="dxa"/>
            </w:tcMar>
          </w:tcPr>
          <w:p w14:paraId="408DECD8" w14:textId="77777777" w:rsidR="00D72EBC" w:rsidRDefault="00462E11">
            <w:pPr>
              <w:pStyle w:val="a2"/>
              <w:spacing w:after="0" w:line="220" w:lineRule="auto"/>
              <w:jc w:val="right"/>
            </w:pPr>
            <w:r>
              <w:t>80</w:t>
            </w:r>
          </w:p>
        </w:tc>
        <w:tc>
          <w:tcPr>
            <w:tcW w:w="962" w:type="dxa"/>
            <w:tcMar>
              <w:top w:w="60" w:type="dxa"/>
              <w:left w:w="85" w:type="dxa"/>
              <w:bottom w:w="60" w:type="dxa"/>
              <w:right w:w="85" w:type="dxa"/>
            </w:tcMar>
          </w:tcPr>
          <w:p w14:paraId="1FC401CC" w14:textId="77777777" w:rsidR="00D72EBC" w:rsidRDefault="00462E11">
            <w:pPr>
              <w:pStyle w:val="a2"/>
              <w:spacing w:after="0" w:line="220" w:lineRule="auto"/>
              <w:jc w:val="right"/>
            </w:pPr>
            <w:r>
              <w:t>120</w:t>
            </w:r>
          </w:p>
        </w:tc>
        <w:tc>
          <w:tcPr>
            <w:tcW w:w="962" w:type="dxa"/>
            <w:tcMar>
              <w:top w:w="60" w:type="dxa"/>
              <w:left w:w="85" w:type="dxa"/>
              <w:bottom w:w="60" w:type="dxa"/>
              <w:right w:w="85" w:type="dxa"/>
            </w:tcMar>
          </w:tcPr>
          <w:p w14:paraId="3D85B518" w14:textId="77777777" w:rsidR="00D72EBC" w:rsidRDefault="00462E11">
            <w:pPr>
              <w:pStyle w:val="a2"/>
              <w:spacing w:after="0" w:line="220" w:lineRule="auto"/>
              <w:jc w:val="right"/>
            </w:pPr>
            <w:r>
              <w:t>100</w:t>
            </w:r>
          </w:p>
        </w:tc>
        <w:tc>
          <w:tcPr>
            <w:tcW w:w="1718" w:type="dxa"/>
            <w:tcMar>
              <w:top w:w="60" w:type="dxa"/>
              <w:left w:w="85" w:type="dxa"/>
              <w:bottom w:w="60" w:type="dxa"/>
              <w:right w:w="85" w:type="dxa"/>
            </w:tcMar>
          </w:tcPr>
          <w:p w14:paraId="4D812638" w14:textId="77777777" w:rsidR="00D72EBC" w:rsidRDefault="00462E11">
            <w:pPr>
              <w:pStyle w:val="a2"/>
              <w:spacing w:after="0" w:line="220" w:lineRule="auto"/>
            </w:pPr>
            <w:r>
              <w:t>百万</w:t>
            </w:r>
            <w:r>
              <w:t>Token</w:t>
            </w:r>
          </w:p>
        </w:tc>
      </w:tr>
      <w:tr w:rsidR="00D72EBC" w14:paraId="18AD2432" w14:textId="77777777">
        <w:trPr>
          <w:cantSplit/>
        </w:trPr>
        <w:tc>
          <w:tcPr>
            <w:tcW w:w="4346" w:type="dxa"/>
            <w:tcMar>
              <w:top w:w="60" w:type="dxa"/>
              <w:left w:w="85" w:type="dxa"/>
              <w:bottom w:w="60" w:type="dxa"/>
              <w:right w:w="85" w:type="dxa"/>
            </w:tcMar>
          </w:tcPr>
          <w:p w14:paraId="2911FA9D" w14:textId="77777777" w:rsidR="00D72EBC" w:rsidRDefault="00462E11">
            <w:pPr>
              <w:pStyle w:val="a2"/>
              <w:spacing w:after="0" w:line="220" w:lineRule="auto"/>
            </w:pPr>
            <w:r>
              <w:t xml:space="preserve">A09 </w:t>
            </w:r>
            <w:r>
              <w:t>每合同输出</w:t>
            </w:r>
            <w:r>
              <w:t>Token</w:t>
            </w:r>
            <w:r>
              <w:br/>
            </w:r>
            <w:r>
              <w:t>依据：包含重试的预算假设，非实测消费</w:t>
            </w:r>
          </w:p>
        </w:tc>
        <w:tc>
          <w:tcPr>
            <w:tcW w:w="962" w:type="dxa"/>
            <w:tcMar>
              <w:top w:w="60" w:type="dxa"/>
              <w:left w:w="85" w:type="dxa"/>
              <w:bottom w:w="60" w:type="dxa"/>
              <w:right w:w="85" w:type="dxa"/>
            </w:tcMar>
          </w:tcPr>
          <w:p w14:paraId="31C83160" w14:textId="77777777" w:rsidR="00D72EBC" w:rsidRDefault="00462E11">
            <w:pPr>
              <w:pStyle w:val="a2"/>
              <w:spacing w:after="0" w:line="220" w:lineRule="auto"/>
              <w:jc w:val="right"/>
            </w:pPr>
            <w:r>
              <w:t>20</w:t>
            </w:r>
          </w:p>
        </w:tc>
        <w:tc>
          <w:tcPr>
            <w:tcW w:w="962" w:type="dxa"/>
            <w:tcMar>
              <w:top w:w="60" w:type="dxa"/>
              <w:left w:w="85" w:type="dxa"/>
              <w:bottom w:w="60" w:type="dxa"/>
              <w:right w:w="85" w:type="dxa"/>
            </w:tcMar>
          </w:tcPr>
          <w:p w14:paraId="681B0FA2" w14:textId="77777777" w:rsidR="00D72EBC" w:rsidRDefault="00462E11">
            <w:pPr>
              <w:pStyle w:val="a2"/>
              <w:spacing w:after="0" w:line="220" w:lineRule="auto"/>
              <w:jc w:val="right"/>
            </w:pPr>
            <w:r>
              <w:t>30</w:t>
            </w:r>
          </w:p>
        </w:tc>
        <w:tc>
          <w:tcPr>
            <w:tcW w:w="962" w:type="dxa"/>
            <w:tcMar>
              <w:top w:w="60" w:type="dxa"/>
              <w:left w:w="85" w:type="dxa"/>
              <w:bottom w:w="60" w:type="dxa"/>
              <w:right w:w="85" w:type="dxa"/>
            </w:tcMar>
          </w:tcPr>
          <w:p w14:paraId="713398EF" w14:textId="77777777" w:rsidR="00D72EBC" w:rsidRDefault="00462E11">
            <w:pPr>
              <w:pStyle w:val="a2"/>
              <w:spacing w:after="0" w:line="220" w:lineRule="auto"/>
              <w:jc w:val="right"/>
            </w:pPr>
            <w:r>
              <w:t>25</w:t>
            </w:r>
          </w:p>
        </w:tc>
        <w:tc>
          <w:tcPr>
            <w:tcW w:w="1718" w:type="dxa"/>
            <w:tcMar>
              <w:top w:w="60" w:type="dxa"/>
              <w:left w:w="85" w:type="dxa"/>
              <w:bottom w:w="60" w:type="dxa"/>
              <w:right w:w="85" w:type="dxa"/>
            </w:tcMar>
          </w:tcPr>
          <w:p w14:paraId="637EF5EB" w14:textId="77777777" w:rsidR="00D72EBC" w:rsidRDefault="00462E11">
            <w:pPr>
              <w:pStyle w:val="a2"/>
              <w:spacing w:after="0" w:line="220" w:lineRule="auto"/>
            </w:pPr>
            <w:r>
              <w:t>百万</w:t>
            </w:r>
            <w:r>
              <w:t>Token</w:t>
            </w:r>
          </w:p>
        </w:tc>
      </w:tr>
      <w:tr w:rsidR="00D72EBC" w14:paraId="187A4CE3" w14:textId="77777777">
        <w:trPr>
          <w:cantSplit/>
        </w:trPr>
        <w:tc>
          <w:tcPr>
            <w:tcW w:w="4346" w:type="dxa"/>
            <w:tcMar>
              <w:top w:w="60" w:type="dxa"/>
              <w:left w:w="85" w:type="dxa"/>
              <w:bottom w:w="60" w:type="dxa"/>
              <w:right w:w="85" w:type="dxa"/>
            </w:tcMar>
          </w:tcPr>
          <w:p w14:paraId="45525440" w14:textId="77777777" w:rsidR="00D72EBC" w:rsidRDefault="00462E11">
            <w:pPr>
              <w:pStyle w:val="a2"/>
              <w:spacing w:after="0" w:line="220" w:lineRule="auto"/>
            </w:pPr>
            <w:r>
              <w:t xml:space="preserve">A10 </w:t>
            </w:r>
            <w:r>
              <w:t>输入</w:t>
            </w:r>
            <w:r>
              <w:t>Token</w:t>
            </w:r>
            <w:r>
              <w:t>预算单价</w:t>
            </w:r>
            <w:r>
              <w:br/>
            </w:r>
            <w:r>
              <w:t>依据：保守预算假设，非供应商报价；需按实际模型替换</w:t>
            </w:r>
          </w:p>
        </w:tc>
        <w:tc>
          <w:tcPr>
            <w:tcW w:w="962" w:type="dxa"/>
            <w:tcMar>
              <w:top w:w="60" w:type="dxa"/>
              <w:left w:w="85" w:type="dxa"/>
              <w:bottom w:w="60" w:type="dxa"/>
              <w:right w:w="85" w:type="dxa"/>
            </w:tcMar>
          </w:tcPr>
          <w:p w14:paraId="0276FD09" w14:textId="77777777" w:rsidR="00D72EBC" w:rsidRDefault="00462E11">
            <w:pPr>
              <w:pStyle w:val="a2"/>
              <w:spacing w:after="0" w:line="220" w:lineRule="auto"/>
              <w:jc w:val="right"/>
            </w:pPr>
            <w:r>
              <w:t>10</w:t>
            </w:r>
          </w:p>
        </w:tc>
        <w:tc>
          <w:tcPr>
            <w:tcW w:w="962" w:type="dxa"/>
            <w:tcMar>
              <w:top w:w="60" w:type="dxa"/>
              <w:left w:w="85" w:type="dxa"/>
              <w:bottom w:w="60" w:type="dxa"/>
              <w:right w:w="85" w:type="dxa"/>
            </w:tcMar>
          </w:tcPr>
          <w:p w14:paraId="29D5F752" w14:textId="77777777" w:rsidR="00D72EBC" w:rsidRDefault="00462E11">
            <w:pPr>
              <w:pStyle w:val="a2"/>
              <w:spacing w:after="0" w:line="220" w:lineRule="auto"/>
              <w:jc w:val="right"/>
            </w:pPr>
            <w:r>
              <w:t>15</w:t>
            </w:r>
          </w:p>
        </w:tc>
        <w:tc>
          <w:tcPr>
            <w:tcW w:w="962" w:type="dxa"/>
            <w:tcMar>
              <w:top w:w="60" w:type="dxa"/>
              <w:left w:w="85" w:type="dxa"/>
              <w:bottom w:w="60" w:type="dxa"/>
              <w:right w:w="85" w:type="dxa"/>
            </w:tcMar>
          </w:tcPr>
          <w:p w14:paraId="107DCF59" w14:textId="77777777" w:rsidR="00D72EBC" w:rsidRDefault="00462E11">
            <w:pPr>
              <w:pStyle w:val="a2"/>
              <w:spacing w:after="0" w:line="220" w:lineRule="auto"/>
              <w:jc w:val="right"/>
            </w:pPr>
            <w:r>
              <w:t>10</w:t>
            </w:r>
          </w:p>
        </w:tc>
        <w:tc>
          <w:tcPr>
            <w:tcW w:w="1718" w:type="dxa"/>
            <w:tcMar>
              <w:top w:w="60" w:type="dxa"/>
              <w:left w:w="85" w:type="dxa"/>
              <w:bottom w:w="60" w:type="dxa"/>
              <w:right w:w="85" w:type="dxa"/>
            </w:tcMar>
          </w:tcPr>
          <w:p w14:paraId="4588498C" w14:textId="77777777" w:rsidR="00D72EBC" w:rsidRDefault="00462E11">
            <w:pPr>
              <w:pStyle w:val="a2"/>
              <w:spacing w:after="0" w:line="220" w:lineRule="auto"/>
            </w:pPr>
            <w:r>
              <w:t>元</w:t>
            </w:r>
            <w:r>
              <w:t>/</w:t>
            </w:r>
            <w:r>
              <w:t>百万</w:t>
            </w:r>
            <w:r>
              <w:t>Token</w:t>
            </w:r>
          </w:p>
        </w:tc>
      </w:tr>
      <w:tr w:rsidR="00D72EBC" w14:paraId="7FC9E04F" w14:textId="77777777">
        <w:trPr>
          <w:cantSplit/>
        </w:trPr>
        <w:tc>
          <w:tcPr>
            <w:tcW w:w="4346" w:type="dxa"/>
            <w:tcMar>
              <w:top w:w="60" w:type="dxa"/>
              <w:left w:w="85" w:type="dxa"/>
              <w:bottom w:w="60" w:type="dxa"/>
              <w:right w:w="85" w:type="dxa"/>
            </w:tcMar>
          </w:tcPr>
          <w:p w14:paraId="26E46FD1" w14:textId="77777777" w:rsidR="00D72EBC" w:rsidRDefault="00462E11">
            <w:pPr>
              <w:pStyle w:val="a2"/>
              <w:spacing w:after="0" w:line="220" w:lineRule="auto"/>
            </w:pPr>
            <w:r>
              <w:t xml:space="preserve">A11 </w:t>
            </w:r>
            <w:r>
              <w:t>输出</w:t>
            </w:r>
            <w:r>
              <w:t>Token</w:t>
            </w:r>
            <w:r>
              <w:t>预算单价</w:t>
            </w:r>
            <w:r>
              <w:br/>
            </w:r>
            <w:r>
              <w:t>依据：预算假设；客户自带</w:t>
            </w:r>
            <w:r>
              <w:t>API</w:t>
            </w:r>
            <w:r>
              <w:t>时另行报价</w:t>
            </w:r>
          </w:p>
        </w:tc>
        <w:tc>
          <w:tcPr>
            <w:tcW w:w="962" w:type="dxa"/>
            <w:tcMar>
              <w:top w:w="60" w:type="dxa"/>
              <w:left w:w="85" w:type="dxa"/>
              <w:bottom w:w="60" w:type="dxa"/>
              <w:right w:w="85" w:type="dxa"/>
            </w:tcMar>
          </w:tcPr>
          <w:p w14:paraId="24A2661E" w14:textId="77777777" w:rsidR="00D72EBC" w:rsidRDefault="00462E11">
            <w:pPr>
              <w:pStyle w:val="a2"/>
              <w:spacing w:after="0" w:line="220" w:lineRule="auto"/>
              <w:jc w:val="right"/>
            </w:pPr>
            <w:r>
              <w:t>30</w:t>
            </w:r>
          </w:p>
        </w:tc>
        <w:tc>
          <w:tcPr>
            <w:tcW w:w="962" w:type="dxa"/>
            <w:tcMar>
              <w:top w:w="60" w:type="dxa"/>
              <w:left w:w="85" w:type="dxa"/>
              <w:bottom w:w="60" w:type="dxa"/>
              <w:right w:w="85" w:type="dxa"/>
            </w:tcMar>
          </w:tcPr>
          <w:p w14:paraId="0534416D" w14:textId="77777777" w:rsidR="00D72EBC" w:rsidRDefault="00462E11">
            <w:pPr>
              <w:pStyle w:val="a2"/>
              <w:spacing w:after="0" w:line="220" w:lineRule="auto"/>
              <w:jc w:val="right"/>
            </w:pPr>
            <w:r>
              <w:t>45</w:t>
            </w:r>
          </w:p>
        </w:tc>
        <w:tc>
          <w:tcPr>
            <w:tcW w:w="962" w:type="dxa"/>
            <w:tcMar>
              <w:top w:w="60" w:type="dxa"/>
              <w:left w:w="85" w:type="dxa"/>
              <w:bottom w:w="60" w:type="dxa"/>
              <w:right w:w="85" w:type="dxa"/>
            </w:tcMar>
          </w:tcPr>
          <w:p w14:paraId="40BEB2BD" w14:textId="77777777" w:rsidR="00D72EBC" w:rsidRDefault="00462E11">
            <w:pPr>
              <w:pStyle w:val="a2"/>
              <w:spacing w:after="0" w:line="220" w:lineRule="auto"/>
              <w:jc w:val="right"/>
            </w:pPr>
            <w:r>
              <w:t>30</w:t>
            </w:r>
          </w:p>
        </w:tc>
        <w:tc>
          <w:tcPr>
            <w:tcW w:w="1718" w:type="dxa"/>
            <w:tcMar>
              <w:top w:w="60" w:type="dxa"/>
              <w:left w:w="85" w:type="dxa"/>
              <w:bottom w:w="60" w:type="dxa"/>
              <w:right w:w="85" w:type="dxa"/>
            </w:tcMar>
          </w:tcPr>
          <w:p w14:paraId="6EDBC2B7" w14:textId="77777777" w:rsidR="00D72EBC" w:rsidRDefault="00462E11">
            <w:pPr>
              <w:pStyle w:val="a2"/>
              <w:spacing w:after="0" w:line="220" w:lineRule="auto"/>
            </w:pPr>
            <w:r>
              <w:t>元</w:t>
            </w:r>
            <w:r>
              <w:t>/</w:t>
            </w:r>
            <w:r>
              <w:t>百万</w:t>
            </w:r>
            <w:r>
              <w:t>Token</w:t>
            </w:r>
          </w:p>
        </w:tc>
      </w:tr>
      <w:tr w:rsidR="00D72EBC" w14:paraId="3BB99F97" w14:textId="77777777">
        <w:trPr>
          <w:cantSplit/>
        </w:trPr>
        <w:tc>
          <w:tcPr>
            <w:tcW w:w="4346" w:type="dxa"/>
            <w:tcMar>
              <w:top w:w="60" w:type="dxa"/>
              <w:left w:w="85" w:type="dxa"/>
              <w:bottom w:w="60" w:type="dxa"/>
              <w:right w:w="85" w:type="dxa"/>
            </w:tcMar>
          </w:tcPr>
          <w:p w14:paraId="7EAF4463" w14:textId="77777777" w:rsidR="00D72EBC" w:rsidRDefault="00462E11">
            <w:pPr>
              <w:pStyle w:val="a2"/>
              <w:spacing w:after="0" w:line="220" w:lineRule="auto"/>
            </w:pPr>
            <w:r>
              <w:t xml:space="preserve">A12 </w:t>
            </w:r>
            <w:r>
              <w:t>每合同其他直接成本</w:t>
            </w:r>
            <w:r>
              <w:br/>
            </w:r>
            <w:r>
              <w:t>依据：交通、资料及现场配置耗材预算</w:t>
            </w:r>
          </w:p>
        </w:tc>
        <w:tc>
          <w:tcPr>
            <w:tcW w:w="962" w:type="dxa"/>
            <w:tcMar>
              <w:top w:w="60" w:type="dxa"/>
              <w:left w:w="85" w:type="dxa"/>
              <w:bottom w:w="60" w:type="dxa"/>
              <w:right w:w="85" w:type="dxa"/>
            </w:tcMar>
          </w:tcPr>
          <w:p w14:paraId="24DF7663" w14:textId="77777777" w:rsidR="00D72EBC" w:rsidRDefault="00462E11">
            <w:pPr>
              <w:pStyle w:val="a2"/>
              <w:spacing w:after="0" w:line="220" w:lineRule="auto"/>
              <w:jc w:val="right"/>
            </w:pPr>
            <w:r>
              <w:t>600</w:t>
            </w:r>
          </w:p>
        </w:tc>
        <w:tc>
          <w:tcPr>
            <w:tcW w:w="962" w:type="dxa"/>
            <w:tcMar>
              <w:top w:w="60" w:type="dxa"/>
              <w:left w:w="85" w:type="dxa"/>
              <w:bottom w:w="60" w:type="dxa"/>
              <w:right w:w="85" w:type="dxa"/>
            </w:tcMar>
          </w:tcPr>
          <w:p w14:paraId="2BCD8783" w14:textId="77777777" w:rsidR="00D72EBC" w:rsidRDefault="00462E11">
            <w:pPr>
              <w:pStyle w:val="a2"/>
              <w:spacing w:after="0" w:line="220" w:lineRule="auto"/>
              <w:jc w:val="right"/>
            </w:pPr>
            <w:r>
              <w:t>800</w:t>
            </w:r>
          </w:p>
        </w:tc>
        <w:tc>
          <w:tcPr>
            <w:tcW w:w="962" w:type="dxa"/>
            <w:tcMar>
              <w:top w:w="60" w:type="dxa"/>
              <w:left w:w="85" w:type="dxa"/>
              <w:bottom w:w="60" w:type="dxa"/>
              <w:right w:w="85" w:type="dxa"/>
            </w:tcMar>
          </w:tcPr>
          <w:p w14:paraId="06D47460" w14:textId="77777777" w:rsidR="00D72EBC" w:rsidRDefault="00462E11">
            <w:pPr>
              <w:pStyle w:val="a2"/>
              <w:spacing w:after="0" w:line="220" w:lineRule="auto"/>
              <w:jc w:val="right"/>
            </w:pPr>
            <w:r>
              <w:t>700</w:t>
            </w:r>
          </w:p>
        </w:tc>
        <w:tc>
          <w:tcPr>
            <w:tcW w:w="1718" w:type="dxa"/>
            <w:tcMar>
              <w:top w:w="60" w:type="dxa"/>
              <w:left w:w="85" w:type="dxa"/>
              <w:bottom w:w="60" w:type="dxa"/>
              <w:right w:w="85" w:type="dxa"/>
            </w:tcMar>
          </w:tcPr>
          <w:p w14:paraId="1F813ACD" w14:textId="77777777" w:rsidR="00D72EBC" w:rsidRDefault="00462E11">
            <w:pPr>
              <w:pStyle w:val="a2"/>
              <w:spacing w:after="0" w:line="220" w:lineRule="auto"/>
            </w:pPr>
            <w:r>
              <w:t>元</w:t>
            </w:r>
            <w:r>
              <w:t>/</w:t>
            </w:r>
            <w:r>
              <w:t>份</w:t>
            </w:r>
          </w:p>
        </w:tc>
      </w:tr>
      <w:tr w:rsidR="00D72EBC" w14:paraId="29E9CA54" w14:textId="77777777">
        <w:trPr>
          <w:cantSplit/>
        </w:trPr>
        <w:tc>
          <w:tcPr>
            <w:tcW w:w="4346" w:type="dxa"/>
            <w:tcMar>
              <w:top w:w="60" w:type="dxa"/>
              <w:left w:w="85" w:type="dxa"/>
              <w:bottom w:w="60" w:type="dxa"/>
              <w:right w:w="85" w:type="dxa"/>
            </w:tcMar>
          </w:tcPr>
          <w:p w14:paraId="5B2C4AE1" w14:textId="77777777" w:rsidR="00D72EBC" w:rsidRDefault="00462E11">
            <w:pPr>
              <w:pStyle w:val="a2"/>
              <w:spacing w:after="0" w:line="220" w:lineRule="auto"/>
            </w:pPr>
            <w:r>
              <w:t xml:space="preserve">A13 </w:t>
            </w:r>
            <w:r>
              <w:t>两人每月固定核心报酬</w:t>
            </w:r>
            <w:r>
              <w:br/>
            </w:r>
            <w:r>
              <w:t>依据：产品维护</w:t>
            </w:r>
            <w:r>
              <w:t>/</w:t>
            </w:r>
            <w:r>
              <w:t>教研通用素材</w:t>
            </w:r>
            <w:r>
              <w:t>/</w:t>
            </w:r>
            <w:r>
              <w:t>销售；未获用户确认，非既有工资</w:t>
            </w:r>
          </w:p>
        </w:tc>
        <w:tc>
          <w:tcPr>
            <w:tcW w:w="962" w:type="dxa"/>
            <w:tcMar>
              <w:top w:w="60" w:type="dxa"/>
              <w:left w:w="85" w:type="dxa"/>
              <w:bottom w:w="60" w:type="dxa"/>
              <w:right w:w="85" w:type="dxa"/>
            </w:tcMar>
          </w:tcPr>
          <w:p w14:paraId="4D419093" w14:textId="77777777" w:rsidR="00D72EBC" w:rsidRDefault="00462E11">
            <w:pPr>
              <w:pStyle w:val="a2"/>
              <w:spacing w:after="0" w:line="220" w:lineRule="auto"/>
              <w:jc w:val="right"/>
            </w:pPr>
            <w:r>
              <w:t>6,000</w:t>
            </w:r>
          </w:p>
        </w:tc>
        <w:tc>
          <w:tcPr>
            <w:tcW w:w="962" w:type="dxa"/>
            <w:tcMar>
              <w:top w:w="60" w:type="dxa"/>
              <w:left w:w="85" w:type="dxa"/>
              <w:bottom w:w="60" w:type="dxa"/>
              <w:right w:w="85" w:type="dxa"/>
            </w:tcMar>
          </w:tcPr>
          <w:p w14:paraId="67543463" w14:textId="77777777" w:rsidR="00D72EBC" w:rsidRDefault="00462E11">
            <w:pPr>
              <w:pStyle w:val="a2"/>
              <w:spacing w:after="0" w:line="220" w:lineRule="auto"/>
              <w:jc w:val="right"/>
            </w:pPr>
            <w:r>
              <w:t>6,000</w:t>
            </w:r>
          </w:p>
        </w:tc>
        <w:tc>
          <w:tcPr>
            <w:tcW w:w="962" w:type="dxa"/>
            <w:tcMar>
              <w:top w:w="60" w:type="dxa"/>
              <w:left w:w="85" w:type="dxa"/>
              <w:bottom w:w="60" w:type="dxa"/>
              <w:right w:w="85" w:type="dxa"/>
            </w:tcMar>
          </w:tcPr>
          <w:p w14:paraId="246AA3C4" w14:textId="77777777" w:rsidR="00D72EBC" w:rsidRDefault="00462E11">
            <w:pPr>
              <w:pStyle w:val="a2"/>
              <w:spacing w:after="0" w:line="220" w:lineRule="auto"/>
              <w:jc w:val="right"/>
            </w:pPr>
            <w:r>
              <w:t>8,000</w:t>
            </w:r>
          </w:p>
        </w:tc>
        <w:tc>
          <w:tcPr>
            <w:tcW w:w="1718" w:type="dxa"/>
            <w:tcMar>
              <w:top w:w="60" w:type="dxa"/>
              <w:left w:w="85" w:type="dxa"/>
              <w:bottom w:w="60" w:type="dxa"/>
              <w:right w:w="85" w:type="dxa"/>
            </w:tcMar>
          </w:tcPr>
          <w:p w14:paraId="2A195BF7" w14:textId="77777777" w:rsidR="00D72EBC" w:rsidRDefault="00462E11">
            <w:pPr>
              <w:pStyle w:val="a2"/>
              <w:spacing w:after="0" w:line="220" w:lineRule="auto"/>
            </w:pPr>
            <w:r>
              <w:t>元</w:t>
            </w:r>
            <w:r>
              <w:t>/</w:t>
            </w:r>
            <w:r>
              <w:t>月</w:t>
            </w:r>
          </w:p>
        </w:tc>
      </w:tr>
      <w:tr w:rsidR="00D72EBC" w14:paraId="49F725CF" w14:textId="77777777">
        <w:trPr>
          <w:cantSplit/>
        </w:trPr>
        <w:tc>
          <w:tcPr>
            <w:tcW w:w="4346" w:type="dxa"/>
            <w:tcMar>
              <w:top w:w="60" w:type="dxa"/>
              <w:left w:w="85" w:type="dxa"/>
              <w:bottom w:w="60" w:type="dxa"/>
              <w:right w:w="85" w:type="dxa"/>
            </w:tcMar>
          </w:tcPr>
          <w:p w14:paraId="0903C9D1" w14:textId="77777777" w:rsidR="00D72EBC" w:rsidRDefault="00462E11">
            <w:pPr>
              <w:pStyle w:val="a2"/>
              <w:spacing w:after="0" w:line="220" w:lineRule="auto"/>
            </w:pPr>
            <w:r>
              <w:t xml:space="preserve">A14 </w:t>
            </w:r>
            <w:r>
              <w:t>每月固定运营费</w:t>
            </w:r>
            <w:r>
              <w:br/>
            </w:r>
            <w:r>
              <w:t>依据：研发模型、网络云服务、行政等预留；不含合同模型额度</w:t>
            </w:r>
          </w:p>
        </w:tc>
        <w:tc>
          <w:tcPr>
            <w:tcW w:w="962" w:type="dxa"/>
            <w:tcMar>
              <w:top w:w="60" w:type="dxa"/>
              <w:left w:w="85" w:type="dxa"/>
              <w:bottom w:w="60" w:type="dxa"/>
              <w:right w:w="85" w:type="dxa"/>
            </w:tcMar>
          </w:tcPr>
          <w:p w14:paraId="71620D79" w14:textId="77777777" w:rsidR="00D72EBC" w:rsidRDefault="00462E11">
            <w:pPr>
              <w:pStyle w:val="a2"/>
              <w:spacing w:after="0" w:line="220" w:lineRule="auto"/>
              <w:jc w:val="right"/>
            </w:pPr>
            <w:r>
              <w:t>1,800</w:t>
            </w:r>
          </w:p>
        </w:tc>
        <w:tc>
          <w:tcPr>
            <w:tcW w:w="962" w:type="dxa"/>
            <w:tcMar>
              <w:top w:w="60" w:type="dxa"/>
              <w:left w:w="85" w:type="dxa"/>
              <w:bottom w:w="60" w:type="dxa"/>
              <w:right w:w="85" w:type="dxa"/>
            </w:tcMar>
          </w:tcPr>
          <w:p w14:paraId="59ABBDC9" w14:textId="77777777" w:rsidR="00D72EBC" w:rsidRDefault="00462E11">
            <w:pPr>
              <w:pStyle w:val="a2"/>
              <w:spacing w:after="0" w:line="220" w:lineRule="auto"/>
              <w:jc w:val="right"/>
            </w:pPr>
            <w:r>
              <w:t>1,800</w:t>
            </w:r>
          </w:p>
        </w:tc>
        <w:tc>
          <w:tcPr>
            <w:tcW w:w="962" w:type="dxa"/>
            <w:tcMar>
              <w:top w:w="60" w:type="dxa"/>
              <w:left w:w="85" w:type="dxa"/>
              <w:bottom w:w="60" w:type="dxa"/>
              <w:right w:w="85" w:type="dxa"/>
            </w:tcMar>
          </w:tcPr>
          <w:p w14:paraId="2C9CB857" w14:textId="77777777" w:rsidR="00D72EBC" w:rsidRDefault="00462E11">
            <w:pPr>
              <w:pStyle w:val="a2"/>
              <w:spacing w:after="0" w:line="220" w:lineRule="auto"/>
              <w:jc w:val="right"/>
            </w:pPr>
            <w:r>
              <w:t>2,500</w:t>
            </w:r>
          </w:p>
        </w:tc>
        <w:tc>
          <w:tcPr>
            <w:tcW w:w="1718" w:type="dxa"/>
            <w:tcMar>
              <w:top w:w="60" w:type="dxa"/>
              <w:left w:w="85" w:type="dxa"/>
              <w:bottom w:w="60" w:type="dxa"/>
              <w:right w:w="85" w:type="dxa"/>
            </w:tcMar>
          </w:tcPr>
          <w:p w14:paraId="13589FCD" w14:textId="77777777" w:rsidR="00D72EBC" w:rsidRDefault="00462E11">
            <w:pPr>
              <w:pStyle w:val="a2"/>
              <w:spacing w:after="0" w:line="220" w:lineRule="auto"/>
            </w:pPr>
            <w:r>
              <w:t>元</w:t>
            </w:r>
            <w:r>
              <w:t>/</w:t>
            </w:r>
            <w:r>
              <w:t>月</w:t>
            </w:r>
          </w:p>
        </w:tc>
      </w:tr>
      <w:tr w:rsidR="00D72EBC" w14:paraId="1B777B23" w14:textId="77777777">
        <w:trPr>
          <w:cantSplit/>
        </w:trPr>
        <w:tc>
          <w:tcPr>
            <w:tcW w:w="4346" w:type="dxa"/>
            <w:tcMar>
              <w:top w:w="60" w:type="dxa"/>
              <w:left w:w="85" w:type="dxa"/>
              <w:bottom w:w="60" w:type="dxa"/>
              <w:right w:w="85" w:type="dxa"/>
            </w:tcMar>
          </w:tcPr>
          <w:p w14:paraId="297241BB" w14:textId="77777777" w:rsidR="00D72EBC" w:rsidRDefault="00462E11">
            <w:pPr>
              <w:pStyle w:val="a2"/>
              <w:spacing w:after="0" w:line="220" w:lineRule="auto"/>
            </w:pPr>
            <w:r>
              <w:t xml:space="preserve">A15 </w:t>
            </w:r>
            <w:r>
              <w:t>初期设备投入</w:t>
            </w:r>
            <w:r>
              <w:br/>
            </w:r>
            <w:r>
              <w:t>依据：</w:t>
            </w:r>
            <w:r>
              <w:t>2027</w:t>
            </w:r>
            <w:r>
              <w:t>年</w:t>
            </w:r>
            <w:r>
              <w:t>1</w:t>
            </w:r>
            <w:r>
              <w:t>月；未发生，非历史投入</w:t>
            </w:r>
          </w:p>
        </w:tc>
        <w:tc>
          <w:tcPr>
            <w:tcW w:w="962" w:type="dxa"/>
            <w:tcMar>
              <w:top w:w="60" w:type="dxa"/>
              <w:left w:w="85" w:type="dxa"/>
              <w:bottom w:w="60" w:type="dxa"/>
              <w:right w:w="85" w:type="dxa"/>
            </w:tcMar>
          </w:tcPr>
          <w:p w14:paraId="1F505A02" w14:textId="77777777" w:rsidR="00D72EBC" w:rsidRDefault="00462E11">
            <w:pPr>
              <w:pStyle w:val="a2"/>
              <w:spacing w:after="0" w:line="220" w:lineRule="auto"/>
              <w:jc w:val="right"/>
            </w:pPr>
            <w:r>
              <w:t>12,000</w:t>
            </w:r>
          </w:p>
        </w:tc>
        <w:tc>
          <w:tcPr>
            <w:tcW w:w="962" w:type="dxa"/>
            <w:tcMar>
              <w:top w:w="60" w:type="dxa"/>
              <w:left w:w="85" w:type="dxa"/>
              <w:bottom w:w="60" w:type="dxa"/>
              <w:right w:w="85" w:type="dxa"/>
            </w:tcMar>
          </w:tcPr>
          <w:p w14:paraId="6899C59B" w14:textId="77777777" w:rsidR="00D72EBC" w:rsidRDefault="00462E11">
            <w:pPr>
              <w:pStyle w:val="a2"/>
              <w:spacing w:after="0" w:line="220" w:lineRule="auto"/>
              <w:jc w:val="right"/>
            </w:pPr>
            <w:r>
              <w:t>12,000</w:t>
            </w:r>
          </w:p>
        </w:tc>
        <w:tc>
          <w:tcPr>
            <w:tcW w:w="962" w:type="dxa"/>
            <w:tcMar>
              <w:top w:w="60" w:type="dxa"/>
              <w:left w:w="85" w:type="dxa"/>
              <w:bottom w:w="60" w:type="dxa"/>
              <w:right w:w="85" w:type="dxa"/>
            </w:tcMar>
          </w:tcPr>
          <w:p w14:paraId="6E3EC511" w14:textId="77777777" w:rsidR="00D72EBC" w:rsidRDefault="00462E11">
            <w:pPr>
              <w:pStyle w:val="a2"/>
              <w:spacing w:after="0" w:line="220" w:lineRule="auto"/>
              <w:jc w:val="right"/>
            </w:pPr>
            <w:r>
              <w:t>12,000</w:t>
            </w:r>
          </w:p>
        </w:tc>
        <w:tc>
          <w:tcPr>
            <w:tcW w:w="1718" w:type="dxa"/>
            <w:tcMar>
              <w:top w:w="60" w:type="dxa"/>
              <w:left w:w="85" w:type="dxa"/>
              <w:bottom w:w="60" w:type="dxa"/>
              <w:right w:w="85" w:type="dxa"/>
            </w:tcMar>
          </w:tcPr>
          <w:p w14:paraId="791AFD61" w14:textId="77777777" w:rsidR="00D72EBC" w:rsidRDefault="00462E11">
            <w:pPr>
              <w:pStyle w:val="a2"/>
              <w:spacing w:after="0" w:line="220" w:lineRule="auto"/>
            </w:pPr>
            <w:r>
              <w:t>元</w:t>
            </w:r>
          </w:p>
        </w:tc>
      </w:tr>
      <w:tr w:rsidR="00D72EBC" w14:paraId="75FB5A1A" w14:textId="77777777">
        <w:trPr>
          <w:cantSplit/>
        </w:trPr>
        <w:tc>
          <w:tcPr>
            <w:tcW w:w="4346" w:type="dxa"/>
            <w:tcMar>
              <w:top w:w="60" w:type="dxa"/>
              <w:left w:w="85" w:type="dxa"/>
              <w:bottom w:w="60" w:type="dxa"/>
              <w:right w:w="85" w:type="dxa"/>
            </w:tcMar>
          </w:tcPr>
          <w:p w14:paraId="51BB9BCC" w14:textId="77777777" w:rsidR="00D72EBC" w:rsidRDefault="00462E11">
            <w:pPr>
              <w:pStyle w:val="a2"/>
              <w:spacing w:after="0" w:line="220" w:lineRule="auto"/>
            </w:pPr>
            <w:r>
              <w:t xml:space="preserve">A16 </w:t>
            </w:r>
            <w:r>
              <w:t>设备折旧期</w:t>
            </w:r>
            <w:r>
              <w:br/>
            </w:r>
            <w:r>
              <w:t>依据：零残值，直线法示例政策，非会计师确认</w:t>
            </w:r>
          </w:p>
        </w:tc>
        <w:tc>
          <w:tcPr>
            <w:tcW w:w="962" w:type="dxa"/>
            <w:tcMar>
              <w:top w:w="60" w:type="dxa"/>
              <w:left w:w="85" w:type="dxa"/>
              <w:bottom w:w="60" w:type="dxa"/>
              <w:right w:w="85" w:type="dxa"/>
            </w:tcMar>
          </w:tcPr>
          <w:p w14:paraId="2554AFC9" w14:textId="77777777" w:rsidR="00D72EBC" w:rsidRDefault="00462E11">
            <w:pPr>
              <w:pStyle w:val="a2"/>
              <w:spacing w:after="0" w:line="220" w:lineRule="auto"/>
              <w:jc w:val="right"/>
            </w:pPr>
            <w:r>
              <w:t>36</w:t>
            </w:r>
          </w:p>
        </w:tc>
        <w:tc>
          <w:tcPr>
            <w:tcW w:w="962" w:type="dxa"/>
            <w:tcMar>
              <w:top w:w="60" w:type="dxa"/>
              <w:left w:w="85" w:type="dxa"/>
              <w:bottom w:w="60" w:type="dxa"/>
              <w:right w:w="85" w:type="dxa"/>
            </w:tcMar>
          </w:tcPr>
          <w:p w14:paraId="3CE88138" w14:textId="77777777" w:rsidR="00D72EBC" w:rsidRDefault="00462E11">
            <w:pPr>
              <w:pStyle w:val="a2"/>
              <w:spacing w:after="0" w:line="220" w:lineRule="auto"/>
              <w:jc w:val="right"/>
            </w:pPr>
            <w:r>
              <w:t>36</w:t>
            </w:r>
          </w:p>
        </w:tc>
        <w:tc>
          <w:tcPr>
            <w:tcW w:w="962" w:type="dxa"/>
            <w:tcMar>
              <w:top w:w="60" w:type="dxa"/>
              <w:left w:w="85" w:type="dxa"/>
              <w:bottom w:w="60" w:type="dxa"/>
              <w:right w:w="85" w:type="dxa"/>
            </w:tcMar>
          </w:tcPr>
          <w:p w14:paraId="3EB21AF5" w14:textId="77777777" w:rsidR="00D72EBC" w:rsidRDefault="00462E11">
            <w:pPr>
              <w:pStyle w:val="a2"/>
              <w:spacing w:after="0" w:line="220" w:lineRule="auto"/>
              <w:jc w:val="right"/>
            </w:pPr>
            <w:r>
              <w:t>36</w:t>
            </w:r>
          </w:p>
        </w:tc>
        <w:tc>
          <w:tcPr>
            <w:tcW w:w="1718" w:type="dxa"/>
            <w:tcMar>
              <w:top w:w="60" w:type="dxa"/>
              <w:left w:w="85" w:type="dxa"/>
              <w:bottom w:w="60" w:type="dxa"/>
              <w:right w:w="85" w:type="dxa"/>
            </w:tcMar>
          </w:tcPr>
          <w:p w14:paraId="51C10C22" w14:textId="77777777" w:rsidR="00D72EBC" w:rsidRDefault="00462E11">
            <w:pPr>
              <w:pStyle w:val="a2"/>
              <w:spacing w:after="0" w:line="220" w:lineRule="auto"/>
            </w:pPr>
            <w:r>
              <w:t>月</w:t>
            </w:r>
          </w:p>
        </w:tc>
      </w:tr>
      <w:tr w:rsidR="00D72EBC" w14:paraId="04DEAAF6" w14:textId="77777777">
        <w:trPr>
          <w:cantSplit/>
        </w:trPr>
        <w:tc>
          <w:tcPr>
            <w:tcW w:w="4346" w:type="dxa"/>
            <w:tcMar>
              <w:top w:w="60" w:type="dxa"/>
              <w:left w:w="85" w:type="dxa"/>
              <w:bottom w:w="60" w:type="dxa"/>
              <w:right w:w="85" w:type="dxa"/>
            </w:tcMar>
          </w:tcPr>
          <w:p w14:paraId="46BC8AE9" w14:textId="77777777" w:rsidR="00D72EBC" w:rsidRDefault="00462E11">
            <w:pPr>
              <w:pStyle w:val="a2"/>
              <w:spacing w:after="0" w:line="220" w:lineRule="auto"/>
            </w:pPr>
            <w:r>
              <w:t xml:space="preserve">A17 </w:t>
            </w:r>
            <w:r>
              <w:t>期初自有资金</w:t>
            </w:r>
            <w:r>
              <w:br/>
            </w:r>
            <w:r>
              <w:t>依据：规划假设；未有真实承诺或到账</w:t>
            </w:r>
          </w:p>
        </w:tc>
        <w:tc>
          <w:tcPr>
            <w:tcW w:w="962" w:type="dxa"/>
            <w:tcMar>
              <w:top w:w="60" w:type="dxa"/>
              <w:left w:w="85" w:type="dxa"/>
              <w:bottom w:w="60" w:type="dxa"/>
              <w:right w:w="85" w:type="dxa"/>
            </w:tcMar>
          </w:tcPr>
          <w:p w14:paraId="4A29E309" w14:textId="77777777" w:rsidR="00D72EBC" w:rsidRDefault="00462E11">
            <w:pPr>
              <w:pStyle w:val="a2"/>
              <w:spacing w:after="0" w:line="220" w:lineRule="auto"/>
              <w:jc w:val="right"/>
            </w:pPr>
            <w:r>
              <w:t>20,000</w:t>
            </w:r>
          </w:p>
        </w:tc>
        <w:tc>
          <w:tcPr>
            <w:tcW w:w="962" w:type="dxa"/>
            <w:tcMar>
              <w:top w:w="60" w:type="dxa"/>
              <w:left w:w="85" w:type="dxa"/>
              <w:bottom w:w="60" w:type="dxa"/>
              <w:right w:w="85" w:type="dxa"/>
            </w:tcMar>
          </w:tcPr>
          <w:p w14:paraId="43F7BAAB" w14:textId="77777777" w:rsidR="00D72EBC" w:rsidRDefault="00462E11">
            <w:pPr>
              <w:pStyle w:val="a2"/>
              <w:spacing w:after="0" w:line="220" w:lineRule="auto"/>
              <w:jc w:val="right"/>
            </w:pPr>
            <w:r>
              <w:t>20,000</w:t>
            </w:r>
          </w:p>
        </w:tc>
        <w:tc>
          <w:tcPr>
            <w:tcW w:w="962" w:type="dxa"/>
            <w:tcMar>
              <w:top w:w="60" w:type="dxa"/>
              <w:left w:w="85" w:type="dxa"/>
              <w:bottom w:w="60" w:type="dxa"/>
              <w:right w:w="85" w:type="dxa"/>
            </w:tcMar>
          </w:tcPr>
          <w:p w14:paraId="11C10944" w14:textId="77777777" w:rsidR="00D72EBC" w:rsidRDefault="00462E11">
            <w:pPr>
              <w:pStyle w:val="a2"/>
              <w:spacing w:after="0" w:line="220" w:lineRule="auto"/>
              <w:jc w:val="right"/>
            </w:pPr>
            <w:r>
              <w:t>20,000</w:t>
            </w:r>
          </w:p>
        </w:tc>
        <w:tc>
          <w:tcPr>
            <w:tcW w:w="1718" w:type="dxa"/>
            <w:tcMar>
              <w:top w:w="60" w:type="dxa"/>
              <w:left w:w="85" w:type="dxa"/>
              <w:bottom w:w="60" w:type="dxa"/>
              <w:right w:w="85" w:type="dxa"/>
            </w:tcMar>
          </w:tcPr>
          <w:p w14:paraId="358D32B2" w14:textId="77777777" w:rsidR="00D72EBC" w:rsidRDefault="00462E11">
            <w:pPr>
              <w:pStyle w:val="a2"/>
              <w:spacing w:after="0" w:line="220" w:lineRule="auto"/>
            </w:pPr>
            <w:r>
              <w:t>元</w:t>
            </w:r>
          </w:p>
        </w:tc>
      </w:tr>
      <w:tr w:rsidR="00D72EBC" w14:paraId="0352995D" w14:textId="77777777">
        <w:trPr>
          <w:cantSplit/>
        </w:trPr>
        <w:tc>
          <w:tcPr>
            <w:tcW w:w="4346" w:type="dxa"/>
            <w:tcMar>
              <w:top w:w="60" w:type="dxa"/>
              <w:left w:w="85" w:type="dxa"/>
              <w:bottom w:w="60" w:type="dxa"/>
              <w:right w:w="85" w:type="dxa"/>
            </w:tcMar>
          </w:tcPr>
          <w:p w14:paraId="6D51601A" w14:textId="77777777" w:rsidR="00D72EBC" w:rsidRDefault="00462E11">
            <w:pPr>
              <w:pStyle w:val="a2"/>
              <w:spacing w:after="0" w:line="220" w:lineRule="auto"/>
            </w:pPr>
            <w:r>
              <w:t xml:space="preserve">A18 </w:t>
            </w:r>
            <w:r>
              <w:t>最低现金储备</w:t>
            </w:r>
            <w:r>
              <w:br/>
            </w:r>
            <w:r>
              <w:t>依据：示例流动性目标；不是融资承诺</w:t>
            </w:r>
          </w:p>
        </w:tc>
        <w:tc>
          <w:tcPr>
            <w:tcW w:w="962" w:type="dxa"/>
            <w:tcMar>
              <w:top w:w="60" w:type="dxa"/>
              <w:left w:w="85" w:type="dxa"/>
              <w:bottom w:w="60" w:type="dxa"/>
              <w:right w:w="85" w:type="dxa"/>
            </w:tcMar>
          </w:tcPr>
          <w:p w14:paraId="65E0C33F" w14:textId="77777777" w:rsidR="00D72EBC" w:rsidRDefault="00462E11">
            <w:pPr>
              <w:pStyle w:val="a2"/>
              <w:spacing w:after="0" w:line="220" w:lineRule="auto"/>
              <w:jc w:val="right"/>
            </w:pPr>
            <w:r>
              <w:t>20,000</w:t>
            </w:r>
          </w:p>
        </w:tc>
        <w:tc>
          <w:tcPr>
            <w:tcW w:w="962" w:type="dxa"/>
            <w:tcMar>
              <w:top w:w="60" w:type="dxa"/>
              <w:left w:w="85" w:type="dxa"/>
              <w:bottom w:w="60" w:type="dxa"/>
              <w:right w:w="85" w:type="dxa"/>
            </w:tcMar>
          </w:tcPr>
          <w:p w14:paraId="7AAF4730" w14:textId="77777777" w:rsidR="00D72EBC" w:rsidRDefault="00462E11">
            <w:pPr>
              <w:pStyle w:val="a2"/>
              <w:spacing w:after="0" w:line="220" w:lineRule="auto"/>
              <w:jc w:val="right"/>
            </w:pPr>
            <w:r>
              <w:t>20,000</w:t>
            </w:r>
          </w:p>
        </w:tc>
        <w:tc>
          <w:tcPr>
            <w:tcW w:w="962" w:type="dxa"/>
            <w:tcMar>
              <w:top w:w="60" w:type="dxa"/>
              <w:left w:w="85" w:type="dxa"/>
              <w:bottom w:w="60" w:type="dxa"/>
              <w:right w:w="85" w:type="dxa"/>
            </w:tcMar>
          </w:tcPr>
          <w:p w14:paraId="314AED95" w14:textId="77777777" w:rsidR="00D72EBC" w:rsidRDefault="00462E11">
            <w:pPr>
              <w:pStyle w:val="a2"/>
              <w:spacing w:after="0" w:line="220" w:lineRule="auto"/>
              <w:jc w:val="right"/>
            </w:pPr>
            <w:r>
              <w:t>20,000</w:t>
            </w:r>
          </w:p>
        </w:tc>
        <w:tc>
          <w:tcPr>
            <w:tcW w:w="1718" w:type="dxa"/>
            <w:tcMar>
              <w:top w:w="60" w:type="dxa"/>
              <w:left w:w="85" w:type="dxa"/>
              <w:bottom w:w="60" w:type="dxa"/>
              <w:right w:w="85" w:type="dxa"/>
            </w:tcMar>
          </w:tcPr>
          <w:p w14:paraId="22892B65" w14:textId="77777777" w:rsidR="00D72EBC" w:rsidRDefault="00462E11">
            <w:pPr>
              <w:pStyle w:val="a2"/>
              <w:spacing w:after="0" w:line="220" w:lineRule="auto"/>
            </w:pPr>
            <w:r>
              <w:t>元</w:t>
            </w:r>
          </w:p>
        </w:tc>
      </w:tr>
      <w:tr w:rsidR="00D72EBC" w14:paraId="4E15224C" w14:textId="77777777">
        <w:trPr>
          <w:cantSplit/>
        </w:trPr>
        <w:tc>
          <w:tcPr>
            <w:tcW w:w="4346" w:type="dxa"/>
            <w:tcMar>
              <w:top w:w="60" w:type="dxa"/>
              <w:left w:w="85" w:type="dxa"/>
              <w:bottom w:w="60" w:type="dxa"/>
              <w:right w:w="85" w:type="dxa"/>
            </w:tcMar>
          </w:tcPr>
          <w:p w14:paraId="12D225D5" w14:textId="77777777" w:rsidR="00D72EBC" w:rsidRDefault="00462E11">
            <w:pPr>
              <w:pStyle w:val="a2"/>
              <w:spacing w:after="0" w:line="220" w:lineRule="auto"/>
            </w:pPr>
            <w:r>
              <w:lastRenderedPageBreak/>
              <w:t xml:space="preserve">A19 </w:t>
            </w:r>
            <w:r>
              <w:t>当月收款比例</w:t>
            </w:r>
            <w:r>
              <w:br/>
            </w:r>
            <w:r>
              <w:t>依据：余款下一月收取；无坏账仅为简化；采购延期需另测</w:t>
            </w:r>
          </w:p>
        </w:tc>
        <w:tc>
          <w:tcPr>
            <w:tcW w:w="962" w:type="dxa"/>
            <w:tcMar>
              <w:top w:w="60" w:type="dxa"/>
              <w:left w:w="85" w:type="dxa"/>
              <w:bottom w:w="60" w:type="dxa"/>
              <w:right w:w="85" w:type="dxa"/>
            </w:tcMar>
          </w:tcPr>
          <w:p w14:paraId="230213D5" w14:textId="77777777" w:rsidR="00D72EBC" w:rsidRDefault="00462E11">
            <w:pPr>
              <w:pStyle w:val="a2"/>
              <w:spacing w:after="0" w:line="220" w:lineRule="auto"/>
              <w:jc w:val="right"/>
            </w:pPr>
            <w:r>
              <w:t>0.5</w:t>
            </w:r>
          </w:p>
        </w:tc>
        <w:tc>
          <w:tcPr>
            <w:tcW w:w="962" w:type="dxa"/>
            <w:tcMar>
              <w:top w:w="60" w:type="dxa"/>
              <w:left w:w="85" w:type="dxa"/>
              <w:bottom w:w="60" w:type="dxa"/>
              <w:right w:w="85" w:type="dxa"/>
            </w:tcMar>
          </w:tcPr>
          <w:p w14:paraId="21BF8662" w14:textId="77777777" w:rsidR="00D72EBC" w:rsidRDefault="00462E11">
            <w:pPr>
              <w:pStyle w:val="a2"/>
              <w:spacing w:after="0" w:line="220" w:lineRule="auto"/>
              <w:jc w:val="right"/>
            </w:pPr>
            <w:r>
              <w:t>0.3</w:t>
            </w:r>
          </w:p>
        </w:tc>
        <w:tc>
          <w:tcPr>
            <w:tcW w:w="962" w:type="dxa"/>
            <w:tcMar>
              <w:top w:w="60" w:type="dxa"/>
              <w:left w:w="85" w:type="dxa"/>
              <w:bottom w:w="60" w:type="dxa"/>
              <w:right w:w="85" w:type="dxa"/>
            </w:tcMar>
          </w:tcPr>
          <w:p w14:paraId="4B931353" w14:textId="77777777" w:rsidR="00D72EBC" w:rsidRDefault="00462E11">
            <w:pPr>
              <w:pStyle w:val="a2"/>
              <w:spacing w:after="0" w:line="220" w:lineRule="auto"/>
              <w:jc w:val="right"/>
            </w:pPr>
            <w:r>
              <w:t>0.5</w:t>
            </w:r>
          </w:p>
        </w:tc>
        <w:tc>
          <w:tcPr>
            <w:tcW w:w="1718" w:type="dxa"/>
            <w:tcMar>
              <w:top w:w="60" w:type="dxa"/>
              <w:left w:w="85" w:type="dxa"/>
              <w:bottom w:w="60" w:type="dxa"/>
              <w:right w:w="85" w:type="dxa"/>
            </w:tcMar>
          </w:tcPr>
          <w:p w14:paraId="64593A0E" w14:textId="77777777" w:rsidR="00D72EBC" w:rsidRDefault="00462E11">
            <w:pPr>
              <w:pStyle w:val="a2"/>
              <w:spacing w:after="0" w:line="220" w:lineRule="auto"/>
            </w:pPr>
            <w:r>
              <w:t>比例</w:t>
            </w:r>
          </w:p>
        </w:tc>
      </w:tr>
      <w:tr w:rsidR="00D72EBC" w14:paraId="42C85B67" w14:textId="77777777">
        <w:trPr>
          <w:cantSplit/>
        </w:trPr>
        <w:tc>
          <w:tcPr>
            <w:tcW w:w="4346" w:type="dxa"/>
            <w:tcMar>
              <w:top w:w="60" w:type="dxa"/>
              <w:left w:w="85" w:type="dxa"/>
              <w:bottom w:w="60" w:type="dxa"/>
              <w:right w:w="85" w:type="dxa"/>
            </w:tcMar>
          </w:tcPr>
          <w:p w14:paraId="1BD19714" w14:textId="77777777" w:rsidR="00D72EBC" w:rsidRDefault="00462E11">
            <w:pPr>
              <w:pStyle w:val="a2"/>
              <w:spacing w:after="0" w:line="220" w:lineRule="auto"/>
            </w:pPr>
            <w:r>
              <w:t xml:space="preserve">A20 </w:t>
            </w:r>
            <w:r>
              <w:t>税费现金预算预留</w:t>
            </w:r>
            <w:r>
              <w:br/>
            </w:r>
            <w:r>
              <w:t>依据：管理预算，计费用及当月现金流；不是法定税率，不构成税务结论</w:t>
            </w:r>
          </w:p>
        </w:tc>
        <w:tc>
          <w:tcPr>
            <w:tcW w:w="962" w:type="dxa"/>
            <w:tcMar>
              <w:top w:w="60" w:type="dxa"/>
              <w:left w:w="85" w:type="dxa"/>
              <w:bottom w:w="60" w:type="dxa"/>
              <w:right w:w="85" w:type="dxa"/>
            </w:tcMar>
          </w:tcPr>
          <w:p w14:paraId="529D8918" w14:textId="77777777" w:rsidR="00D72EBC" w:rsidRDefault="00462E11">
            <w:pPr>
              <w:pStyle w:val="a2"/>
              <w:spacing w:after="0" w:line="220" w:lineRule="auto"/>
              <w:jc w:val="right"/>
            </w:pPr>
            <w:r>
              <w:t>0.02</w:t>
            </w:r>
          </w:p>
        </w:tc>
        <w:tc>
          <w:tcPr>
            <w:tcW w:w="962" w:type="dxa"/>
            <w:tcMar>
              <w:top w:w="60" w:type="dxa"/>
              <w:left w:w="85" w:type="dxa"/>
              <w:bottom w:w="60" w:type="dxa"/>
              <w:right w:w="85" w:type="dxa"/>
            </w:tcMar>
          </w:tcPr>
          <w:p w14:paraId="00A14BB8" w14:textId="77777777" w:rsidR="00D72EBC" w:rsidRDefault="00462E11">
            <w:pPr>
              <w:pStyle w:val="a2"/>
              <w:spacing w:after="0" w:line="220" w:lineRule="auto"/>
              <w:jc w:val="right"/>
            </w:pPr>
            <w:r>
              <w:t>0.03</w:t>
            </w:r>
          </w:p>
        </w:tc>
        <w:tc>
          <w:tcPr>
            <w:tcW w:w="962" w:type="dxa"/>
            <w:tcMar>
              <w:top w:w="60" w:type="dxa"/>
              <w:left w:w="85" w:type="dxa"/>
              <w:bottom w:w="60" w:type="dxa"/>
              <w:right w:w="85" w:type="dxa"/>
            </w:tcMar>
          </w:tcPr>
          <w:p w14:paraId="46E277D5" w14:textId="77777777" w:rsidR="00D72EBC" w:rsidRDefault="00462E11">
            <w:pPr>
              <w:pStyle w:val="a2"/>
              <w:spacing w:after="0" w:line="220" w:lineRule="auto"/>
              <w:jc w:val="right"/>
            </w:pPr>
            <w:r>
              <w:t>0.02</w:t>
            </w:r>
          </w:p>
        </w:tc>
        <w:tc>
          <w:tcPr>
            <w:tcW w:w="1718" w:type="dxa"/>
            <w:tcMar>
              <w:top w:w="60" w:type="dxa"/>
              <w:left w:w="85" w:type="dxa"/>
              <w:bottom w:w="60" w:type="dxa"/>
              <w:right w:w="85" w:type="dxa"/>
            </w:tcMar>
          </w:tcPr>
          <w:p w14:paraId="791C03BD" w14:textId="77777777" w:rsidR="00D72EBC" w:rsidRDefault="00462E11">
            <w:pPr>
              <w:pStyle w:val="a2"/>
              <w:spacing w:after="0" w:line="220" w:lineRule="auto"/>
            </w:pPr>
            <w:r>
              <w:t>收入比例</w:t>
            </w:r>
          </w:p>
        </w:tc>
      </w:tr>
      <w:tr w:rsidR="00D72EBC" w14:paraId="696196D4" w14:textId="77777777">
        <w:trPr>
          <w:cantSplit/>
        </w:trPr>
        <w:tc>
          <w:tcPr>
            <w:tcW w:w="4346" w:type="dxa"/>
            <w:tcMar>
              <w:top w:w="60" w:type="dxa"/>
              <w:left w:w="85" w:type="dxa"/>
              <w:bottom w:w="60" w:type="dxa"/>
              <w:right w:w="85" w:type="dxa"/>
            </w:tcMar>
          </w:tcPr>
          <w:p w14:paraId="1B674E12" w14:textId="77777777" w:rsidR="00D72EBC" w:rsidRDefault="00462E11">
            <w:pPr>
              <w:pStyle w:val="a2"/>
              <w:spacing w:after="0" w:line="220" w:lineRule="auto"/>
            </w:pPr>
            <w:r>
              <w:t xml:space="preserve">A21 </w:t>
            </w:r>
            <w:r>
              <w:t>两人每月可用工时合计</w:t>
            </w:r>
            <w:r>
              <w:br/>
            </w:r>
            <w:r>
              <w:t>依据：两名学生各</w:t>
            </w:r>
            <w:r>
              <w:t>120</w:t>
            </w:r>
            <w:r>
              <w:t>小时；须课程安排验证</w:t>
            </w:r>
          </w:p>
        </w:tc>
        <w:tc>
          <w:tcPr>
            <w:tcW w:w="962" w:type="dxa"/>
            <w:tcMar>
              <w:top w:w="60" w:type="dxa"/>
              <w:left w:w="85" w:type="dxa"/>
              <w:bottom w:w="60" w:type="dxa"/>
              <w:right w:w="85" w:type="dxa"/>
            </w:tcMar>
          </w:tcPr>
          <w:p w14:paraId="652ABF3C" w14:textId="77777777" w:rsidR="00D72EBC" w:rsidRDefault="00462E11">
            <w:pPr>
              <w:pStyle w:val="a2"/>
              <w:spacing w:after="0" w:line="220" w:lineRule="auto"/>
              <w:jc w:val="right"/>
            </w:pPr>
            <w:r>
              <w:t>240</w:t>
            </w:r>
          </w:p>
        </w:tc>
        <w:tc>
          <w:tcPr>
            <w:tcW w:w="962" w:type="dxa"/>
            <w:tcMar>
              <w:top w:w="60" w:type="dxa"/>
              <w:left w:w="85" w:type="dxa"/>
              <w:bottom w:w="60" w:type="dxa"/>
              <w:right w:w="85" w:type="dxa"/>
            </w:tcMar>
          </w:tcPr>
          <w:p w14:paraId="33F75191" w14:textId="77777777" w:rsidR="00D72EBC" w:rsidRDefault="00462E11">
            <w:pPr>
              <w:pStyle w:val="a2"/>
              <w:spacing w:after="0" w:line="220" w:lineRule="auto"/>
              <w:jc w:val="right"/>
            </w:pPr>
            <w:r>
              <w:t>240</w:t>
            </w:r>
          </w:p>
        </w:tc>
        <w:tc>
          <w:tcPr>
            <w:tcW w:w="962" w:type="dxa"/>
            <w:tcMar>
              <w:top w:w="60" w:type="dxa"/>
              <w:left w:w="85" w:type="dxa"/>
              <w:bottom w:w="60" w:type="dxa"/>
              <w:right w:w="85" w:type="dxa"/>
            </w:tcMar>
          </w:tcPr>
          <w:p w14:paraId="3200E950" w14:textId="77777777" w:rsidR="00D72EBC" w:rsidRDefault="00462E11">
            <w:pPr>
              <w:pStyle w:val="a2"/>
              <w:spacing w:after="0" w:line="220" w:lineRule="auto"/>
              <w:jc w:val="right"/>
            </w:pPr>
            <w:r>
              <w:t>240</w:t>
            </w:r>
          </w:p>
        </w:tc>
        <w:tc>
          <w:tcPr>
            <w:tcW w:w="1718" w:type="dxa"/>
            <w:tcMar>
              <w:top w:w="60" w:type="dxa"/>
              <w:left w:w="85" w:type="dxa"/>
              <w:bottom w:w="60" w:type="dxa"/>
              <w:right w:w="85" w:type="dxa"/>
            </w:tcMar>
          </w:tcPr>
          <w:p w14:paraId="68038065" w14:textId="77777777" w:rsidR="00D72EBC" w:rsidRDefault="00462E11">
            <w:pPr>
              <w:pStyle w:val="a2"/>
              <w:spacing w:after="0" w:line="220" w:lineRule="auto"/>
            </w:pPr>
            <w:r>
              <w:t>小时</w:t>
            </w:r>
            <w:r>
              <w:t>/</w:t>
            </w:r>
            <w:r>
              <w:t>月</w:t>
            </w:r>
          </w:p>
        </w:tc>
      </w:tr>
      <w:tr w:rsidR="00D72EBC" w14:paraId="7FA227BD" w14:textId="77777777">
        <w:trPr>
          <w:cantSplit/>
        </w:trPr>
        <w:tc>
          <w:tcPr>
            <w:tcW w:w="4346" w:type="dxa"/>
            <w:tcMar>
              <w:top w:w="60" w:type="dxa"/>
              <w:left w:w="85" w:type="dxa"/>
              <w:bottom w:w="60" w:type="dxa"/>
              <w:right w:w="85" w:type="dxa"/>
            </w:tcMar>
          </w:tcPr>
          <w:p w14:paraId="5FE431AF" w14:textId="77777777" w:rsidR="00D72EBC" w:rsidRDefault="00462E11">
            <w:pPr>
              <w:pStyle w:val="a2"/>
              <w:spacing w:after="0" w:line="220" w:lineRule="auto"/>
            </w:pPr>
            <w:r>
              <w:t xml:space="preserve">A22 </w:t>
            </w:r>
            <w:r>
              <w:t>固定核心工作工时合计</w:t>
            </w:r>
            <w:r>
              <w:br/>
            </w:r>
            <w:r>
              <w:t>依据：两人各</w:t>
            </w:r>
            <w:r>
              <w:t>80</w:t>
            </w:r>
            <w:r>
              <w:t>小时；对应固定核心报酬，独立于合同交付</w:t>
            </w:r>
          </w:p>
        </w:tc>
        <w:tc>
          <w:tcPr>
            <w:tcW w:w="962" w:type="dxa"/>
            <w:tcMar>
              <w:top w:w="60" w:type="dxa"/>
              <w:left w:w="85" w:type="dxa"/>
              <w:bottom w:w="60" w:type="dxa"/>
              <w:right w:w="85" w:type="dxa"/>
            </w:tcMar>
          </w:tcPr>
          <w:p w14:paraId="5052EB47" w14:textId="77777777" w:rsidR="00D72EBC" w:rsidRDefault="00462E11">
            <w:pPr>
              <w:pStyle w:val="a2"/>
              <w:spacing w:after="0" w:line="220" w:lineRule="auto"/>
              <w:jc w:val="right"/>
            </w:pPr>
            <w:r>
              <w:t>160</w:t>
            </w:r>
          </w:p>
        </w:tc>
        <w:tc>
          <w:tcPr>
            <w:tcW w:w="962" w:type="dxa"/>
            <w:tcMar>
              <w:top w:w="60" w:type="dxa"/>
              <w:left w:w="85" w:type="dxa"/>
              <w:bottom w:w="60" w:type="dxa"/>
              <w:right w:w="85" w:type="dxa"/>
            </w:tcMar>
          </w:tcPr>
          <w:p w14:paraId="1818E16E" w14:textId="77777777" w:rsidR="00D72EBC" w:rsidRDefault="00462E11">
            <w:pPr>
              <w:pStyle w:val="a2"/>
              <w:spacing w:after="0" w:line="220" w:lineRule="auto"/>
              <w:jc w:val="right"/>
            </w:pPr>
            <w:r>
              <w:t>160</w:t>
            </w:r>
          </w:p>
        </w:tc>
        <w:tc>
          <w:tcPr>
            <w:tcW w:w="962" w:type="dxa"/>
            <w:tcMar>
              <w:top w:w="60" w:type="dxa"/>
              <w:left w:w="85" w:type="dxa"/>
              <w:bottom w:w="60" w:type="dxa"/>
              <w:right w:w="85" w:type="dxa"/>
            </w:tcMar>
          </w:tcPr>
          <w:p w14:paraId="0D8CFC40" w14:textId="77777777" w:rsidR="00D72EBC" w:rsidRDefault="00462E11">
            <w:pPr>
              <w:pStyle w:val="a2"/>
              <w:spacing w:after="0" w:line="220" w:lineRule="auto"/>
              <w:jc w:val="right"/>
            </w:pPr>
            <w:r>
              <w:t>160</w:t>
            </w:r>
          </w:p>
        </w:tc>
        <w:tc>
          <w:tcPr>
            <w:tcW w:w="1718" w:type="dxa"/>
            <w:tcMar>
              <w:top w:w="60" w:type="dxa"/>
              <w:left w:w="85" w:type="dxa"/>
              <w:bottom w:w="60" w:type="dxa"/>
              <w:right w:w="85" w:type="dxa"/>
            </w:tcMar>
          </w:tcPr>
          <w:p w14:paraId="74B5DB12" w14:textId="77777777" w:rsidR="00D72EBC" w:rsidRDefault="00462E11">
            <w:pPr>
              <w:pStyle w:val="a2"/>
              <w:spacing w:after="0" w:line="220" w:lineRule="auto"/>
            </w:pPr>
            <w:r>
              <w:t>小时</w:t>
            </w:r>
            <w:r>
              <w:t>/</w:t>
            </w:r>
            <w:r>
              <w:t>月</w:t>
            </w:r>
          </w:p>
        </w:tc>
      </w:tr>
      <w:tr w:rsidR="00D72EBC" w14:paraId="394C3593" w14:textId="77777777">
        <w:trPr>
          <w:cantSplit/>
        </w:trPr>
        <w:tc>
          <w:tcPr>
            <w:tcW w:w="4346" w:type="dxa"/>
            <w:tcMar>
              <w:top w:w="60" w:type="dxa"/>
              <w:left w:w="85" w:type="dxa"/>
              <w:bottom w:w="60" w:type="dxa"/>
              <w:right w:w="85" w:type="dxa"/>
            </w:tcMar>
          </w:tcPr>
          <w:p w14:paraId="0ADB7493" w14:textId="77777777" w:rsidR="00D72EBC" w:rsidRDefault="00462E11">
            <w:pPr>
              <w:pStyle w:val="a2"/>
              <w:spacing w:after="0" w:line="220" w:lineRule="auto"/>
            </w:pPr>
            <w:r>
              <w:t xml:space="preserve">A23 </w:t>
            </w:r>
            <w:r>
              <w:t>每月外部增援上限</w:t>
            </w:r>
            <w:r>
              <w:br/>
            </w:r>
            <w:r>
              <w:t>依据：按项目招募预算，未聘用；超出则拒绝接单</w:t>
            </w:r>
            <w:r>
              <w:t>/</w:t>
            </w:r>
            <w:r>
              <w:t>改期</w:t>
            </w:r>
          </w:p>
        </w:tc>
        <w:tc>
          <w:tcPr>
            <w:tcW w:w="962" w:type="dxa"/>
            <w:tcMar>
              <w:top w:w="60" w:type="dxa"/>
              <w:left w:w="85" w:type="dxa"/>
              <w:bottom w:w="60" w:type="dxa"/>
              <w:right w:w="85" w:type="dxa"/>
            </w:tcMar>
          </w:tcPr>
          <w:p w14:paraId="2013E912" w14:textId="77777777" w:rsidR="00D72EBC" w:rsidRDefault="00462E11">
            <w:pPr>
              <w:pStyle w:val="a2"/>
              <w:spacing w:after="0" w:line="220" w:lineRule="auto"/>
              <w:jc w:val="right"/>
            </w:pPr>
            <w:r>
              <w:t>160</w:t>
            </w:r>
          </w:p>
        </w:tc>
        <w:tc>
          <w:tcPr>
            <w:tcW w:w="962" w:type="dxa"/>
            <w:tcMar>
              <w:top w:w="60" w:type="dxa"/>
              <w:left w:w="85" w:type="dxa"/>
              <w:bottom w:w="60" w:type="dxa"/>
              <w:right w:w="85" w:type="dxa"/>
            </w:tcMar>
          </w:tcPr>
          <w:p w14:paraId="36E11DD3" w14:textId="77777777" w:rsidR="00D72EBC" w:rsidRDefault="00462E11">
            <w:pPr>
              <w:pStyle w:val="a2"/>
              <w:spacing w:after="0" w:line="220" w:lineRule="auto"/>
              <w:jc w:val="right"/>
            </w:pPr>
            <w:r>
              <w:t>160</w:t>
            </w:r>
          </w:p>
        </w:tc>
        <w:tc>
          <w:tcPr>
            <w:tcW w:w="962" w:type="dxa"/>
            <w:tcMar>
              <w:top w:w="60" w:type="dxa"/>
              <w:left w:w="85" w:type="dxa"/>
              <w:bottom w:w="60" w:type="dxa"/>
              <w:right w:w="85" w:type="dxa"/>
            </w:tcMar>
          </w:tcPr>
          <w:p w14:paraId="7541E9A9" w14:textId="77777777" w:rsidR="00D72EBC" w:rsidRDefault="00462E11">
            <w:pPr>
              <w:pStyle w:val="a2"/>
              <w:spacing w:after="0" w:line="220" w:lineRule="auto"/>
              <w:jc w:val="right"/>
            </w:pPr>
            <w:r>
              <w:t>160</w:t>
            </w:r>
          </w:p>
        </w:tc>
        <w:tc>
          <w:tcPr>
            <w:tcW w:w="1718" w:type="dxa"/>
            <w:tcMar>
              <w:top w:w="60" w:type="dxa"/>
              <w:left w:w="85" w:type="dxa"/>
              <w:bottom w:w="60" w:type="dxa"/>
              <w:right w:w="85" w:type="dxa"/>
            </w:tcMar>
          </w:tcPr>
          <w:p w14:paraId="7CADF991" w14:textId="77777777" w:rsidR="00D72EBC" w:rsidRDefault="00462E11">
            <w:pPr>
              <w:pStyle w:val="a2"/>
              <w:spacing w:after="0" w:line="220" w:lineRule="auto"/>
            </w:pPr>
            <w:r>
              <w:t>小时</w:t>
            </w:r>
            <w:r>
              <w:t>/</w:t>
            </w:r>
            <w:r>
              <w:t>月</w:t>
            </w:r>
          </w:p>
        </w:tc>
      </w:tr>
    </w:tbl>
    <w:p w14:paraId="3BB012A8" w14:textId="77777777" w:rsidR="00D72EBC" w:rsidRDefault="00462E11">
      <w:pPr>
        <w:pStyle w:val="a2"/>
      </w:pPr>
      <w:r>
        <w:t>优先确认的事项是对外合同主体、实际服务人员与可投入时间、首批机构名单、课程任务、报价范围、模型预算与学校准入要求。财务模型中的自有资金、追加资金和外部增援均未承诺。没有证据的项目保持未知，不将默认预算视为真实状态。</w:t>
      </w:r>
    </w:p>
    <w:p w14:paraId="6CC89118" w14:textId="77777777" w:rsidR="00D72EBC" w:rsidRDefault="00462E11">
      <w:pPr>
        <w:pStyle w:val="1"/>
      </w:pPr>
      <w:bookmarkStart w:id="20" w:name="_Toc241884647"/>
      <w:r>
        <w:t xml:space="preserve">Appendix B. </w:t>
      </w:r>
      <w:r>
        <w:t>资料来源</w:t>
      </w:r>
      <w:bookmarkEnd w:id="20"/>
    </w:p>
    <w:p w14:paraId="65732C4B" w14:textId="77777777" w:rsidR="00D72EBC" w:rsidRDefault="00462E11">
      <w:pPr>
        <w:pStyle w:val="a2"/>
      </w:pPr>
      <w:r>
        <w:t>公开来源核对日为</w:t>
      </w:r>
      <w:r>
        <w:t>2026</w:t>
      </w:r>
      <w:r>
        <w:t>年</w:t>
      </w:r>
      <w:r>
        <w:t>10</w:t>
      </w:r>
      <w:r>
        <w:t>月</w:t>
      </w:r>
      <w:r>
        <w:t>3</w:t>
      </w:r>
      <w:r>
        <w:t>日。竞品页面描述的是其公开提供的能力或定价路径，不代表已验证教学效果或商业业绩。</w:t>
      </w:r>
      <w:r>
        <w:t xml:space="preserve">Blocky </w:t>
      </w:r>
      <w:r>
        <w:t>产品事实来自团队当前</w:t>
      </w:r>
      <w:r>
        <w:t>Windows</w:t>
      </w:r>
      <w:r>
        <w:t>版本及本次合成课程演示，公开材料仅包含运行结果与必要边界。</w:t>
      </w:r>
    </w:p>
    <w:p w14:paraId="0E772CB7" w14:textId="77777777" w:rsidR="00D72EBC" w:rsidRDefault="00462E11">
      <w:pPr>
        <w:pStyle w:val="a2"/>
      </w:pPr>
      <w:r>
        <w:t xml:space="preserve">[S1] </w:t>
      </w:r>
      <w:r>
        <w:t>教育部；黑龙江省教育厅转载：《</w:t>
      </w:r>
      <w:r>
        <w:t>2025</w:t>
      </w:r>
      <w:r>
        <w:t>年全国教育事业发展统计公报》。</w:t>
      </w:r>
      <w:r>
        <w:t>2026</w:t>
      </w:r>
      <w:r>
        <w:t>年</w:t>
      </w:r>
      <w:r>
        <w:t>7</w:t>
      </w:r>
      <w:r>
        <w:t>月发布，转载页</w:t>
      </w:r>
      <w:r>
        <w:t>2026</w:t>
      </w:r>
      <w:r>
        <w:t>年</w:t>
      </w:r>
      <w:r>
        <w:t>8</w:t>
      </w:r>
      <w:r>
        <w:t>月。访问日期：</w:t>
      </w:r>
      <w:r>
        <w:t>2026-10-03</w:t>
      </w:r>
      <w:r>
        <w:t>。</w:t>
      </w:r>
      <w:r>
        <w:t>https://jyt.hlj.gov.cn/jyt/c110518/202608/c00_31969727.shtml</w:t>
      </w:r>
    </w:p>
    <w:p w14:paraId="0CFB1870" w14:textId="77777777" w:rsidR="00D72EBC" w:rsidRDefault="00462E11">
      <w:pPr>
        <w:pStyle w:val="a2"/>
      </w:pPr>
      <w:r>
        <w:t>[S2] Scratch Foundation</w:t>
      </w:r>
      <w:r>
        <w:t>：《</w:t>
      </w:r>
      <w:r>
        <w:t>Starter Projects</w:t>
      </w:r>
      <w:r>
        <w:t>》。网页未标发布日期。访问日期：</w:t>
      </w:r>
      <w:r>
        <w:t>2026-10-03</w:t>
      </w:r>
      <w:r>
        <w:t>。</w:t>
      </w:r>
      <w:r>
        <w:t>https://scratchfoundation.org/learn/learning-library/starter-projects</w:t>
      </w:r>
    </w:p>
    <w:p w14:paraId="17E53DC2" w14:textId="77777777" w:rsidR="00D72EBC" w:rsidRDefault="00462E11">
      <w:pPr>
        <w:pStyle w:val="a2"/>
      </w:pPr>
      <w:r>
        <w:t>[S3] Blocks Builder AI</w:t>
      </w:r>
      <w:r>
        <w:t>：《</w:t>
      </w:r>
      <w:r>
        <w:t>Features</w:t>
      </w:r>
      <w:r>
        <w:t>》。网页未标发布日期。访问日期：</w:t>
      </w:r>
      <w:r>
        <w:t>2026-10-03</w:t>
      </w:r>
      <w:r>
        <w:t>。</w:t>
      </w:r>
      <w:r>
        <w:t>https://blocksbuilder.ai/features</w:t>
      </w:r>
    </w:p>
    <w:p w14:paraId="507EF060" w14:textId="77777777" w:rsidR="00D72EBC" w:rsidRDefault="00462E11">
      <w:pPr>
        <w:pStyle w:val="a2"/>
      </w:pPr>
      <w:r>
        <w:t>[S4] Blocks Builder AI</w:t>
      </w:r>
      <w:r>
        <w:t>：《</w:t>
      </w:r>
      <w:r>
        <w:t>Pricing</w:t>
      </w:r>
      <w:r>
        <w:t>》。网页未标发布日期。访问日期：</w:t>
      </w:r>
      <w:r>
        <w:t>2026-10-03</w:t>
      </w:r>
      <w:r>
        <w:t>。</w:t>
      </w:r>
      <w:r>
        <w:t>https://blocksbuilder.ai/pricing</w:t>
      </w:r>
    </w:p>
    <w:p w14:paraId="30D875DB" w14:textId="77777777" w:rsidR="00D72EBC" w:rsidRDefault="00462E11">
      <w:pPr>
        <w:pStyle w:val="a2"/>
      </w:pPr>
      <w:r>
        <w:t>[S5] Dify</w:t>
      </w:r>
      <w:r>
        <w:t>：《</w:t>
      </w:r>
      <w:r>
        <w:t>Dify for Education</w:t>
      </w:r>
      <w:r>
        <w:t>》。网页未标发布日期。访问日期：</w:t>
      </w:r>
      <w:r>
        <w:t>2026-10-03</w:t>
      </w:r>
      <w:r>
        <w:t>。</w:t>
      </w:r>
      <w:r>
        <w:t>https://dify.ai/education</w:t>
      </w:r>
    </w:p>
    <w:p w14:paraId="7B2E2A5F" w14:textId="77777777" w:rsidR="00D72EBC" w:rsidRDefault="00462E11">
      <w:pPr>
        <w:pStyle w:val="a2"/>
      </w:pPr>
      <w:r>
        <w:t>[P1] Blocky Studio 0.8.0</w:t>
      </w:r>
      <w:r>
        <w:t>：</w:t>
      </w:r>
      <w:r>
        <w:t>2026-10-03</w:t>
      </w:r>
      <w:r>
        <w:t>团队合成课程演示。画布作品实际导入资料、检索并显示两条来源与运行事件；该回答采用本地原文整理。构建助手另行调用息壤</w:t>
      </w:r>
      <w:r>
        <w:t xml:space="preserve"> deepseek-v4-pro </w:t>
      </w:r>
      <w:r>
        <w:t>读取课程并写入学习卡片。本次展示不构成真实学校采用或学习效果证据。</w:t>
      </w:r>
    </w:p>
    <w:p w14:paraId="351C7A38" w14:textId="77777777" w:rsidR="00D72EBC" w:rsidRDefault="00462E11">
      <w:pPr>
        <w:pStyle w:val="1"/>
      </w:pPr>
      <w:bookmarkStart w:id="21" w:name="_Toc241884648"/>
      <w:r>
        <w:lastRenderedPageBreak/>
        <w:t xml:space="preserve">Appendix C. </w:t>
      </w:r>
      <w:r>
        <w:t>情景分析</w:t>
      </w:r>
      <w:bookmarkEnd w:id="21"/>
    </w:p>
    <w:p w14:paraId="20898BFD" w14:textId="77777777" w:rsidR="00D72EBC" w:rsidRDefault="00462E11">
      <w:pPr>
        <w:pStyle w:val="a2"/>
      </w:pPr>
      <w:r>
        <w:t>三种情景同时改变合同量、服务均价、交付工时、模型额度及预算单价，并调整固定费用和回款比例。悲观情景表示更少合同、更低价格、更重支持和更高模型支出；积极情景表示成交与复用改善，但增加核心投入和高峰增援。</w:t>
      </w:r>
      <w:r>
        <w:t>Table 7</w:t>
      </w:r>
      <w:r>
        <w:t>（表</w:t>
      </w:r>
      <w:r>
        <w:t>7</w:t>
      </w:r>
      <w:r>
        <w:t>）的金额直接提取配套工作簿计算结果，单位为万元。</w:t>
      </w:r>
    </w:p>
    <w:p w14:paraId="57CC33FD" w14:textId="77777777" w:rsidR="00D72EBC" w:rsidRDefault="00462E11">
      <w:pPr>
        <w:pStyle w:val="Tabletitle"/>
        <w:keepNext/>
      </w:pPr>
      <w:r>
        <w:t xml:space="preserve">Table 7. </w:t>
      </w:r>
      <w:r>
        <w:t>三年情景测算</w:t>
      </w:r>
    </w:p>
    <w:tbl>
      <w:tblPr>
        <w:tblStyle w:val="afb"/>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199"/>
        <w:gridCol w:w="917"/>
        <w:gridCol w:w="1296"/>
        <w:gridCol w:w="1296"/>
        <w:gridCol w:w="1296"/>
        <w:gridCol w:w="2946"/>
      </w:tblGrid>
      <w:tr w:rsidR="00D72EBC" w14:paraId="733AD54D" w14:textId="77777777">
        <w:trPr>
          <w:cantSplit/>
          <w:tblHeader/>
        </w:trPr>
        <w:tc>
          <w:tcPr>
            <w:tcW w:w="1199" w:type="dxa"/>
            <w:tcMar>
              <w:top w:w="60" w:type="dxa"/>
              <w:left w:w="85" w:type="dxa"/>
              <w:bottom w:w="60" w:type="dxa"/>
              <w:right w:w="85" w:type="dxa"/>
            </w:tcMar>
          </w:tcPr>
          <w:p w14:paraId="4FF34AE6" w14:textId="77777777" w:rsidR="00D72EBC" w:rsidRDefault="00462E11">
            <w:pPr>
              <w:pStyle w:val="a2"/>
              <w:spacing w:after="0" w:line="220" w:lineRule="auto"/>
            </w:pPr>
            <w:r>
              <w:t>情景</w:t>
            </w:r>
          </w:p>
        </w:tc>
        <w:tc>
          <w:tcPr>
            <w:tcW w:w="917" w:type="dxa"/>
            <w:tcMar>
              <w:top w:w="60" w:type="dxa"/>
              <w:left w:w="85" w:type="dxa"/>
              <w:bottom w:w="60" w:type="dxa"/>
              <w:right w:w="85" w:type="dxa"/>
            </w:tcMar>
          </w:tcPr>
          <w:p w14:paraId="438D392A" w14:textId="77777777" w:rsidR="00D72EBC" w:rsidRDefault="00462E11">
            <w:pPr>
              <w:pStyle w:val="a2"/>
              <w:spacing w:after="0" w:line="220" w:lineRule="auto"/>
            </w:pPr>
            <w:r>
              <w:t>年份</w:t>
            </w:r>
          </w:p>
        </w:tc>
        <w:tc>
          <w:tcPr>
            <w:tcW w:w="1296" w:type="dxa"/>
            <w:tcMar>
              <w:top w:w="60" w:type="dxa"/>
              <w:left w:w="85" w:type="dxa"/>
              <w:bottom w:w="60" w:type="dxa"/>
              <w:right w:w="85" w:type="dxa"/>
            </w:tcMar>
          </w:tcPr>
          <w:p w14:paraId="1BD6D168" w14:textId="77777777" w:rsidR="00D72EBC" w:rsidRDefault="00462E11">
            <w:pPr>
              <w:pStyle w:val="a2"/>
              <w:spacing w:after="0" w:line="220" w:lineRule="auto"/>
            </w:pPr>
            <w:r>
              <w:t>收入</w:t>
            </w:r>
          </w:p>
        </w:tc>
        <w:tc>
          <w:tcPr>
            <w:tcW w:w="1296" w:type="dxa"/>
            <w:tcMar>
              <w:top w:w="60" w:type="dxa"/>
              <w:left w:w="85" w:type="dxa"/>
              <w:bottom w:w="60" w:type="dxa"/>
              <w:right w:w="85" w:type="dxa"/>
            </w:tcMar>
          </w:tcPr>
          <w:p w14:paraId="1B2C51C2" w14:textId="77777777" w:rsidR="00D72EBC" w:rsidRDefault="00462E11">
            <w:pPr>
              <w:pStyle w:val="a2"/>
              <w:spacing w:after="0" w:line="220" w:lineRule="auto"/>
            </w:pPr>
            <w:r>
              <w:t>费用</w:t>
            </w:r>
          </w:p>
        </w:tc>
        <w:tc>
          <w:tcPr>
            <w:tcW w:w="1296" w:type="dxa"/>
            <w:tcMar>
              <w:top w:w="60" w:type="dxa"/>
              <w:left w:w="85" w:type="dxa"/>
              <w:bottom w:w="60" w:type="dxa"/>
              <w:right w:w="85" w:type="dxa"/>
            </w:tcMar>
          </w:tcPr>
          <w:p w14:paraId="0E494430" w14:textId="77777777" w:rsidR="00D72EBC" w:rsidRDefault="00462E11">
            <w:pPr>
              <w:pStyle w:val="a2"/>
              <w:spacing w:after="0" w:line="220" w:lineRule="auto"/>
            </w:pPr>
            <w:r>
              <w:t>损益</w:t>
            </w:r>
          </w:p>
        </w:tc>
        <w:tc>
          <w:tcPr>
            <w:tcW w:w="2946" w:type="dxa"/>
            <w:tcMar>
              <w:top w:w="60" w:type="dxa"/>
              <w:left w:w="85" w:type="dxa"/>
              <w:bottom w:w="60" w:type="dxa"/>
              <w:right w:w="85" w:type="dxa"/>
            </w:tcMar>
          </w:tcPr>
          <w:p w14:paraId="2BC9AE92" w14:textId="77777777" w:rsidR="00D72EBC" w:rsidRDefault="00462E11">
            <w:pPr>
              <w:pStyle w:val="a2"/>
              <w:spacing w:after="0" w:line="220" w:lineRule="auto"/>
            </w:pPr>
            <w:r>
              <w:t>未追加资金期末现金</w:t>
            </w:r>
          </w:p>
        </w:tc>
      </w:tr>
      <w:tr w:rsidR="00D72EBC" w14:paraId="1025BADE" w14:textId="77777777">
        <w:trPr>
          <w:cantSplit/>
        </w:trPr>
        <w:tc>
          <w:tcPr>
            <w:tcW w:w="1199" w:type="dxa"/>
            <w:tcMar>
              <w:top w:w="60" w:type="dxa"/>
              <w:left w:w="85" w:type="dxa"/>
              <w:bottom w:w="60" w:type="dxa"/>
              <w:right w:w="85" w:type="dxa"/>
            </w:tcMar>
          </w:tcPr>
          <w:p w14:paraId="3315E901" w14:textId="77777777" w:rsidR="00D72EBC" w:rsidRDefault="00462E11">
            <w:pPr>
              <w:pStyle w:val="a2"/>
              <w:spacing w:after="0" w:line="220" w:lineRule="auto"/>
            </w:pPr>
            <w:r>
              <w:t>基准</w:t>
            </w:r>
          </w:p>
        </w:tc>
        <w:tc>
          <w:tcPr>
            <w:tcW w:w="917" w:type="dxa"/>
            <w:tcMar>
              <w:top w:w="60" w:type="dxa"/>
              <w:left w:w="85" w:type="dxa"/>
              <w:bottom w:w="60" w:type="dxa"/>
              <w:right w:w="85" w:type="dxa"/>
            </w:tcMar>
          </w:tcPr>
          <w:p w14:paraId="6A9892EB" w14:textId="77777777" w:rsidR="00D72EBC" w:rsidRDefault="00462E11">
            <w:pPr>
              <w:pStyle w:val="a2"/>
              <w:spacing w:after="0" w:line="220" w:lineRule="auto"/>
              <w:jc w:val="right"/>
            </w:pPr>
            <w:r>
              <w:t>2027</w:t>
            </w:r>
          </w:p>
        </w:tc>
        <w:tc>
          <w:tcPr>
            <w:tcW w:w="1296" w:type="dxa"/>
            <w:tcMar>
              <w:top w:w="60" w:type="dxa"/>
              <w:left w:w="85" w:type="dxa"/>
              <w:bottom w:w="60" w:type="dxa"/>
              <w:right w:w="85" w:type="dxa"/>
            </w:tcMar>
          </w:tcPr>
          <w:p w14:paraId="7A492D1D" w14:textId="77777777" w:rsidR="00D72EBC" w:rsidRDefault="00462E11">
            <w:pPr>
              <w:pStyle w:val="a2"/>
              <w:spacing w:after="0" w:line="220" w:lineRule="auto"/>
              <w:jc w:val="right"/>
            </w:pPr>
            <w:r>
              <w:t>7.200</w:t>
            </w:r>
          </w:p>
        </w:tc>
        <w:tc>
          <w:tcPr>
            <w:tcW w:w="1296" w:type="dxa"/>
            <w:tcMar>
              <w:top w:w="60" w:type="dxa"/>
              <w:left w:w="85" w:type="dxa"/>
              <w:bottom w:w="60" w:type="dxa"/>
              <w:right w:w="85" w:type="dxa"/>
            </w:tcMar>
          </w:tcPr>
          <w:p w14:paraId="6454B961" w14:textId="77777777" w:rsidR="00D72EBC" w:rsidRDefault="00462E11">
            <w:pPr>
              <w:pStyle w:val="a2"/>
              <w:spacing w:after="0" w:line="220" w:lineRule="auto"/>
              <w:jc w:val="right"/>
            </w:pPr>
            <w:r>
              <w:t>13.264</w:t>
            </w:r>
          </w:p>
        </w:tc>
        <w:tc>
          <w:tcPr>
            <w:tcW w:w="1296" w:type="dxa"/>
            <w:tcMar>
              <w:top w:w="60" w:type="dxa"/>
              <w:left w:w="85" w:type="dxa"/>
              <w:bottom w:w="60" w:type="dxa"/>
              <w:right w:w="85" w:type="dxa"/>
            </w:tcMar>
          </w:tcPr>
          <w:p w14:paraId="2158A438" w14:textId="77777777" w:rsidR="00D72EBC" w:rsidRDefault="00462E11">
            <w:pPr>
              <w:pStyle w:val="a2"/>
              <w:spacing w:after="0" w:line="220" w:lineRule="auto"/>
              <w:jc w:val="right"/>
            </w:pPr>
            <w:r>
              <w:t>−</w:t>
            </w:r>
            <w:r>
              <w:t>6.064</w:t>
            </w:r>
          </w:p>
        </w:tc>
        <w:tc>
          <w:tcPr>
            <w:tcW w:w="2946" w:type="dxa"/>
            <w:tcMar>
              <w:top w:w="60" w:type="dxa"/>
              <w:left w:w="85" w:type="dxa"/>
              <w:bottom w:w="60" w:type="dxa"/>
              <w:right w:w="85" w:type="dxa"/>
            </w:tcMar>
          </w:tcPr>
          <w:p w14:paraId="60A0B3FC" w14:textId="77777777" w:rsidR="00D72EBC" w:rsidRDefault="00462E11">
            <w:pPr>
              <w:pStyle w:val="a2"/>
              <w:spacing w:after="0" w:line="220" w:lineRule="auto"/>
              <w:jc w:val="right"/>
            </w:pPr>
            <w:r>
              <w:t>−</w:t>
            </w:r>
            <w:r>
              <w:t>4.864</w:t>
            </w:r>
          </w:p>
        </w:tc>
      </w:tr>
      <w:tr w:rsidR="00D72EBC" w14:paraId="4D9FDB75" w14:textId="77777777">
        <w:trPr>
          <w:cantSplit/>
        </w:trPr>
        <w:tc>
          <w:tcPr>
            <w:tcW w:w="1199" w:type="dxa"/>
            <w:tcMar>
              <w:top w:w="60" w:type="dxa"/>
              <w:left w:w="85" w:type="dxa"/>
              <w:bottom w:w="60" w:type="dxa"/>
              <w:right w:w="85" w:type="dxa"/>
            </w:tcMar>
          </w:tcPr>
          <w:p w14:paraId="127E94D8" w14:textId="77777777" w:rsidR="00D72EBC" w:rsidRDefault="00462E11">
            <w:pPr>
              <w:pStyle w:val="a2"/>
              <w:spacing w:after="0" w:line="220" w:lineRule="auto"/>
            </w:pPr>
            <w:r>
              <w:t>基准</w:t>
            </w:r>
          </w:p>
        </w:tc>
        <w:tc>
          <w:tcPr>
            <w:tcW w:w="917" w:type="dxa"/>
            <w:tcMar>
              <w:top w:w="60" w:type="dxa"/>
              <w:left w:w="85" w:type="dxa"/>
              <w:bottom w:w="60" w:type="dxa"/>
              <w:right w:w="85" w:type="dxa"/>
            </w:tcMar>
          </w:tcPr>
          <w:p w14:paraId="1D20CCCE" w14:textId="77777777" w:rsidR="00D72EBC" w:rsidRDefault="00462E11">
            <w:pPr>
              <w:pStyle w:val="a2"/>
              <w:spacing w:after="0" w:line="220" w:lineRule="auto"/>
              <w:jc w:val="right"/>
            </w:pPr>
            <w:r>
              <w:t>2028</w:t>
            </w:r>
          </w:p>
        </w:tc>
        <w:tc>
          <w:tcPr>
            <w:tcW w:w="1296" w:type="dxa"/>
            <w:tcMar>
              <w:top w:w="60" w:type="dxa"/>
              <w:left w:w="85" w:type="dxa"/>
              <w:bottom w:w="60" w:type="dxa"/>
              <w:right w:w="85" w:type="dxa"/>
            </w:tcMar>
          </w:tcPr>
          <w:p w14:paraId="0E5DC65E" w14:textId="77777777" w:rsidR="00D72EBC" w:rsidRDefault="00462E11">
            <w:pPr>
              <w:pStyle w:val="a2"/>
              <w:spacing w:after="0" w:line="220" w:lineRule="auto"/>
              <w:jc w:val="right"/>
            </w:pPr>
            <w:r>
              <w:t>18.000</w:t>
            </w:r>
          </w:p>
        </w:tc>
        <w:tc>
          <w:tcPr>
            <w:tcW w:w="1296" w:type="dxa"/>
            <w:tcMar>
              <w:top w:w="60" w:type="dxa"/>
              <w:left w:w="85" w:type="dxa"/>
              <w:bottom w:w="60" w:type="dxa"/>
              <w:right w:w="85" w:type="dxa"/>
            </w:tcMar>
          </w:tcPr>
          <w:p w14:paraId="3E8FBB39" w14:textId="77777777" w:rsidR="00D72EBC" w:rsidRDefault="00462E11">
            <w:pPr>
              <w:pStyle w:val="a2"/>
              <w:spacing w:after="0" w:line="220" w:lineRule="auto"/>
              <w:jc w:val="right"/>
            </w:pPr>
            <w:r>
              <w:t>18.840</w:t>
            </w:r>
          </w:p>
        </w:tc>
        <w:tc>
          <w:tcPr>
            <w:tcW w:w="1296" w:type="dxa"/>
            <w:tcMar>
              <w:top w:w="60" w:type="dxa"/>
              <w:left w:w="85" w:type="dxa"/>
              <w:bottom w:w="60" w:type="dxa"/>
              <w:right w:w="85" w:type="dxa"/>
            </w:tcMar>
          </w:tcPr>
          <w:p w14:paraId="2B0E4097" w14:textId="77777777" w:rsidR="00D72EBC" w:rsidRDefault="00462E11">
            <w:pPr>
              <w:pStyle w:val="a2"/>
              <w:spacing w:after="0" w:line="220" w:lineRule="auto"/>
              <w:jc w:val="right"/>
            </w:pPr>
            <w:r>
              <w:t>−</w:t>
            </w:r>
            <w:r>
              <w:t>0.840</w:t>
            </w:r>
          </w:p>
        </w:tc>
        <w:tc>
          <w:tcPr>
            <w:tcW w:w="2946" w:type="dxa"/>
            <w:tcMar>
              <w:top w:w="60" w:type="dxa"/>
              <w:left w:w="85" w:type="dxa"/>
              <w:bottom w:w="60" w:type="dxa"/>
              <w:right w:w="85" w:type="dxa"/>
            </w:tcMar>
          </w:tcPr>
          <w:p w14:paraId="5CD0B440" w14:textId="77777777" w:rsidR="00D72EBC" w:rsidRDefault="00462E11">
            <w:pPr>
              <w:pStyle w:val="a2"/>
              <w:spacing w:after="0" w:line="220" w:lineRule="auto"/>
              <w:jc w:val="right"/>
            </w:pPr>
            <w:r>
              <w:t>−</w:t>
            </w:r>
            <w:r>
              <w:t>6.204</w:t>
            </w:r>
          </w:p>
        </w:tc>
      </w:tr>
      <w:tr w:rsidR="00D72EBC" w14:paraId="31832BC2" w14:textId="77777777">
        <w:trPr>
          <w:cantSplit/>
        </w:trPr>
        <w:tc>
          <w:tcPr>
            <w:tcW w:w="1199" w:type="dxa"/>
            <w:tcMar>
              <w:top w:w="60" w:type="dxa"/>
              <w:left w:w="85" w:type="dxa"/>
              <w:bottom w:w="60" w:type="dxa"/>
              <w:right w:w="85" w:type="dxa"/>
            </w:tcMar>
          </w:tcPr>
          <w:p w14:paraId="08B2FA0A" w14:textId="77777777" w:rsidR="00D72EBC" w:rsidRDefault="00462E11">
            <w:pPr>
              <w:pStyle w:val="a2"/>
              <w:spacing w:after="0" w:line="220" w:lineRule="auto"/>
            </w:pPr>
            <w:r>
              <w:t>基准</w:t>
            </w:r>
          </w:p>
        </w:tc>
        <w:tc>
          <w:tcPr>
            <w:tcW w:w="917" w:type="dxa"/>
            <w:tcMar>
              <w:top w:w="60" w:type="dxa"/>
              <w:left w:w="85" w:type="dxa"/>
              <w:bottom w:w="60" w:type="dxa"/>
              <w:right w:w="85" w:type="dxa"/>
            </w:tcMar>
          </w:tcPr>
          <w:p w14:paraId="552EFFA3" w14:textId="77777777" w:rsidR="00D72EBC" w:rsidRDefault="00462E11">
            <w:pPr>
              <w:pStyle w:val="a2"/>
              <w:spacing w:after="0" w:line="220" w:lineRule="auto"/>
              <w:jc w:val="right"/>
            </w:pPr>
            <w:r>
              <w:t>2029</w:t>
            </w:r>
          </w:p>
        </w:tc>
        <w:tc>
          <w:tcPr>
            <w:tcW w:w="1296" w:type="dxa"/>
            <w:tcMar>
              <w:top w:w="60" w:type="dxa"/>
              <w:left w:w="85" w:type="dxa"/>
              <w:bottom w:w="60" w:type="dxa"/>
              <w:right w:w="85" w:type="dxa"/>
            </w:tcMar>
          </w:tcPr>
          <w:p w14:paraId="0711FE4A" w14:textId="77777777" w:rsidR="00D72EBC" w:rsidRDefault="00462E11">
            <w:pPr>
              <w:pStyle w:val="a2"/>
              <w:spacing w:after="0" w:line="220" w:lineRule="auto"/>
              <w:jc w:val="right"/>
            </w:pPr>
            <w:r>
              <w:t>32.400</w:t>
            </w:r>
          </w:p>
        </w:tc>
        <w:tc>
          <w:tcPr>
            <w:tcW w:w="1296" w:type="dxa"/>
            <w:tcMar>
              <w:top w:w="60" w:type="dxa"/>
              <w:left w:w="85" w:type="dxa"/>
              <w:bottom w:w="60" w:type="dxa"/>
              <w:right w:w="85" w:type="dxa"/>
            </w:tcMar>
          </w:tcPr>
          <w:p w14:paraId="585509D7" w14:textId="77777777" w:rsidR="00D72EBC" w:rsidRDefault="00462E11">
            <w:pPr>
              <w:pStyle w:val="a2"/>
              <w:spacing w:after="0" w:line="220" w:lineRule="auto"/>
              <w:jc w:val="right"/>
            </w:pPr>
            <w:r>
              <w:t>26.968</w:t>
            </w:r>
          </w:p>
        </w:tc>
        <w:tc>
          <w:tcPr>
            <w:tcW w:w="1296" w:type="dxa"/>
            <w:tcMar>
              <w:top w:w="60" w:type="dxa"/>
              <w:left w:w="85" w:type="dxa"/>
              <w:bottom w:w="60" w:type="dxa"/>
              <w:right w:w="85" w:type="dxa"/>
            </w:tcMar>
          </w:tcPr>
          <w:p w14:paraId="51675658" w14:textId="77777777" w:rsidR="00D72EBC" w:rsidRDefault="00462E11">
            <w:pPr>
              <w:pStyle w:val="a2"/>
              <w:spacing w:after="0" w:line="220" w:lineRule="auto"/>
              <w:jc w:val="right"/>
            </w:pPr>
            <w:r>
              <w:t>5.432</w:t>
            </w:r>
          </w:p>
        </w:tc>
        <w:tc>
          <w:tcPr>
            <w:tcW w:w="2946" w:type="dxa"/>
            <w:tcMar>
              <w:top w:w="60" w:type="dxa"/>
              <w:left w:w="85" w:type="dxa"/>
              <w:bottom w:w="60" w:type="dxa"/>
              <w:right w:w="85" w:type="dxa"/>
            </w:tcMar>
          </w:tcPr>
          <w:p w14:paraId="046854A0" w14:textId="77777777" w:rsidR="00D72EBC" w:rsidRDefault="00462E11">
            <w:pPr>
              <w:pStyle w:val="a2"/>
              <w:spacing w:after="0" w:line="220" w:lineRule="auto"/>
              <w:jc w:val="right"/>
            </w:pPr>
            <w:r>
              <w:t>−</w:t>
            </w:r>
            <w:r>
              <w:t>0.372</w:t>
            </w:r>
          </w:p>
        </w:tc>
      </w:tr>
      <w:tr w:rsidR="00D72EBC" w14:paraId="04D3B572" w14:textId="77777777">
        <w:trPr>
          <w:cantSplit/>
        </w:trPr>
        <w:tc>
          <w:tcPr>
            <w:tcW w:w="1199" w:type="dxa"/>
            <w:tcMar>
              <w:top w:w="60" w:type="dxa"/>
              <w:left w:w="85" w:type="dxa"/>
              <w:bottom w:w="60" w:type="dxa"/>
              <w:right w:w="85" w:type="dxa"/>
            </w:tcMar>
          </w:tcPr>
          <w:p w14:paraId="10327CB5" w14:textId="77777777" w:rsidR="00D72EBC" w:rsidRDefault="00462E11">
            <w:pPr>
              <w:pStyle w:val="a2"/>
              <w:spacing w:after="0" w:line="220" w:lineRule="auto"/>
            </w:pPr>
            <w:r>
              <w:t>悲观</w:t>
            </w:r>
          </w:p>
        </w:tc>
        <w:tc>
          <w:tcPr>
            <w:tcW w:w="917" w:type="dxa"/>
            <w:tcMar>
              <w:top w:w="60" w:type="dxa"/>
              <w:left w:w="85" w:type="dxa"/>
              <w:bottom w:w="60" w:type="dxa"/>
              <w:right w:w="85" w:type="dxa"/>
            </w:tcMar>
          </w:tcPr>
          <w:p w14:paraId="7BE6ED50" w14:textId="77777777" w:rsidR="00D72EBC" w:rsidRDefault="00462E11">
            <w:pPr>
              <w:pStyle w:val="a2"/>
              <w:spacing w:after="0" w:line="220" w:lineRule="auto"/>
              <w:jc w:val="right"/>
            </w:pPr>
            <w:r>
              <w:t>2027</w:t>
            </w:r>
          </w:p>
        </w:tc>
        <w:tc>
          <w:tcPr>
            <w:tcW w:w="1296" w:type="dxa"/>
            <w:tcMar>
              <w:top w:w="60" w:type="dxa"/>
              <w:left w:w="85" w:type="dxa"/>
              <w:bottom w:w="60" w:type="dxa"/>
              <w:right w:w="85" w:type="dxa"/>
            </w:tcMar>
          </w:tcPr>
          <w:p w14:paraId="652B13CA" w14:textId="77777777" w:rsidR="00D72EBC" w:rsidRDefault="00462E11">
            <w:pPr>
              <w:pStyle w:val="a2"/>
              <w:spacing w:after="0" w:line="220" w:lineRule="auto"/>
              <w:jc w:val="right"/>
            </w:pPr>
            <w:r>
              <w:t>3.000</w:t>
            </w:r>
          </w:p>
        </w:tc>
        <w:tc>
          <w:tcPr>
            <w:tcW w:w="1296" w:type="dxa"/>
            <w:tcMar>
              <w:top w:w="60" w:type="dxa"/>
              <w:left w:w="85" w:type="dxa"/>
              <w:bottom w:w="60" w:type="dxa"/>
              <w:right w:w="85" w:type="dxa"/>
            </w:tcMar>
          </w:tcPr>
          <w:p w14:paraId="40A324CB" w14:textId="77777777" w:rsidR="00D72EBC" w:rsidRDefault="00462E11">
            <w:pPr>
              <w:pStyle w:val="a2"/>
              <w:spacing w:after="0" w:line="220" w:lineRule="auto"/>
              <w:jc w:val="right"/>
            </w:pPr>
            <w:r>
              <w:t>12.520</w:t>
            </w:r>
          </w:p>
        </w:tc>
        <w:tc>
          <w:tcPr>
            <w:tcW w:w="1296" w:type="dxa"/>
            <w:tcMar>
              <w:top w:w="60" w:type="dxa"/>
              <w:left w:w="85" w:type="dxa"/>
              <w:bottom w:w="60" w:type="dxa"/>
              <w:right w:w="85" w:type="dxa"/>
            </w:tcMar>
          </w:tcPr>
          <w:p w14:paraId="4DC7559D" w14:textId="77777777" w:rsidR="00D72EBC" w:rsidRDefault="00462E11">
            <w:pPr>
              <w:pStyle w:val="a2"/>
              <w:spacing w:after="0" w:line="220" w:lineRule="auto"/>
              <w:jc w:val="right"/>
            </w:pPr>
            <w:r>
              <w:t>−</w:t>
            </w:r>
            <w:r>
              <w:t>9.520</w:t>
            </w:r>
          </w:p>
        </w:tc>
        <w:tc>
          <w:tcPr>
            <w:tcW w:w="2946" w:type="dxa"/>
            <w:tcMar>
              <w:top w:w="60" w:type="dxa"/>
              <w:left w:w="85" w:type="dxa"/>
              <w:bottom w:w="60" w:type="dxa"/>
              <w:right w:w="85" w:type="dxa"/>
            </w:tcMar>
          </w:tcPr>
          <w:p w14:paraId="732C4804" w14:textId="77777777" w:rsidR="00D72EBC" w:rsidRDefault="00462E11">
            <w:pPr>
              <w:pStyle w:val="a2"/>
              <w:spacing w:after="0" w:line="220" w:lineRule="auto"/>
              <w:jc w:val="right"/>
            </w:pPr>
            <w:r>
              <w:t>−</w:t>
            </w:r>
            <w:r>
              <w:t>8.320</w:t>
            </w:r>
          </w:p>
        </w:tc>
      </w:tr>
      <w:tr w:rsidR="00D72EBC" w14:paraId="0916CDBA" w14:textId="77777777">
        <w:trPr>
          <w:cantSplit/>
        </w:trPr>
        <w:tc>
          <w:tcPr>
            <w:tcW w:w="1199" w:type="dxa"/>
            <w:tcMar>
              <w:top w:w="60" w:type="dxa"/>
              <w:left w:w="85" w:type="dxa"/>
              <w:bottom w:w="60" w:type="dxa"/>
              <w:right w:w="85" w:type="dxa"/>
            </w:tcMar>
          </w:tcPr>
          <w:p w14:paraId="48E490C8" w14:textId="77777777" w:rsidR="00D72EBC" w:rsidRDefault="00462E11">
            <w:pPr>
              <w:pStyle w:val="a2"/>
              <w:spacing w:after="0" w:line="220" w:lineRule="auto"/>
            </w:pPr>
            <w:r>
              <w:t>悲观</w:t>
            </w:r>
          </w:p>
        </w:tc>
        <w:tc>
          <w:tcPr>
            <w:tcW w:w="917" w:type="dxa"/>
            <w:tcMar>
              <w:top w:w="60" w:type="dxa"/>
              <w:left w:w="85" w:type="dxa"/>
              <w:bottom w:w="60" w:type="dxa"/>
              <w:right w:w="85" w:type="dxa"/>
            </w:tcMar>
          </w:tcPr>
          <w:p w14:paraId="0393359B" w14:textId="77777777" w:rsidR="00D72EBC" w:rsidRDefault="00462E11">
            <w:pPr>
              <w:pStyle w:val="a2"/>
              <w:spacing w:after="0" w:line="220" w:lineRule="auto"/>
              <w:jc w:val="right"/>
            </w:pPr>
            <w:r>
              <w:t>2028</w:t>
            </w:r>
          </w:p>
        </w:tc>
        <w:tc>
          <w:tcPr>
            <w:tcW w:w="1296" w:type="dxa"/>
            <w:tcMar>
              <w:top w:w="60" w:type="dxa"/>
              <w:left w:w="85" w:type="dxa"/>
              <w:bottom w:w="60" w:type="dxa"/>
              <w:right w:w="85" w:type="dxa"/>
            </w:tcMar>
          </w:tcPr>
          <w:p w14:paraId="417C32D5" w14:textId="77777777" w:rsidR="00D72EBC" w:rsidRDefault="00462E11">
            <w:pPr>
              <w:pStyle w:val="a2"/>
              <w:spacing w:after="0" w:line="220" w:lineRule="auto"/>
              <w:jc w:val="right"/>
            </w:pPr>
            <w:r>
              <w:t>6.000</w:t>
            </w:r>
          </w:p>
        </w:tc>
        <w:tc>
          <w:tcPr>
            <w:tcW w:w="1296" w:type="dxa"/>
            <w:tcMar>
              <w:top w:w="60" w:type="dxa"/>
              <w:left w:w="85" w:type="dxa"/>
              <w:bottom w:w="60" w:type="dxa"/>
              <w:right w:w="85" w:type="dxa"/>
            </w:tcMar>
          </w:tcPr>
          <w:p w14:paraId="54B6DFB5" w14:textId="77777777" w:rsidR="00D72EBC" w:rsidRDefault="00462E11">
            <w:pPr>
              <w:pStyle w:val="a2"/>
              <w:spacing w:after="0" w:line="220" w:lineRule="auto"/>
              <w:jc w:val="right"/>
            </w:pPr>
            <w:r>
              <w:t>15.280</w:t>
            </w:r>
          </w:p>
        </w:tc>
        <w:tc>
          <w:tcPr>
            <w:tcW w:w="1296" w:type="dxa"/>
            <w:tcMar>
              <w:top w:w="60" w:type="dxa"/>
              <w:left w:w="85" w:type="dxa"/>
              <w:bottom w:w="60" w:type="dxa"/>
              <w:right w:w="85" w:type="dxa"/>
            </w:tcMar>
          </w:tcPr>
          <w:p w14:paraId="06B103CA" w14:textId="77777777" w:rsidR="00D72EBC" w:rsidRDefault="00462E11">
            <w:pPr>
              <w:pStyle w:val="a2"/>
              <w:spacing w:after="0" w:line="220" w:lineRule="auto"/>
              <w:jc w:val="right"/>
            </w:pPr>
            <w:r>
              <w:t>−</w:t>
            </w:r>
            <w:r>
              <w:t>9.280</w:t>
            </w:r>
          </w:p>
        </w:tc>
        <w:tc>
          <w:tcPr>
            <w:tcW w:w="2946" w:type="dxa"/>
            <w:tcMar>
              <w:top w:w="60" w:type="dxa"/>
              <w:left w:w="85" w:type="dxa"/>
              <w:bottom w:w="60" w:type="dxa"/>
              <w:right w:w="85" w:type="dxa"/>
            </w:tcMar>
          </w:tcPr>
          <w:p w14:paraId="4FEB187A" w14:textId="77777777" w:rsidR="00D72EBC" w:rsidRDefault="00462E11">
            <w:pPr>
              <w:pStyle w:val="a2"/>
              <w:spacing w:after="0" w:line="220" w:lineRule="auto"/>
              <w:jc w:val="right"/>
            </w:pPr>
            <w:r>
              <w:t>−</w:t>
            </w:r>
            <w:r>
              <w:t>17.200</w:t>
            </w:r>
          </w:p>
        </w:tc>
      </w:tr>
      <w:tr w:rsidR="00D72EBC" w14:paraId="0DBF026E" w14:textId="77777777">
        <w:trPr>
          <w:cantSplit/>
        </w:trPr>
        <w:tc>
          <w:tcPr>
            <w:tcW w:w="1199" w:type="dxa"/>
            <w:tcMar>
              <w:top w:w="60" w:type="dxa"/>
              <w:left w:w="85" w:type="dxa"/>
              <w:bottom w:w="60" w:type="dxa"/>
              <w:right w:w="85" w:type="dxa"/>
            </w:tcMar>
          </w:tcPr>
          <w:p w14:paraId="4ADEFE09" w14:textId="77777777" w:rsidR="00D72EBC" w:rsidRDefault="00462E11">
            <w:pPr>
              <w:pStyle w:val="a2"/>
              <w:spacing w:after="0" w:line="220" w:lineRule="auto"/>
            </w:pPr>
            <w:r>
              <w:t>悲观</w:t>
            </w:r>
          </w:p>
        </w:tc>
        <w:tc>
          <w:tcPr>
            <w:tcW w:w="917" w:type="dxa"/>
            <w:tcMar>
              <w:top w:w="60" w:type="dxa"/>
              <w:left w:w="85" w:type="dxa"/>
              <w:bottom w:w="60" w:type="dxa"/>
              <w:right w:w="85" w:type="dxa"/>
            </w:tcMar>
          </w:tcPr>
          <w:p w14:paraId="67C47237" w14:textId="77777777" w:rsidR="00D72EBC" w:rsidRDefault="00462E11">
            <w:pPr>
              <w:pStyle w:val="a2"/>
              <w:spacing w:after="0" w:line="220" w:lineRule="auto"/>
              <w:jc w:val="right"/>
            </w:pPr>
            <w:r>
              <w:t>2029</w:t>
            </w:r>
          </w:p>
        </w:tc>
        <w:tc>
          <w:tcPr>
            <w:tcW w:w="1296" w:type="dxa"/>
            <w:tcMar>
              <w:top w:w="60" w:type="dxa"/>
              <w:left w:w="85" w:type="dxa"/>
              <w:bottom w:w="60" w:type="dxa"/>
              <w:right w:w="85" w:type="dxa"/>
            </w:tcMar>
          </w:tcPr>
          <w:p w14:paraId="765E84BD" w14:textId="77777777" w:rsidR="00D72EBC" w:rsidRDefault="00462E11">
            <w:pPr>
              <w:pStyle w:val="a2"/>
              <w:spacing w:after="0" w:line="220" w:lineRule="auto"/>
              <w:jc w:val="right"/>
            </w:pPr>
            <w:r>
              <w:t>9.000</w:t>
            </w:r>
          </w:p>
        </w:tc>
        <w:tc>
          <w:tcPr>
            <w:tcW w:w="1296" w:type="dxa"/>
            <w:tcMar>
              <w:top w:w="60" w:type="dxa"/>
              <w:left w:w="85" w:type="dxa"/>
              <w:bottom w:w="60" w:type="dxa"/>
              <w:right w:w="85" w:type="dxa"/>
            </w:tcMar>
          </w:tcPr>
          <w:p w14:paraId="231741EB" w14:textId="77777777" w:rsidR="00D72EBC" w:rsidRDefault="00462E11">
            <w:pPr>
              <w:pStyle w:val="a2"/>
              <w:spacing w:after="0" w:line="220" w:lineRule="auto"/>
              <w:jc w:val="right"/>
            </w:pPr>
            <w:r>
              <w:t>18.040</w:t>
            </w:r>
          </w:p>
        </w:tc>
        <w:tc>
          <w:tcPr>
            <w:tcW w:w="1296" w:type="dxa"/>
            <w:tcMar>
              <w:top w:w="60" w:type="dxa"/>
              <w:left w:w="85" w:type="dxa"/>
              <w:bottom w:w="60" w:type="dxa"/>
              <w:right w:w="85" w:type="dxa"/>
            </w:tcMar>
          </w:tcPr>
          <w:p w14:paraId="4E48A691" w14:textId="77777777" w:rsidR="00D72EBC" w:rsidRDefault="00462E11">
            <w:pPr>
              <w:pStyle w:val="a2"/>
              <w:spacing w:after="0" w:line="220" w:lineRule="auto"/>
              <w:jc w:val="right"/>
            </w:pPr>
            <w:r>
              <w:t>−</w:t>
            </w:r>
            <w:r>
              <w:t>9.040</w:t>
            </w:r>
          </w:p>
        </w:tc>
        <w:tc>
          <w:tcPr>
            <w:tcW w:w="2946" w:type="dxa"/>
            <w:tcMar>
              <w:top w:w="60" w:type="dxa"/>
              <w:left w:w="85" w:type="dxa"/>
              <w:bottom w:w="60" w:type="dxa"/>
              <w:right w:w="85" w:type="dxa"/>
            </w:tcMar>
          </w:tcPr>
          <w:p w14:paraId="542AEC7B" w14:textId="77777777" w:rsidR="00D72EBC" w:rsidRDefault="00462E11">
            <w:pPr>
              <w:pStyle w:val="a2"/>
              <w:spacing w:after="0" w:line="220" w:lineRule="auto"/>
              <w:jc w:val="right"/>
            </w:pPr>
            <w:r>
              <w:t>−</w:t>
            </w:r>
            <w:r>
              <w:t>25.840</w:t>
            </w:r>
          </w:p>
        </w:tc>
      </w:tr>
      <w:tr w:rsidR="00D72EBC" w14:paraId="76EAD411" w14:textId="77777777">
        <w:trPr>
          <w:cantSplit/>
        </w:trPr>
        <w:tc>
          <w:tcPr>
            <w:tcW w:w="1199" w:type="dxa"/>
            <w:tcMar>
              <w:top w:w="60" w:type="dxa"/>
              <w:left w:w="85" w:type="dxa"/>
              <w:bottom w:w="60" w:type="dxa"/>
              <w:right w:w="85" w:type="dxa"/>
            </w:tcMar>
          </w:tcPr>
          <w:p w14:paraId="73CCDDF8" w14:textId="77777777" w:rsidR="00D72EBC" w:rsidRDefault="00462E11">
            <w:pPr>
              <w:pStyle w:val="a2"/>
              <w:spacing w:after="0" w:line="220" w:lineRule="auto"/>
            </w:pPr>
            <w:r>
              <w:t>积极</w:t>
            </w:r>
          </w:p>
        </w:tc>
        <w:tc>
          <w:tcPr>
            <w:tcW w:w="917" w:type="dxa"/>
            <w:tcMar>
              <w:top w:w="60" w:type="dxa"/>
              <w:left w:w="85" w:type="dxa"/>
              <w:bottom w:w="60" w:type="dxa"/>
              <w:right w:w="85" w:type="dxa"/>
            </w:tcMar>
          </w:tcPr>
          <w:p w14:paraId="156C7326" w14:textId="77777777" w:rsidR="00D72EBC" w:rsidRDefault="00462E11">
            <w:pPr>
              <w:pStyle w:val="a2"/>
              <w:spacing w:after="0" w:line="220" w:lineRule="auto"/>
              <w:jc w:val="right"/>
            </w:pPr>
            <w:r>
              <w:t>2027</w:t>
            </w:r>
          </w:p>
        </w:tc>
        <w:tc>
          <w:tcPr>
            <w:tcW w:w="1296" w:type="dxa"/>
            <w:tcMar>
              <w:top w:w="60" w:type="dxa"/>
              <w:left w:w="85" w:type="dxa"/>
              <w:bottom w:w="60" w:type="dxa"/>
              <w:right w:w="85" w:type="dxa"/>
            </w:tcMar>
          </w:tcPr>
          <w:p w14:paraId="7C8A3C9D" w14:textId="77777777" w:rsidR="00D72EBC" w:rsidRDefault="00462E11">
            <w:pPr>
              <w:pStyle w:val="a2"/>
              <w:spacing w:after="0" w:line="220" w:lineRule="auto"/>
              <w:jc w:val="right"/>
            </w:pPr>
            <w:r>
              <w:t>13.200</w:t>
            </w:r>
          </w:p>
        </w:tc>
        <w:tc>
          <w:tcPr>
            <w:tcW w:w="1296" w:type="dxa"/>
            <w:tcMar>
              <w:top w:w="60" w:type="dxa"/>
              <w:left w:w="85" w:type="dxa"/>
              <w:bottom w:w="60" w:type="dxa"/>
              <w:right w:w="85" w:type="dxa"/>
            </w:tcMar>
          </w:tcPr>
          <w:p w14:paraId="5E443BA2" w14:textId="77777777" w:rsidR="00D72EBC" w:rsidRDefault="00462E11">
            <w:pPr>
              <w:pStyle w:val="a2"/>
              <w:spacing w:after="0" w:line="220" w:lineRule="auto"/>
              <w:jc w:val="right"/>
            </w:pPr>
            <w:r>
              <w:t>18.094</w:t>
            </w:r>
          </w:p>
        </w:tc>
        <w:tc>
          <w:tcPr>
            <w:tcW w:w="1296" w:type="dxa"/>
            <w:tcMar>
              <w:top w:w="60" w:type="dxa"/>
              <w:left w:w="85" w:type="dxa"/>
              <w:bottom w:w="60" w:type="dxa"/>
              <w:right w:w="85" w:type="dxa"/>
            </w:tcMar>
          </w:tcPr>
          <w:p w14:paraId="7AB0A591" w14:textId="77777777" w:rsidR="00D72EBC" w:rsidRDefault="00462E11">
            <w:pPr>
              <w:pStyle w:val="a2"/>
              <w:spacing w:after="0" w:line="220" w:lineRule="auto"/>
              <w:jc w:val="right"/>
            </w:pPr>
            <w:r>
              <w:t>−</w:t>
            </w:r>
            <w:r>
              <w:t>4.894</w:t>
            </w:r>
          </w:p>
        </w:tc>
        <w:tc>
          <w:tcPr>
            <w:tcW w:w="2946" w:type="dxa"/>
            <w:tcMar>
              <w:top w:w="60" w:type="dxa"/>
              <w:left w:w="85" w:type="dxa"/>
              <w:bottom w:w="60" w:type="dxa"/>
              <w:right w:w="85" w:type="dxa"/>
            </w:tcMar>
          </w:tcPr>
          <w:p w14:paraId="65CCA535" w14:textId="77777777" w:rsidR="00D72EBC" w:rsidRDefault="00462E11">
            <w:pPr>
              <w:pStyle w:val="a2"/>
              <w:spacing w:after="0" w:line="220" w:lineRule="auto"/>
              <w:jc w:val="right"/>
            </w:pPr>
            <w:r>
              <w:t>−</w:t>
            </w:r>
            <w:r>
              <w:t>3.694</w:t>
            </w:r>
          </w:p>
        </w:tc>
      </w:tr>
      <w:tr w:rsidR="00D72EBC" w14:paraId="53A1B094" w14:textId="77777777">
        <w:trPr>
          <w:cantSplit/>
        </w:trPr>
        <w:tc>
          <w:tcPr>
            <w:tcW w:w="1199" w:type="dxa"/>
            <w:tcMar>
              <w:top w:w="60" w:type="dxa"/>
              <w:left w:w="85" w:type="dxa"/>
              <w:bottom w:w="60" w:type="dxa"/>
              <w:right w:w="85" w:type="dxa"/>
            </w:tcMar>
          </w:tcPr>
          <w:p w14:paraId="29D68D02" w14:textId="77777777" w:rsidR="00D72EBC" w:rsidRDefault="00462E11">
            <w:pPr>
              <w:pStyle w:val="a2"/>
              <w:spacing w:after="0" w:line="220" w:lineRule="auto"/>
            </w:pPr>
            <w:r>
              <w:t>积极</w:t>
            </w:r>
          </w:p>
        </w:tc>
        <w:tc>
          <w:tcPr>
            <w:tcW w:w="917" w:type="dxa"/>
            <w:tcMar>
              <w:top w:w="60" w:type="dxa"/>
              <w:left w:w="85" w:type="dxa"/>
              <w:bottom w:w="60" w:type="dxa"/>
              <w:right w:w="85" w:type="dxa"/>
            </w:tcMar>
          </w:tcPr>
          <w:p w14:paraId="26EC50E2" w14:textId="77777777" w:rsidR="00D72EBC" w:rsidRDefault="00462E11">
            <w:pPr>
              <w:pStyle w:val="a2"/>
              <w:spacing w:after="0" w:line="220" w:lineRule="auto"/>
              <w:jc w:val="right"/>
            </w:pPr>
            <w:r>
              <w:t>2028</w:t>
            </w:r>
          </w:p>
        </w:tc>
        <w:tc>
          <w:tcPr>
            <w:tcW w:w="1296" w:type="dxa"/>
            <w:tcMar>
              <w:top w:w="60" w:type="dxa"/>
              <w:left w:w="85" w:type="dxa"/>
              <w:bottom w:w="60" w:type="dxa"/>
              <w:right w:w="85" w:type="dxa"/>
            </w:tcMar>
          </w:tcPr>
          <w:p w14:paraId="52E7A8B2" w14:textId="77777777" w:rsidR="00D72EBC" w:rsidRDefault="00462E11">
            <w:pPr>
              <w:pStyle w:val="a2"/>
              <w:spacing w:after="0" w:line="220" w:lineRule="auto"/>
              <w:jc w:val="right"/>
            </w:pPr>
            <w:r>
              <w:t>30.800</w:t>
            </w:r>
          </w:p>
        </w:tc>
        <w:tc>
          <w:tcPr>
            <w:tcW w:w="1296" w:type="dxa"/>
            <w:tcMar>
              <w:top w:w="60" w:type="dxa"/>
              <w:left w:w="85" w:type="dxa"/>
              <w:bottom w:w="60" w:type="dxa"/>
              <w:right w:w="85" w:type="dxa"/>
            </w:tcMar>
          </w:tcPr>
          <w:p w14:paraId="1C3F9027" w14:textId="77777777" w:rsidR="00D72EBC" w:rsidRDefault="00462E11">
            <w:pPr>
              <w:pStyle w:val="a2"/>
              <w:spacing w:after="0" w:line="220" w:lineRule="auto"/>
              <w:jc w:val="right"/>
            </w:pPr>
            <w:r>
              <w:t>25.486</w:t>
            </w:r>
          </w:p>
        </w:tc>
        <w:tc>
          <w:tcPr>
            <w:tcW w:w="1296" w:type="dxa"/>
            <w:tcMar>
              <w:top w:w="60" w:type="dxa"/>
              <w:left w:w="85" w:type="dxa"/>
              <w:bottom w:w="60" w:type="dxa"/>
              <w:right w:w="85" w:type="dxa"/>
            </w:tcMar>
          </w:tcPr>
          <w:p w14:paraId="4D89F9B0" w14:textId="77777777" w:rsidR="00D72EBC" w:rsidRDefault="00462E11">
            <w:pPr>
              <w:pStyle w:val="a2"/>
              <w:spacing w:after="0" w:line="220" w:lineRule="auto"/>
              <w:jc w:val="right"/>
            </w:pPr>
            <w:r>
              <w:t>5.314</w:t>
            </w:r>
          </w:p>
        </w:tc>
        <w:tc>
          <w:tcPr>
            <w:tcW w:w="2946" w:type="dxa"/>
            <w:tcMar>
              <w:top w:w="60" w:type="dxa"/>
              <w:left w:w="85" w:type="dxa"/>
              <w:bottom w:w="60" w:type="dxa"/>
              <w:right w:w="85" w:type="dxa"/>
            </w:tcMar>
          </w:tcPr>
          <w:p w14:paraId="413CC6C1" w14:textId="77777777" w:rsidR="00D72EBC" w:rsidRDefault="00462E11">
            <w:pPr>
              <w:pStyle w:val="a2"/>
              <w:spacing w:after="0" w:line="220" w:lineRule="auto"/>
              <w:jc w:val="right"/>
            </w:pPr>
            <w:r>
              <w:t>0.920</w:t>
            </w:r>
          </w:p>
        </w:tc>
      </w:tr>
      <w:tr w:rsidR="00D72EBC" w14:paraId="5587AAAA" w14:textId="77777777">
        <w:trPr>
          <w:cantSplit/>
        </w:trPr>
        <w:tc>
          <w:tcPr>
            <w:tcW w:w="1199" w:type="dxa"/>
            <w:tcMar>
              <w:top w:w="60" w:type="dxa"/>
              <w:left w:w="85" w:type="dxa"/>
              <w:bottom w:w="60" w:type="dxa"/>
              <w:right w:w="85" w:type="dxa"/>
            </w:tcMar>
          </w:tcPr>
          <w:p w14:paraId="7D000F21" w14:textId="77777777" w:rsidR="00D72EBC" w:rsidRDefault="00462E11">
            <w:pPr>
              <w:pStyle w:val="a2"/>
              <w:spacing w:after="0" w:line="220" w:lineRule="auto"/>
            </w:pPr>
            <w:r>
              <w:t>积极</w:t>
            </w:r>
          </w:p>
        </w:tc>
        <w:tc>
          <w:tcPr>
            <w:tcW w:w="917" w:type="dxa"/>
            <w:tcMar>
              <w:top w:w="60" w:type="dxa"/>
              <w:left w:w="85" w:type="dxa"/>
              <w:bottom w:w="60" w:type="dxa"/>
              <w:right w:w="85" w:type="dxa"/>
            </w:tcMar>
          </w:tcPr>
          <w:p w14:paraId="06515E60" w14:textId="77777777" w:rsidR="00D72EBC" w:rsidRDefault="00462E11">
            <w:pPr>
              <w:pStyle w:val="a2"/>
              <w:spacing w:after="0" w:line="220" w:lineRule="auto"/>
              <w:jc w:val="right"/>
            </w:pPr>
            <w:r>
              <w:t>2029</w:t>
            </w:r>
          </w:p>
        </w:tc>
        <w:tc>
          <w:tcPr>
            <w:tcW w:w="1296" w:type="dxa"/>
            <w:tcMar>
              <w:top w:w="60" w:type="dxa"/>
              <w:left w:w="85" w:type="dxa"/>
              <w:bottom w:w="60" w:type="dxa"/>
              <w:right w:w="85" w:type="dxa"/>
            </w:tcMar>
          </w:tcPr>
          <w:p w14:paraId="7A9E463D" w14:textId="77777777" w:rsidR="00D72EBC" w:rsidRDefault="00462E11">
            <w:pPr>
              <w:pStyle w:val="a2"/>
              <w:spacing w:after="0" w:line="220" w:lineRule="auto"/>
              <w:jc w:val="right"/>
            </w:pPr>
            <w:r>
              <w:t>52.800</w:t>
            </w:r>
          </w:p>
        </w:tc>
        <w:tc>
          <w:tcPr>
            <w:tcW w:w="1296" w:type="dxa"/>
            <w:tcMar>
              <w:top w:w="60" w:type="dxa"/>
              <w:left w:w="85" w:type="dxa"/>
              <w:bottom w:w="60" w:type="dxa"/>
              <w:right w:w="85" w:type="dxa"/>
            </w:tcMar>
          </w:tcPr>
          <w:p w14:paraId="24F9894C" w14:textId="77777777" w:rsidR="00D72EBC" w:rsidRDefault="00462E11">
            <w:pPr>
              <w:pStyle w:val="a2"/>
              <w:spacing w:after="0" w:line="220" w:lineRule="auto"/>
              <w:jc w:val="right"/>
            </w:pPr>
            <w:r>
              <w:t>35.176</w:t>
            </w:r>
          </w:p>
        </w:tc>
        <w:tc>
          <w:tcPr>
            <w:tcW w:w="1296" w:type="dxa"/>
            <w:tcMar>
              <w:top w:w="60" w:type="dxa"/>
              <w:left w:w="85" w:type="dxa"/>
              <w:bottom w:w="60" w:type="dxa"/>
              <w:right w:w="85" w:type="dxa"/>
            </w:tcMar>
          </w:tcPr>
          <w:p w14:paraId="1414FB42" w14:textId="77777777" w:rsidR="00D72EBC" w:rsidRDefault="00462E11">
            <w:pPr>
              <w:pStyle w:val="a2"/>
              <w:spacing w:after="0" w:line="220" w:lineRule="auto"/>
              <w:jc w:val="right"/>
            </w:pPr>
            <w:r>
              <w:t>17.624</w:t>
            </w:r>
          </w:p>
        </w:tc>
        <w:tc>
          <w:tcPr>
            <w:tcW w:w="2946" w:type="dxa"/>
            <w:tcMar>
              <w:top w:w="60" w:type="dxa"/>
              <w:left w:w="85" w:type="dxa"/>
              <w:bottom w:w="60" w:type="dxa"/>
              <w:right w:w="85" w:type="dxa"/>
            </w:tcMar>
          </w:tcPr>
          <w:p w14:paraId="03F7D3DE" w14:textId="77777777" w:rsidR="00D72EBC" w:rsidRDefault="00462E11">
            <w:pPr>
              <w:pStyle w:val="a2"/>
              <w:spacing w:after="0" w:line="220" w:lineRule="auto"/>
              <w:jc w:val="right"/>
            </w:pPr>
            <w:r>
              <w:t>17.844</w:t>
            </w:r>
          </w:p>
        </w:tc>
      </w:tr>
    </w:tbl>
    <w:p w14:paraId="50AB0C61" w14:textId="77777777" w:rsidR="00D72EBC" w:rsidRDefault="00462E11">
      <w:pPr>
        <w:pStyle w:val="a2"/>
      </w:pPr>
      <w:r>
        <w:t>现金缺口已计入假设的</w:t>
      </w:r>
      <w:r>
        <w:t>2</w:t>
      </w:r>
      <w:r>
        <w:t>万元期初自有资金；未追加资金的负现金表示资金不足，不能作为可持续经营状态。</w:t>
      </w:r>
      <w:r>
        <w:t>Table 8</w:t>
      </w:r>
      <w:r>
        <w:t>（表</w:t>
      </w:r>
      <w:r>
        <w:t>8</w:t>
      </w:r>
      <w:r>
        <w:t>）另列峰值缺口及储备需求。为了勾稽，工作簿也展示假设在</w:t>
      </w:r>
      <w:r>
        <w:t>2027</w:t>
      </w:r>
      <w:r>
        <w:t>年</w:t>
      </w:r>
      <w:r>
        <w:t>1</w:t>
      </w:r>
      <w:r>
        <w:t>月补足所需资金后的现金路径，这仅是融资敏感性演算。</w:t>
      </w:r>
    </w:p>
    <w:p w14:paraId="4D06D029" w14:textId="77777777" w:rsidR="00D72EBC" w:rsidRDefault="00462E11">
      <w:pPr>
        <w:pStyle w:val="Tabletitle"/>
        <w:keepNext/>
      </w:pPr>
      <w:r>
        <w:t xml:space="preserve">Table 8. </w:t>
      </w:r>
      <w:r>
        <w:t>追加资金需求</w:t>
      </w:r>
    </w:p>
    <w:tbl>
      <w:tblPr>
        <w:tblStyle w:val="afb"/>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348"/>
        <w:gridCol w:w="2437"/>
        <w:gridCol w:w="2296"/>
        <w:gridCol w:w="2869"/>
      </w:tblGrid>
      <w:tr w:rsidR="00D72EBC" w14:paraId="0F992144" w14:textId="77777777">
        <w:trPr>
          <w:cantSplit/>
          <w:tblHeader/>
        </w:trPr>
        <w:tc>
          <w:tcPr>
            <w:tcW w:w="1348" w:type="dxa"/>
            <w:tcMar>
              <w:top w:w="60" w:type="dxa"/>
              <w:left w:w="85" w:type="dxa"/>
              <w:bottom w:w="60" w:type="dxa"/>
              <w:right w:w="85" w:type="dxa"/>
            </w:tcMar>
          </w:tcPr>
          <w:p w14:paraId="196C9674" w14:textId="77777777" w:rsidR="00D72EBC" w:rsidRDefault="00462E11">
            <w:pPr>
              <w:pStyle w:val="a2"/>
              <w:spacing w:after="0" w:line="220" w:lineRule="auto"/>
            </w:pPr>
            <w:r>
              <w:t>情景</w:t>
            </w:r>
          </w:p>
        </w:tc>
        <w:tc>
          <w:tcPr>
            <w:tcW w:w="2437" w:type="dxa"/>
            <w:tcMar>
              <w:top w:w="60" w:type="dxa"/>
              <w:left w:w="85" w:type="dxa"/>
              <w:bottom w:w="60" w:type="dxa"/>
              <w:right w:w="85" w:type="dxa"/>
            </w:tcMar>
          </w:tcPr>
          <w:p w14:paraId="75D4A6A5" w14:textId="77777777" w:rsidR="00D72EBC" w:rsidRDefault="00462E11">
            <w:pPr>
              <w:pStyle w:val="a2"/>
              <w:spacing w:after="0" w:line="220" w:lineRule="auto"/>
            </w:pPr>
            <w:r>
              <w:t>峰值缺口（万元）</w:t>
            </w:r>
          </w:p>
        </w:tc>
        <w:tc>
          <w:tcPr>
            <w:tcW w:w="2296" w:type="dxa"/>
            <w:tcMar>
              <w:top w:w="60" w:type="dxa"/>
              <w:left w:w="85" w:type="dxa"/>
              <w:bottom w:w="60" w:type="dxa"/>
              <w:right w:w="85" w:type="dxa"/>
            </w:tcMar>
          </w:tcPr>
          <w:p w14:paraId="7A0A0538" w14:textId="77777777" w:rsidR="00D72EBC" w:rsidRDefault="00462E11">
            <w:pPr>
              <w:pStyle w:val="a2"/>
              <w:spacing w:after="0" w:line="220" w:lineRule="auto"/>
            </w:pPr>
            <w:r>
              <w:t>发生月份</w:t>
            </w:r>
          </w:p>
        </w:tc>
        <w:tc>
          <w:tcPr>
            <w:tcW w:w="2869" w:type="dxa"/>
            <w:tcMar>
              <w:top w:w="60" w:type="dxa"/>
              <w:left w:w="85" w:type="dxa"/>
              <w:bottom w:w="60" w:type="dxa"/>
              <w:right w:w="85" w:type="dxa"/>
            </w:tcMar>
          </w:tcPr>
          <w:p w14:paraId="6D772A28" w14:textId="77777777" w:rsidR="00D72EBC" w:rsidRDefault="00462E11">
            <w:pPr>
              <w:pStyle w:val="a2"/>
              <w:spacing w:after="0" w:line="220" w:lineRule="auto"/>
            </w:pPr>
            <w:r>
              <w:t>含</w:t>
            </w:r>
            <w:r>
              <w:t>2</w:t>
            </w:r>
            <w:r>
              <w:t>万元储备（万元）</w:t>
            </w:r>
          </w:p>
        </w:tc>
      </w:tr>
      <w:tr w:rsidR="00D72EBC" w14:paraId="5621D1ED" w14:textId="77777777">
        <w:trPr>
          <w:cantSplit/>
        </w:trPr>
        <w:tc>
          <w:tcPr>
            <w:tcW w:w="1348" w:type="dxa"/>
            <w:tcMar>
              <w:top w:w="60" w:type="dxa"/>
              <w:left w:w="85" w:type="dxa"/>
              <w:bottom w:w="60" w:type="dxa"/>
              <w:right w:w="85" w:type="dxa"/>
            </w:tcMar>
          </w:tcPr>
          <w:p w14:paraId="009DF45D" w14:textId="77777777" w:rsidR="00D72EBC" w:rsidRDefault="00462E11">
            <w:pPr>
              <w:pStyle w:val="a2"/>
              <w:spacing w:after="0" w:line="220" w:lineRule="auto"/>
            </w:pPr>
            <w:r>
              <w:t>基准</w:t>
            </w:r>
          </w:p>
        </w:tc>
        <w:tc>
          <w:tcPr>
            <w:tcW w:w="2437" w:type="dxa"/>
            <w:tcMar>
              <w:top w:w="60" w:type="dxa"/>
              <w:left w:w="85" w:type="dxa"/>
              <w:bottom w:w="60" w:type="dxa"/>
              <w:right w:w="85" w:type="dxa"/>
            </w:tcMar>
          </w:tcPr>
          <w:p w14:paraId="46B45246" w14:textId="77777777" w:rsidR="00D72EBC" w:rsidRDefault="00462E11">
            <w:pPr>
              <w:pStyle w:val="a2"/>
              <w:spacing w:after="0" w:line="220" w:lineRule="auto"/>
              <w:jc w:val="right"/>
            </w:pPr>
            <w:r>
              <w:t>8.300</w:t>
            </w:r>
          </w:p>
        </w:tc>
        <w:tc>
          <w:tcPr>
            <w:tcW w:w="2296" w:type="dxa"/>
            <w:tcMar>
              <w:top w:w="60" w:type="dxa"/>
              <w:left w:w="85" w:type="dxa"/>
              <w:bottom w:w="60" w:type="dxa"/>
              <w:right w:w="85" w:type="dxa"/>
            </w:tcMar>
          </w:tcPr>
          <w:p w14:paraId="0EC53401" w14:textId="77777777" w:rsidR="00D72EBC" w:rsidRDefault="00462E11">
            <w:pPr>
              <w:pStyle w:val="a2"/>
              <w:spacing w:after="0" w:line="220" w:lineRule="auto"/>
            </w:pPr>
            <w:r>
              <w:t>2028-09</w:t>
            </w:r>
          </w:p>
        </w:tc>
        <w:tc>
          <w:tcPr>
            <w:tcW w:w="2869" w:type="dxa"/>
            <w:tcMar>
              <w:top w:w="60" w:type="dxa"/>
              <w:left w:w="85" w:type="dxa"/>
              <w:bottom w:w="60" w:type="dxa"/>
              <w:right w:w="85" w:type="dxa"/>
            </w:tcMar>
          </w:tcPr>
          <w:p w14:paraId="3E68D0DF" w14:textId="77777777" w:rsidR="00D72EBC" w:rsidRDefault="00462E11">
            <w:pPr>
              <w:pStyle w:val="a2"/>
              <w:spacing w:after="0" w:line="220" w:lineRule="auto"/>
              <w:jc w:val="right"/>
            </w:pPr>
            <w:r>
              <w:t>10.300</w:t>
            </w:r>
          </w:p>
        </w:tc>
      </w:tr>
      <w:tr w:rsidR="00D72EBC" w14:paraId="7195E979" w14:textId="77777777">
        <w:trPr>
          <w:cantSplit/>
        </w:trPr>
        <w:tc>
          <w:tcPr>
            <w:tcW w:w="1348" w:type="dxa"/>
            <w:tcMar>
              <w:top w:w="60" w:type="dxa"/>
              <w:left w:w="85" w:type="dxa"/>
              <w:bottom w:w="60" w:type="dxa"/>
              <w:right w:w="85" w:type="dxa"/>
            </w:tcMar>
          </w:tcPr>
          <w:p w14:paraId="6A7F65E9" w14:textId="77777777" w:rsidR="00D72EBC" w:rsidRDefault="00462E11">
            <w:pPr>
              <w:pStyle w:val="a2"/>
              <w:spacing w:after="0" w:line="220" w:lineRule="auto"/>
            </w:pPr>
            <w:r>
              <w:t>悲观</w:t>
            </w:r>
          </w:p>
        </w:tc>
        <w:tc>
          <w:tcPr>
            <w:tcW w:w="2437" w:type="dxa"/>
            <w:tcMar>
              <w:top w:w="60" w:type="dxa"/>
              <w:left w:w="85" w:type="dxa"/>
              <w:bottom w:w="60" w:type="dxa"/>
              <w:right w:w="85" w:type="dxa"/>
            </w:tcMar>
          </w:tcPr>
          <w:p w14:paraId="34757C4E" w14:textId="77777777" w:rsidR="00D72EBC" w:rsidRDefault="00462E11">
            <w:pPr>
              <w:pStyle w:val="a2"/>
              <w:spacing w:after="0" w:line="220" w:lineRule="auto"/>
              <w:jc w:val="right"/>
            </w:pPr>
            <w:r>
              <w:t>26.110</w:t>
            </w:r>
          </w:p>
        </w:tc>
        <w:tc>
          <w:tcPr>
            <w:tcW w:w="2296" w:type="dxa"/>
            <w:tcMar>
              <w:top w:w="60" w:type="dxa"/>
              <w:left w:w="85" w:type="dxa"/>
              <w:bottom w:w="60" w:type="dxa"/>
              <w:right w:w="85" w:type="dxa"/>
            </w:tcMar>
          </w:tcPr>
          <w:p w14:paraId="1A2E7BF4" w14:textId="77777777" w:rsidR="00D72EBC" w:rsidRDefault="00462E11">
            <w:pPr>
              <w:pStyle w:val="a2"/>
              <w:spacing w:after="0" w:line="220" w:lineRule="auto"/>
            </w:pPr>
            <w:r>
              <w:t>2029-11</w:t>
            </w:r>
          </w:p>
        </w:tc>
        <w:tc>
          <w:tcPr>
            <w:tcW w:w="2869" w:type="dxa"/>
            <w:tcMar>
              <w:top w:w="60" w:type="dxa"/>
              <w:left w:w="85" w:type="dxa"/>
              <w:bottom w:w="60" w:type="dxa"/>
              <w:right w:w="85" w:type="dxa"/>
            </w:tcMar>
          </w:tcPr>
          <w:p w14:paraId="0455FB4A" w14:textId="77777777" w:rsidR="00D72EBC" w:rsidRDefault="00462E11">
            <w:pPr>
              <w:pStyle w:val="a2"/>
              <w:spacing w:after="0" w:line="220" w:lineRule="auto"/>
              <w:jc w:val="right"/>
            </w:pPr>
            <w:r>
              <w:t>28.110</w:t>
            </w:r>
          </w:p>
        </w:tc>
      </w:tr>
      <w:tr w:rsidR="00D72EBC" w14:paraId="12C4976B" w14:textId="77777777">
        <w:trPr>
          <w:cantSplit/>
        </w:trPr>
        <w:tc>
          <w:tcPr>
            <w:tcW w:w="1348" w:type="dxa"/>
            <w:tcMar>
              <w:top w:w="60" w:type="dxa"/>
              <w:left w:w="85" w:type="dxa"/>
              <w:bottom w:w="60" w:type="dxa"/>
              <w:right w:w="85" w:type="dxa"/>
            </w:tcMar>
          </w:tcPr>
          <w:p w14:paraId="1F2AAB83" w14:textId="77777777" w:rsidR="00D72EBC" w:rsidRDefault="00462E11">
            <w:pPr>
              <w:pStyle w:val="a2"/>
              <w:spacing w:after="0" w:line="220" w:lineRule="auto"/>
            </w:pPr>
            <w:r>
              <w:t>积极</w:t>
            </w:r>
          </w:p>
        </w:tc>
        <w:tc>
          <w:tcPr>
            <w:tcW w:w="2437" w:type="dxa"/>
            <w:tcMar>
              <w:top w:w="60" w:type="dxa"/>
              <w:left w:w="85" w:type="dxa"/>
              <w:bottom w:w="60" w:type="dxa"/>
              <w:right w:w="85" w:type="dxa"/>
            </w:tcMar>
          </w:tcPr>
          <w:p w14:paraId="43029170" w14:textId="77777777" w:rsidR="00D72EBC" w:rsidRDefault="00462E11">
            <w:pPr>
              <w:pStyle w:val="a2"/>
              <w:spacing w:after="0" w:line="220" w:lineRule="auto"/>
              <w:jc w:val="right"/>
            </w:pPr>
            <w:r>
              <w:t>5.543</w:t>
            </w:r>
          </w:p>
        </w:tc>
        <w:tc>
          <w:tcPr>
            <w:tcW w:w="2296" w:type="dxa"/>
            <w:tcMar>
              <w:top w:w="60" w:type="dxa"/>
              <w:left w:w="85" w:type="dxa"/>
              <w:bottom w:w="60" w:type="dxa"/>
              <w:right w:w="85" w:type="dxa"/>
            </w:tcMar>
          </w:tcPr>
          <w:p w14:paraId="54924F27" w14:textId="77777777" w:rsidR="00D72EBC" w:rsidRDefault="00462E11">
            <w:pPr>
              <w:pStyle w:val="a2"/>
              <w:spacing w:after="0" w:line="220" w:lineRule="auto"/>
            </w:pPr>
            <w:r>
              <w:t>2028-02</w:t>
            </w:r>
          </w:p>
        </w:tc>
        <w:tc>
          <w:tcPr>
            <w:tcW w:w="2869" w:type="dxa"/>
            <w:tcMar>
              <w:top w:w="60" w:type="dxa"/>
              <w:left w:w="85" w:type="dxa"/>
              <w:bottom w:w="60" w:type="dxa"/>
              <w:right w:w="85" w:type="dxa"/>
            </w:tcMar>
          </w:tcPr>
          <w:p w14:paraId="0BF3605D" w14:textId="77777777" w:rsidR="00D72EBC" w:rsidRDefault="00462E11">
            <w:pPr>
              <w:pStyle w:val="a2"/>
              <w:spacing w:after="0" w:line="220" w:lineRule="auto"/>
              <w:jc w:val="right"/>
            </w:pPr>
            <w:r>
              <w:t>7.543</w:t>
            </w:r>
          </w:p>
        </w:tc>
      </w:tr>
    </w:tbl>
    <w:p w14:paraId="1AF1B03A" w14:textId="77777777" w:rsidR="00D72EBC" w:rsidRDefault="00462E11">
      <w:pPr>
        <w:pStyle w:val="a2"/>
      </w:pPr>
      <w:r>
        <w:t>悲观情景持续亏损，不能通过一次补足基准资金预算解决。其预警信号来自</w:t>
      </w:r>
      <w:r>
        <w:t>Table 5</w:t>
      </w:r>
      <w:r>
        <w:t>（表</w:t>
      </w:r>
      <w:r>
        <w:t>5</w:t>
      </w:r>
      <w:r>
        <w:t>）的教师复用、报价反馈、交付工时和现金检查，应触发收缩费用或重新定位。积极情景也依赖尚未落实的销售与外部增援，不能据此提前承担固定招聘或长期租赁承诺。</w:t>
      </w:r>
    </w:p>
    <w:p w14:paraId="45025811" w14:textId="77777777" w:rsidR="00D72EBC" w:rsidRDefault="00462E11">
      <w:pPr>
        <w:pStyle w:val="a2"/>
      </w:pPr>
      <w:r>
        <w:t>模型尚未计入坏账、采购延期超过一个月、价格大幅波动或突发重做的尾部影响，也未确定实际税务处理。签署机构合同前须以真实付款条款和供应商价格重算。年度损益采用预算口径，税费预留不代表法定税率或经审计利润。</w:t>
      </w:r>
    </w:p>
    <w:sectPr w:rsidR="00D72EBC" w:rsidSect="00282B95">
      <w:headerReference w:type="default" r:id="rId11"/>
      <w:footerReference w:type="default" r:id="rId12"/>
      <w:pgSz w:w="11906" w:h="16838" w:code="119"/>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CAB65" w14:textId="77777777" w:rsidR="00462E11" w:rsidRDefault="00462E11" w:rsidP="00EE566F">
      <w:pPr>
        <w:spacing w:after="0" w:line="240" w:lineRule="auto"/>
      </w:pPr>
      <w:r>
        <w:separator/>
      </w:r>
    </w:p>
  </w:endnote>
  <w:endnote w:type="continuationSeparator" w:id="0">
    <w:p w14:paraId="05DE0D85" w14:textId="77777777" w:rsidR="00462E11" w:rsidRDefault="00462E11" w:rsidP="00EE56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F4190" w14:textId="77777777" w:rsidR="00D72EBC" w:rsidRDefault="00462E11">
    <w:pPr>
      <w:pStyle w:val="a9"/>
    </w:pPr>
    <w:r>
      <w:t>Confidential</w:t>
    </w:r>
    <w:r>
      <w:tab/>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0F3BB" w14:textId="77777777" w:rsidR="00462E11" w:rsidRDefault="00462E11" w:rsidP="00073EED">
      <w:pPr>
        <w:spacing w:after="0" w:line="240" w:lineRule="auto"/>
      </w:pPr>
      <w:r>
        <w:separator/>
      </w:r>
    </w:p>
  </w:footnote>
  <w:footnote w:type="continuationSeparator" w:id="0">
    <w:p w14:paraId="006831F2" w14:textId="77777777" w:rsidR="00462E11" w:rsidRDefault="00462E11" w:rsidP="00EE566F">
      <w:pPr>
        <w:spacing w:after="0" w:line="240" w:lineRule="auto"/>
      </w:pPr>
      <w:r>
        <w:continuationSeparator/>
      </w:r>
    </w:p>
  </w:footnote>
  <w:footnote w:type="continuationNotice" w:id="1">
    <w:p w14:paraId="0F768BE4" w14:textId="77777777" w:rsidR="00462E11" w:rsidRDefault="00462E1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AA0CB" w14:textId="77777777" w:rsidR="00D72EBC" w:rsidRDefault="00462E11">
    <w:pPr>
      <w:pStyle w:val="a7"/>
    </w:pPr>
    <w:r>
      <w:t xml:space="preserve">Blocky Studio </w:t>
    </w:r>
    <w:r>
      <w:t>商业计划书</w:t>
    </w:r>
    <w:r>
      <w:tab/>
      <w:t>Blocky Studio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208F34E"/>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83AE120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8965E06"/>
    <w:lvl w:ilvl="0">
      <w:start w:val="1"/>
      <w:numFmt w:val="decimal"/>
      <w:lvlText w:val="%1."/>
      <w:lvlJc w:val="left"/>
      <w:pPr>
        <w:tabs>
          <w:tab w:val="num" w:pos="926"/>
        </w:tabs>
        <w:ind w:left="926" w:hanging="360"/>
      </w:pPr>
    </w:lvl>
  </w:abstractNum>
  <w:abstractNum w:abstractNumId="3" w15:restartNumberingAfterBreak="0">
    <w:nsid w:val="FFFFFF80"/>
    <w:multiLevelType w:val="singleLevel"/>
    <w:tmpl w:val="1F22E004"/>
    <w:lvl w:ilvl="0">
      <w:start w:val="1"/>
      <w:numFmt w:val="bullet"/>
      <w:pStyle w:val="50"/>
      <w:lvlText w:val="&gt;"/>
      <w:lvlJc w:val="left"/>
      <w:pPr>
        <w:ind w:left="1680" w:hanging="360"/>
      </w:pPr>
      <w:rPr>
        <w:rFonts w:ascii="Arial" w:eastAsia="Arial" w:hAnsi="Arial" w:cs="Arial" w:hint="default"/>
      </w:rPr>
    </w:lvl>
  </w:abstractNum>
  <w:abstractNum w:abstractNumId="4" w15:restartNumberingAfterBreak="0">
    <w:nsid w:val="FFFFFF81"/>
    <w:multiLevelType w:val="singleLevel"/>
    <w:tmpl w:val="2EEA221E"/>
    <w:lvl w:ilvl="0">
      <w:start w:val="1"/>
      <w:numFmt w:val="bullet"/>
      <w:pStyle w:val="4"/>
      <w:lvlText w:val=""/>
      <w:lvlJc w:val="left"/>
      <w:pPr>
        <w:ind w:left="1200" w:hanging="360"/>
      </w:pPr>
      <w:rPr>
        <w:rFonts w:ascii="Arial" w:eastAsia="Arial" w:hAnsi="Arial" w:cs="Arial" w:hint="default"/>
      </w:rPr>
    </w:lvl>
  </w:abstractNum>
  <w:abstractNum w:abstractNumId="5" w15:restartNumberingAfterBreak="0">
    <w:nsid w:val="FFFFFF82"/>
    <w:multiLevelType w:val="singleLevel"/>
    <w:tmpl w:val="62001A14"/>
    <w:lvl w:ilvl="0">
      <w:start w:val="1"/>
      <w:numFmt w:val="bullet"/>
      <w:pStyle w:val="3"/>
      <w:lvlText w:val="—"/>
      <w:lvlJc w:val="left"/>
      <w:pPr>
        <w:ind w:left="1080" w:hanging="360"/>
      </w:pPr>
      <w:rPr>
        <w:rFonts w:ascii="Arial" w:eastAsia="Arial" w:hAnsi="Arial" w:cs="Arial" w:hint="default"/>
      </w:rPr>
    </w:lvl>
  </w:abstractNum>
  <w:abstractNum w:abstractNumId="6" w15:restartNumberingAfterBreak="0">
    <w:nsid w:val="FFFFFF83"/>
    <w:multiLevelType w:val="singleLevel"/>
    <w:tmpl w:val="62968040"/>
    <w:lvl w:ilvl="0">
      <w:start w:val="1"/>
      <w:numFmt w:val="bullet"/>
      <w:pStyle w:val="2"/>
      <w:lvlText w:val=""/>
      <w:lvlJc w:val="left"/>
      <w:pPr>
        <w:ind w:left="720" w:hanging="360"/>
      </w:pPr>
      <w:rPr>
        <w:rFonts w:ascii="Arial" w:eastAsia="Arial" w:hAnsi="Arial" w:cs="Arial" w:hint="default"/>
      </w:rPr>
    </w:lvl>
  </w:abstractNum>
  <w:abstractNum w:abstractNumId="7" w15:restartNumberingAfterBreak="0">
    <w:nsid w:val="FFFFFF89"/>
    <w:multiLevelType w:val="singleLevel"/>
    <w:tmpl w:val="57B6658E"/>
    <w:lvl w:ilvl="0">
      <w:start w:val="1"/>
      <w:numFmt w:val="bullet"/>
      <w:pStyle w:val="a"/>
      <w:lvlText w:val=""/>
      <w:lvlJc w:val="left"/>
      <w:pPr>
        <w:ind w:left="360" w:hanging="360"/>
      </w:pPr>
      <w:rPr>
        <w:rFonts w:ascii="Arial" w:eastAsia="Arial" w:hAnsi="Arial" w:cs="Arial" w:hint="default"/>
      </w:rPr>
    </w:lvl>
  </w:abstractNum>
  <w:abstractNum w:abstractNumId="8" w15:restartNumberingAfterBreak="0">
    <w:nsid w:val="05BE6823"/>
    <w:multiLevelType w:val="hybridMultilevel"/>
    <w:tmpl w:val="CD6C3174"/>
    <w:lvl w:ilvl="0" w:tplc="0C0C000F">
      <w:start w:val="1"/>
      <w:numFmt w:val="decimal"/>
      <w:lvlText w:val="%1."/>
      <w:lvlJc w:val="left"/>
      <w:pPr>
        <w:ind w:left="720" w:hanging="360"/>
      </w:pPr>
      <w:rPr>
        <w:rFonts w:ascii="Arial" w:eastAsia="Arial" w:hAnsi="Arial" w:cs="Arial"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9" w15:restartNumberingAfterBreak="0">
    <w:nsid w:val="07090EE8"/>
    <w:multiLevelType w:val="multilevel"/>
    <w:tmpl w:val="381298E0"/>
    <w:lvl w:ilvl="0">
      <w:start w:val="1"/>
      <w:numFmt w:val="bullet"/>
      <w:lvlText w:val=""/>
      <w:lvlJc w:val="left"/>
      <w:pPr>
        <w:tabs>
          <w:tab w:val="num" w:pos="720"/>
        </w:tabs>
        <w:ind w:left="720" w:hanging="360"/>
      </w:pPr>
      <w:rPr>
        <w:rFonts w:ascii="Arial" w:eastAsia="Arial" w:hAnsi="Arial" w:cs="Arial" w:hint="default"/>
        <w:sz w:val="20"/>
      </w:rPr>
    </w:lvl>
    <w:lvl w:ilvl="1" w:tentative="1">
      <w:start w:val="1"/>
      <w:numFmt w:val="bullet"/>
      <w:lvlText w:val="o"/>
      <w:lvlJc w:val="left"/>
      <w:pPr>
        <w:tabs>
          <w:tab w:val="num" w:pos="1440"/>
        </w:tabs>
        <w:ind w:left="1440" w:hanging="360"/>
      </w:pPr>
      <w:rPr>
        <w:rFonts w:ascii="Arial" w:eastAsia="Arial" w:hAnsi="Arial" w:cs="Arial" w:hint="default"/>
        <w:sz w:val="20"/>
      </w:rPr>
    </w:lvl>
    <w:lvl w:ilvl="2" w:tentative="1">
      <w:start w:val="1"/>
      <w:numFmt w:val="bullet"/>
      <w:lvlText w:val=""/>
      <w:lvlJc w:val="left"/>
      <w:pPr>
        <w:tabs>
          <w:tab w:val="num" w:pos="2160"/>
        </w:tabs>
        <w:ind w:left="2160" w:hanging="360"/>
      </w:pPr>
      <w:rPr>
        <w:rFonts w:ascii="Arial" w:eastAsia="Arial" w:hAnsi="Arial" w:cs="Arial" w:hint="default"/>
        <w:sz w:val="20"/>
      </w:rPr>
    </w:lvl>
    <w:lvl w:ilvl="3" w:tentative="1">
      <w:start w:val="1"/>
      <w:numFmt w:val="bullet"/>
      <w:lvlText w:val=""/>
      <w:lvlJc w:val="left"/>
      <w:pPr>
        <w:tabs>
          <w:tab w:val="num" w:pos="2880"/>
        </w:tabs>
        <w:ind w:left="2880" w:hanging="360"/>
      </w:pPr>
      <w:rPr>
        <w:rFonts w:ascii="Arial" w:eastAsia="Arial" w:hAnsi="Arial" w:cs="Arial" w:hint="default"/>
        <w:sz w:val="20"/>
      </w:rPr>
    </w:lvl>
    <w:lvl w:ilvl="4" w:tentative="1">
      <w:start w:val="1"/>
      <w:numFmt w:val="bullet"/>
      <w:lvlText w:val=""/>
      <w:lvlJc w:val="left"/>
      <w:pPr>
        <w:tabs>
          <w:tab w:val="num" w:pos="3600"/>
        </w:tabs>
        <w:ind w:left="3600" w:hanging="360"/>
      </w:pPr>
      <w:rPr>
        <w:rFonts w:ascii="Arial" w:eastAsia="Arial" w:hAnsi="Arial" w:cs="Arial" w:hint="default"/>
        <w:sz w:val="20"/>
      </w:rPr>
    </w:lvl>
    <w:lvl w:ilvl="5" w:tentative="1">
      <w:start w:val="1"/>
      <w:numFmt w:val="bullet"/>
      <w:lvlText w:val=""/>
      <w:lvlJc w:val="left"/>
      <w:pPr>
        <w:tabs>
          <w:tab w:val="num" w:pos="4320"/>
        </w:tabs>
        <w:ind w:left="4320" w:hanging="360"/>
      </w:pPr>
      <w:rPr>
        <w:rFonts w:ascii="Arial" w:eastAsia="Arial" w:hAnsi="Arial" w:cs="Arial" w:hint="default"/>
        <w:sz w:val="20"/>
      </w:rPr>
    </w:lvl>
    <w:lvl w:ilvl="6" w:tentative="1">
      <w:start w:val="1"/>
      <w:numFmt w:val="bullet"/>
      <w:lvlText w:val=""/>
      <w:lvlJc w:val="left"/>
      <w:pPr>
        <w:tabs>
          <w:tab w:val="num" w:pos="5040"/>
        </w:tabs>
        <w:ind w:left="5040" w:hanging="360"/>
      </w:pPr>
      <w:rPr>
        <w:rFonts w:ascii="Arial" w:eastAsia="Arial" w:hAnsi="Arial" w:cs="Arial" w:hint="default"/>
        <w:sz w:val="20"/>
      </w:rPr>
    </w:lvl>
    <w:lvl w:ilvl="7" w:tentative="1">
      <w:start w:val="1"/>
      <w:numFmt w:val="bullet"/>
      <w:lvlText w:val=""/>
      <w:lvlJc w:val="left"/>
      <w:pPr>
        <w:tabs>
          <w:tab w:val="num" w:pos="5760"/>
        </w:tabs>
        <w:ind w:left="5760" w:hanging="360"/>
      </w:pPr>
      <w:rPr>
        <w:rFonts w:ascii="Arial" w:eastAsia="Arial" w:hAnsi="Arial" w:cs="Arial" w:hint="default"/>
        <w:sz w:val="20"/>
      </w:rPr>
    </w:lvl>
    <w:lvl w:ilvl="8" w:tentative="1">
      <w:start w:val="1"/>
      <w:numFmt w:val="bullet"/>
      <w:lvlText w:val=""/>
      <w:lvlJc w:val="left"/>
      <w:pPr>
        <w:tabs>
          <w:tab w:val="num" w:pos="6480"/>
        </w:tabs>
        <w:ind w:left="6480" w:hanging="360"/>
      </w:pPr>
      <w:rPr>
        <w:rFonts w:ascii="Arial" w:eastAsia="Arial" w:hAnsi="Arial" w:cs="Arial" w:hint="default"/>
        <w:sz w:val="20"/>
      </w:rPr>
    </w:lvl>
  </w:abstractNum>
  <w:abstractNum w:abstractNumId="10" w15:restartNumberingAfterBreak="0">
    <w:nsid w:val="08683BAE"/>
    <w:multiLevelType w:val="hybridMultilevel"/>
    <w:tmpl w:val="77A8F5C0"/>
    <w:lvl w:ilvl="0" w:tplc="10090001">
      <w:start w:val="1"/>
      <w:numFmt w:val="bullet"/>
      <w:lvlText w:val=""/>
      <w:lvlJc w:val="left"/>
      <w:pPr>
        <w:ind w:left="720" w:hanging="360"/>
      </w:pPr>
      <w:rPr>
        <w:rFonts w:ascii="Arial" w:eastAsia="Arial" w:hAnsi="Arial" w:cs="Arial" w:hint="default"/>
      </w:rPr>
    </w:lvl>
    <w:lvl w:ilvl="1" w:tplc="10090003" w:tentative="1">
      <w:start w:val="1"/>
      <w:numFmt w:val="bullet"/>
      <w:lvlText w:val="o"/>
      <w:lvlJc w:val="left"/>
      <w:pPr>
        <w:ind w:left="1440" w:hanging="360"/>
      </w:pPr>
      <w:rPr>
        <w:rFonts w:ascii="Arial" w:eastAsia="Arial" w:hAnsi="Arial" w:cs="Arial" w:hint="default"/>
      </w:rPr>
    </w:lvl>
    <w:lvl w:ilvl="2" w:tplc="10090005" w:tentative="1">
      <w:start w:val="1"/>
      <w:numFmt w:val="bullet"/>
      <w:lvlText w:val=""/>
      <w:lvlJc w:val="left"/>
      <w:pPr>
        <w:ind w:left="2160" w:hanging="360"/>
      </w:pPr>
      <w:rPr>
        <w:rFonts w:ascii="Arial" w:eastAsia="Arial" w:hAnsi="Arial" w:cs="Arial" w:hint="default"/>
      </w:rPr>
    </w:lvl>
    <w:lvl w:ilvl="3" w:tplc="10090001" w:tentative="1">
      <w:start w:val="1"/>
      <w:numFmt w:val="bullet"/>
      <w:lvlText w:val=""/>
      <w:lvlJc w:val="left"/>
      <w:pPr>
        <w:ind w:left="2880" w:hanging="360"/>
      </w:pPr>
      <w:rPr>
        <w:rFonts w:ascii="Arial" w:eastAsia="Arial" w:hAnsi="Arial" w:cs="Arial" w:hint="default"/>
      </w:rPr>
    </w:lvl>
    <w:lvl w:ilvl="4" w:tplc="10090003" w:tentative="1">
      <w:start w:val="1"/>
      <w:numFmt w:val="bullet"/>
      <w:lvlText w:val="o"/>
      <w:lvlJc w:val="left"/>
      <w:pPr>
        <w:ind w:left="3600" w:hanging="360"/>
      </w:pPr>
      <w:rPr>
        <w:rFonts w:ascii="Arial" w:eastAsia="Arial" w:hAnsi="Arial" w:cs="Arial" w:hint="default"/>
      </w:rPr>
    </w:lvl>
    <w:lvl w:ilvl="5" w:tplc="10090005" w:tentative="1">
      <w:start w:val="1"/>
      <w:numFmt w:val="bullet"/>
      <w:lvlText w:val=""/>
      <w:lvlJc w:val="left"/>
      <w:pPr>
        <w:ind w:left="4320" w:hanging="360"/>
      </w:pPr>
      <w:rPr>
        <w:rFonts w:ascii="Arial" w:eastAsia="Arial" w:hAnsi="Arial" w:cs="Arial" w:hint="default"/>
      </w:rPr>
    </w:lvl>
    <w:lvl w:ilvl="6" w:tplc="10090001" w:tentative="1">
      <w:start w:val="1"/>
      <w:numFmt w:val="bullet"/>
      <w:lvlText w:val=""/>
      <w:lvlJc w:val="left"/>
      <w:pPr>
        <w:ind w:left="5040" w:hanging="360"/>
      </w:pPr>
      <w:rPr>
        <w:rFonts w:ascii="Arial" w:eastAsia="Arial" w:hAnsi="Arial" w:cs="Arial" w:hint="default"/>
      </w:rPr>
    </w:lvl>
    <w:lvl w:ilvl="7" w:tplc="10090003" w:tentative="1">
      <w:start w:val="1"/>
      <w:numFmt w:val="bullet"/>
      <w:lvlText w:val="o"/>
      <w:lvlJc w:val="left"/>
      <w:pPr>
        <w:ind w:left="5760" w:hanging="360"/>
      </w:pPr>
      <w:rPr>
        <w:rFonts w:ascii="Arial" w:eastAsia="Arial" w:hAnsi="Arial" w:cs="Arial" w:hint="default"/>
      </w:rPr>
    </w:lvl>
    <w:lvl w:ilvl="8" w:tplc="10090005" w:tentative="1">
      <w:start w:val="1"/>
      <w:numFmt w:val="bullet"/>
      <w:lvlText w:val=""/>
      <w:lvlJc w:val="left"/>
      <w:pPr>
        <w:ind w:left="6480" w:hanging="360"/>
      </w:pPr>
      <w:rPr>
        <w:rFonts w:ascii="Arial" w:eastAsia="Arial" w:hAnsi="Arial" w:cs="Arial" w:hint="default"/>
      </w:rPr>
    </w:lvl>
  </w:abstractNum>
  <w:abstractNum w:abstractNumId="11" w15:restartNumberingAfterBreak="0">
    <w:nsid w:val="0A56275A"/>
    <w:multiLevelType w:val="hybridMultilevel"/>
    <w:tmpl w:val="D9562FCC"/>
    <w:lvl w:ilvl="0" w:tplc="10090001">
      <w:start w:val="1"/>
      <w:numFmt w:val="bullet"/>
      <w:lvlText w:val=""/>
      <w:lvlJc w:val="left"/>
      <w:pPr>
        <w:ind w:left="720" w:hanging="360"/>
      </w:pPr>
      <w:rPr>
        <w:rFonts w:ascii="Arial" w:eastAsia="Arial" w:hAnsi="Arial" w:cs="Arial" w:hint="default"/>
      </w:rPr>
    </w:lvl>
    <w:lvl w:ilvl="1" w:tplc="10090003" w:tentative="1">
      <w:start w:val="1"/>
      <w:numFmt w:val="bullet"/>
      <w:lvlText w:val="o"/>
      <w:lvlJc w:val="left"/>
      <w:pPr>
        <w:ind w:left="1440" w:hanging="360"/>
      </w:pPr>
      <w:rPr>
        <w:rFonts w:ascii="Arial" w:eastAsia="Arial" w:hAnsi="Arial" w:cs="Arial" w:hint="default"/>
      </w:rPr>
    </w:lvl>
    <w:lvl w:ilvl="2" w:tplc="10090005" w:tentative="1">
      <w:start w:val="1"/>
      <w:numFmt w:val="bullet"/>
      <w:lvlText w:val=""/>
      <w:lvlJc w:val="left"/>
      <w:pPr>
        <w:ind w:left="2160" w:hanging="360"/>
      </w:pPr>
      <w:rPr>
        <w:rFonts w:ascii="Arial" w:eastAsia="Arial" w:hAnsi="Arial" w:cs="Arial" w:hint="default"/>
      </w:rPr>
    </w:lvl>
    <w:lvl w:ilvl="3" w:tplc="10090001" w:tentative="1">
      <w:start w:val="1"/>
      <w:numFmt w:val="bullet"/>
      <w:lvlText w:val=""/>
      <w:lvlJc w:val="left"/>
      <w:pPr>
        <w:ind w:left="2880" w:hanging="360"/>
      </w:pPr>
      <w:rPr>
        <w:rFonts w:ascii="Arial" w:eastAsia="Arial" w:hAnsi="Arial" w:cs="Arial" w:hint="default"/>
      </w:rPr>
    </w:lvl>
    <w:lvl w:ilvl="4" w:tplc="10090003" w:tentative="1">
      <w:start w:val="1"/>
      <w:numFmt w:val="bullet"/>
      <w:lvlText w:val="o"/>
      <w:lvlJc w:val="left"/>
      <w:pPr>
        <w:ind w:left="3600" w:hanging="360"/>
      </w:pPr>
      <w:rPr>
        <w:rFonts w:ascii="Arial" w:eastAsia="Arial" w:hAnsi="Arial" w:cs="Arial" w:hint="default"/>
      </w:rPr>
    </w:lvl>
    <w:lvl w:ilvl="5" w:tplc="10090005" w:tentative="1">
      <w:start w:val="1"/>
      <w:numFmt w:val="bullet"/>
      <w:lvlText w:val=""/>
      <w:lvlJc w:val="left"/>
      <w:pPr>
        <w:ind w:left="4320" w:hanging="360"/>
      </w:pPr>
      <w:rPr>
        <w:rFonts w:ascii="Arial" w:eastAsia="Arial" w:hAnsi="Arial" w:cs="Arial" w:hint="default"/>
      </w:rPr>
    </w:lvl>
    <w:lvl w:ilvl="6" w:tplc="10090001" w:tentative="1">
      <w:start w:val="1"/>
      <w:numFmt w:val="bullet"/>
      <w:lvlText w:val=""/>
      <w:lvlJc w:val="left"/>
      <w:pPr>
        <w:ind w:left="5040" w:hanging="360"/>
      </w:pPr>
      <w:rPr>
        <w:rFonts w:ascii="Arial" w:eastAsia="Arial" w:hAnsi="Arial" w:cs="Arial" w:hint="default"/>
      </w:rPr>
    </w:lvl>
    <w:lvl w:ilvl="7" w:tplc="10090003" w:tentative="1">
      <w:start w:val="1"/>
      <w:numFmt w:val="bullet"/>
      <w:lvlText w:val="o"/>
      <w:lvlJc w:val="left"/>
      <w:pPr>
        <w:ind w:left="5760" w:hanging="360"/>
      </w:pPr>
      <w:rPr>
        <w:rFonts w:ascii="Arial" w:eastAsia="Arial" w:hAnsi="Arial" w:cs="Arial" w:hint="default"/>
      </w:rPr>
    </w:lvl>
    <w:lvl w:ilvl="8" w:tplc="10090005" w:tentative="1">
      <w:start w:val="1"/>
      <w:numFmt w:val="bullet"/>
      <w:lvlText w:val=""/>
      <w:lvlJc w:val="left"/>
      <w:pPr>
        <w:ind w:left="6480" w:hanging="360"/>
      </w:pPr>
      <w:rPr>
        <w:rFonts w:ascii="Arial" w:eastAsia="Arial" w:hAnsi="Arial" w:cs="Arial" w:hint="default"/>
      </w:rPr>
    </w:lvl>
  </w:abstractNum>
  <w:abstractNum w:abstractNumId="12" w15:restartNumberingAfterBreak="0">
    <w:nsid w:val="0C5F44D4"/>
    <w:multiLevelType w:val="hybridMultilevel"/>
    <w:tmpl w:val="7710320C"/>
    <w:lvl w:ilvl="0" w:tplc="10090001">
      <w:start w:val="1"/>
      <w:numFmt w:val="bullet"/>
      <w:lvlText w:val=""/>
      <w:lvlJc w:val="left"/>
      <w:pPr>
        <w:ind w:left="720" w:hanging="360"/>
      </w:pPr>
      <w:rPr>
        <w:rFonts w:ascii="Arial" w:eastAsia="Arial" w:hAnsi="Arial" w:cs="Arial" w:hint="default"/>
      </w:rPr>
    </w:lvl>
    <w:lvl w:ilvl="1" w:tplc="10090003" w:tentative="1">
      <w:start w:val="1"/>
      <w:numFmt w:val="bullet"/>
      <w:lvlText w:val="o"/>
      <w:lvlJc w:val="left"/>
      <w:pPr>
        <w:ind w:left="1440" w:hanging="360"/>
      </w:pPr>
      <w:rPr>
        <w:rFonts w:ascii="Arial" w:eastAsia="Arial" w:hAnsi="Arial" w:cs="Arial" w:hint="default"/>
      </w:rPr>
    </w:lvl>
    <w:lvl w:ilvl="2" w:tplc="10090005" w:tentative="1">
      <w:start w:val="1"/>
      <w:numFmt w:val="bullet"/>
      <w:lvlText w:val=""/>
      <w:lvlJc w:val="left"/>
      <w:pPr>
        <w:ind w:left="2160" w:hanging="360"/>
      </w:pPr>
      <w:rPr>
        <w:rFonts w:ascii="Arial" w:eastAsia="Arial" w:hAnsi="Arial" w:cs="Arial" w:hint="default"/>
      </w:rPr>
    </w:lvl>
    <w:lvl w:ilvl="3" w:tplc="10090001" w:tentative="1">
      <w:start w:val="1"/>
      <w:numFmt w:val="bullet"/>
      <w:lvlText w:val=""/>
      <w:lvlJc w:val="left"/>
      <w:pPr>
        <w:ind w:left="2880" w:hanging="360"/>
      </w:pPr>
      <w:rPr>
        <w:rFonts w:ascii="Arial" w:eastAsia="Arial" w:hAnsi="Arial" w:cs="Arial" w:hint="default"/>
      </w:rPr>
    </w:lvl>
    <w:lvl w:ilvl="4" w:tplc="10090003" w:tentative="1">
      <w:start w:val="1"/>
      <w:numFmt w:val="bullet"/>
      <w:lvlText w:val="o"/>
      <w:lvlJc w:val="left"/>
      <w:pPr>
        <w:ind w:left="3600" w:hanging="360"/>
      </w:pPr>
      <w:rPr>
        <w:rFonts w:ascii="Arial" w:eastAsia="Arial" w:hAnsi="Arial" w:cs="Arial" w:hint="default"/>
      </w:rPr>
    </w:lvl>
    <w:lvl w:ilvl="5" w:tplc="10090005" w:tentative="1">
      <w:start w:val="1"/>
      <w:numFmt w:val="bullet"/>
      <w:lvlText w:val=""/>
      <w:lvlJc w:val="left"/>
      <w:pPr>
        <w:ind w:left="4320" w:hanging="360"/>
      </w:pPr>
      <w:rPr>
        <w:rFonts w:ascii="Arial" w:eastAsia="Arial" w:hAnsi="Arial" w:cs="Arial" w:hint="default"/>
      </w:rPr>
    </w:lvl>
    <w:lvl w:ilvl="6" w:tplc="10090001" w:tentative="1">
      <w:start w:val="1"/>
      <w:numFmt w:val="bullet"/>
      <w:lvlText w:val=""/>
      <w:lvlJc w:val="left"/>
      <w:pPr>
        <w:ind w:left="5040" w:hanging="360"/>
      </w:pPr>
      <w:rPr>
        <w:rFonts w:ascii="Arial" w:eastAsia="Arial" w:hAnsi="Arial" w:cs="Arial" w:hint="default"/>
      </w:rPr>
    </w:lvl>
    <w:lvl w:ilvl="7" w:tplc="10090003" w:tentative="1">
      <w:start w:val="1"/>
      <w:numFmt w:val="bullet"/>
      <w:lvlText w:val="o"/>
      <w:lvlJc w:val="left"/>
      <w:pPr>
        <w:ind w:left="5760" w:hanging="360"/>
      </w:pPr>
      <w:rPr>
        <w:rFonts w:ascii="Arial" w:eastAsia="Arial" w:hAnsi="Arial" w:cs="Arial" w:hint="default"/>
      </w:rPr>
    </w:lvl>
    <w:lvl w:ilvl="8" w:tplc="10090005" w:tentative="1">
      <w:start w:val="1"/>
      <w:numFmt w:val="bullet"/>
      <w:lvlText w:val=""/>
      <w:lvlJc w:val="left"/>
      <w:pPr>
        <w:ind w:left="6480" w:hanging="360"/>
      </w:pPr>
      <w:rPr>
        <w:rFonts w:ascii="Arial" w:eastAsia="Arial" w:hAnsi="Arial" w:cs="Arial" w:hint="default"/>
      </w:rPr>
    </w:lvl>
  </w:abstractNum>
  <w:abstractNum w:abstractNumId="13" w15:restartNumberingAfterBreak="0">
    <w:nsid w:val="15C548C0"/>
    <w:multiLevelType w:val="multilevel"/>
    <w:tmpl w:val="5452691C"/>
    <w:lvl w:ilvl="0">
      <w:start w:val="1"/>
      <w:numFmt w:val="bullet"/>
      <w:lvlText w:val=""/>
      <w:lvlJc w:val="left"/>
      <w:pPr>
        <w:tabs>
          <w:tab w:val="num" w:pos="720"/>
        </w:tabs>
        <w:ind w:left="720" w:hanging="360"/>
      </w:pPr>
      <w:rPr>
        <w:rFonts w:ascii="Arial" w:eastAsia="Arial" w:hAnsi="Arial" w:cs="Arial" w:hint="default"/>
        <w:sz w:val="20"/>
      </w:rPr>
    </w:lvl>
    <w:lvl w:ilvl="1" w:tentative="1">
      <w:start w:val="1"/>
      <w:numFmt w:val="bullet"/>
      <w:lvlText w:val="o"/>
      <w:lvlJc w:val="left"/>
      <w:pPr>
        <w:tabs>
          <w:tab w:val="num" w:pos="1440"/>
        </w:tabs>
        <w:ind w:left="1440" w:hanging="360"/>
      </w:pPr>
      <w:rPr>
        <w:rFonts w:ascii="Arial" w:eastAsia="Arial" w:hAnsi="Arial" w:cs="Arial" w:hint="default"/>
        <w:sz w:val="20"/>
      </w:rPr>
    </w:lvl>
    <w:lvl w:ilvl="2" w:tentative="1">
      <w:start w:val="1"/>
      <w:numFmt w:val="bullet"/>
      <w:lvlText w:val=""/>
      <w:lvlJc w:val="left"/>
      <w:pPr>
        <w:tabs>
          <w:tab w:val="num" w:pos="2160"/>
        </w:tabs>
        <w:ind w:left="2160" w:hanging="360"/>
      </w:pPr>
      <w:rPr>
        <w:rFonts w:ascii="Arial" w:eastAsia="Arial" w:hAnsi="Arial" w:cs="Arial" w:hint="default"/>
        <w:sz w:val="20"/>
      </w:rPr>
    </w:lvl>
    <w:lvl w:ilvl="3" w:tentative="1">
      <w:start w:val="1"/>
      <w:numFmt w:val="bullet"/>
      <w:lvlText w:val=""/>
      <w:lvlJc w:val="left"/>
      <w:pPr>
        <w:tabs>
          <w:tab w:val="num" w:pos="2880"/>
        </w:tabs>
        <w:ind w:left="2880" w:hanging="360"/>
      </w:pPr>
      <w:rPr>
        <w:rFonts w:ascii="Arial" w:eastAsia="Arial" w:hAnsi="Arial" w:cs="Arial" w:hint="default"/>
        <w:sz w:val="20"/>
      </w:rPr>
    </w:lvl>
    <w:lvl w:ilvl="4" w:tentative="1">
      <w:start w:val="1"/>
      <w:numFmt w:val="bullet"/>
      <w:lvlText w:val=""/>
      <w:lvlJc w:val="left"/>
      <w:pPr>
        <w:tabs>
          <w:tab w:val="num" w:pos="3600"/>
        </w:tabs>
        <w:ind w:left="3600" w:hanging="360"/>
      </w:pPr>
      <w:rPr>
        <w:rFonts w:ascii="Arial" w:eastAsia="Arial" w:hAnsi="Arial" w:cs="Arial" w:hint="default"/>
        <w:sz w:val="20"/>
      </w:rPr>
    </w:lvl>
    <w:lvl w:ilvl="5" w:tentative="1">
      <w:start w:val="1"/>
      <w:numFmt w:val="bullet"/>
      <w:lvlText w:val=""/>
      <w:lvlJc w:val="left"/>
      <w:pPr>
        <w:tabs>
          <w:tab w:val="num" w:pos="4320"/>
        </w:tabs>
        <w:ind w:left="4320" w:hanging="360"/>
      </w:pPr>
      <w:rPr>
        <w:rFonts w:ascii="Arial" w:eastAsia="Arial" w:hAnsi="Arial" w:cs="Arial" w:hint="default"/>
        <w:sz w:val="20"/>
      </w:rPr>
    </w:lvl>
    <w:lvl w:ilvl="6" w:tentative="1">
      <w:start w:val="1"/>
      <w:numFmt w:val="bullet"/>
      <w:lvlText w:val=""/>
      <w:lvlJc w:val="left"/>
      <w:pPr>
        <w:tabs>
          <w:tab w:val="num" w:pos="5040"/>
        </w:tabs>
        <w:ind w:left="5040" w:hanging="360"/>
      </w:pPr>
      <w:rPr>
        <w:rFonts w:ascii="Arial" w:eastAsia="Arial" w:hAnsi="Arial" w:cs="Arial" w:hint="default"/>
        <w:sz w:val="20"/>
      </w:rPr>
    </w:lvl>
    <w:lvl w:ilvl="7" w:tentative="1">
      <w:start w:val="1"/>
      <w:numFmt w:val="bullet"/>
      <w:lvlText w:val=""/>
      <w:lvlJc w:val="left"/>
      <w:pPr>
        <w:tabs>
          <w:tab w:val="num" w:pos="5760"/>
        </w:tabs>
        <w:ind w:left="5760" w:hanging="360"/>
      </w:pPr>
      <w:rPr>
        <w:rFonts w:ascii="Arial" w:eastAsia="Arial" w:hAnsi="Arial" w:cs="Arial" w:hint="default"/>
        <w:sz w:val="20"/>
      </w:rPr>
    </w:lvl>
    <w:lvl w:ilvl="8" w:tentative="1">
      <w:start w:val="1"/>
      <w:numFmt w:val="bullet"/>
      <w:lvlText w:val=""/>
      <w:lvlJc w:val="left"/>
      <w:pPr>
        <w:tabs>
          <w:tab w:val="num" w:pos="6480"/>
        </w:tabs>
        <w:ind w:left="6480" w:hanging="360"/>
      </w:pPr>
      <w:rPr>
        <w:rFonts w:ascii="Arial" w:eastAsia="Arial" w:hAnsi="Arial" w:cs="Arial" w:hint="default"/>
        <w:sz w:val="20"/>
      </w:rPr>
    </w:lvl>
  </w:abstractNum>
  <w:abstractNum w:abstractNumId="14" w15:restartNumberingAfterBreak="0">
    <w:nsid w:val="19A50147"/>
    <w:multiLevelType w:val="hybridMultilevel"/>
    <w:tmpl w:val="3A38E7BA"/>
    <w:lvl w:ilvl="0" w:tplc="10090001">
      <w:start w:val="1"/>
      <w:numFmt w:val="bullet"/>
      <w:lvlText w:val=""/>
      <w:lvlJc w:val="left"/>
      <w:pPr>
        <w:ind w:left="720" w:hanging="360"/>
      </w:pPr>
      <w:rPr>
        <w:rFonts w:ascii="Arial" w:eastAsia="Arial" w:hAnsi="Arial" w:cs="Arial" w:hint="default"/>
      </w:rPr>
    </w:lvl>
    <w:lvl w:ilvl="1" w:tplc="10090003" w:tentative="1">
      <w:start w:val="1"/>
      <w:numFmt w:val="bullet"/>
      <w:lvlText w:val="o"/>
      <w:lvlJc w:val="left"/>
      <w:pPr>
        <w:ind w:left="1440" w:hanging="360"/>
      </w:pPr>
      <w:rPr>
        <w:rFonts w:ascii="Arial" w:eastAsia="Arial" w:hAnsi="Arial" w:cs="Arial" w:hint="default"/>
      </w:rPr>
    </w:lvl>
    <w:lvl w:ilvl="2" w:tplc="10090005" w:tentative="1">
      <w:start w:val="1"/>
      <w:numFmt w:val="bullet"/>
      <w:lvlText w:val=""/>
      <w:lvlJc w:val="left"/>
      <w:pPr>
        <w:ind w:left="2160" w:hanging="360"/>
      </w:pPr>
      <w:rPr>
        <w:rFonts w:ascii="Arial" w:eastAsia="Arial" w:hAnsi="Arial" w:cs="Arial" w:hint="default"/>
      </w:rPr>
    </w:lvl>
    <w:lvl w:ilvl="3" w:tplc="10090001" w:tentative="1">
      <w:start w:val="1"/>
      <w:numFmt w:val="bullet"/>
      <w:lvlText w:val=""/>
      <w:lvlJc w:val="left"/>
      <w:pPr>
        <w:ind w:left="2880" w:hanging="360"/>
      </w:pPr>
      <w:rPr>
        <w:rFonts w:ascii="Arial" w:eastAsia="Arial" w:hAnsi="Arial" w:cs="Arial" w:hint="default"/>
      </w:rPr>
    </w:lvl>
    <w:lvl w:ilvl="4" w:tplc="10090003" w:tentative="1">
      <w:start w:val="1"/>
      <w:numFmt w:val="bullet"/>
      <w:lvlText w:val="o"/>
      <w:lvlJc w:val="left"/>
      <w:pPr>
        <w:ind w:left="3600" w:hanging="360"/>
      </w:pPr>
      <w:rPr>
        <w:rFonts w:ascii="Arial" w:eastAsia="Arial" w:hAnsi="Arial" w:cs="Arial" w:hint="default"/>
      </w:rPr>
    </w:lvl>
    <w:lvl w:ilvl="5" w:tplc="10090005" w:tentative="1">
      <w:start w:val="1"/>
      <w:numFmt w:val="bullet"/>
      <w:lvlText w:val=""/>
      <w:lvlJc w:val="left"/>
      <w:pPr>
        <w:ind w:left="4320" w:hanging="360"/>
      </w:pPr>
      <w:rPr>
        <w:rFonts w:ascii="Arial" w:eastAsia="Arial" w:hAnsi="Arial" w:cs="Arial" w:hint="default"/>
      </w:rPr>
    </w:lvl>
    <w:lvl w:ilvl="6" w:tplc="10090001" w:tentative="1">
      <w:start w:val="1"/>
      <w:numFmt w:val="bullet"/>
      <w:lvlText w:val=""/>
      <w:lvlJc w:val="left"/>
      <w:pPr>
        <w:ind w:left="5040" w:hanging="360"/>
      </w:pPr>
      <w:rPr>
        <w:rFonts w:ascii="Arial" w:eastAsia="Arial" w:hAnsi="Arial" w:cs="Arial" w:hint="default"/>
      </w:rPr>
    </w:lvl>
    <w:lvl w:ilvl="7" w:tplc="10090003" w:tentative="1">
      <w:start w:val="1"/>
      <w:numFmt w:val="bullet"/>
      <w:lvlText w:val="o"/>
      <w:lvlJc w:val="left"/>
      <w:pPr>
        <w:ind w:left="5760" w:hanging="360"/>
      </w:pPr>
      <w:rPr>
        <w:rFonts w:ascii="Arial" w:eastAsia="Arial" w:hAnsi="Arial" w:cs="Arial" w:hint="default"/>
      </w:rPr>
    </w:lvl>
    <w:lvl w:ilvl="8" w:tplc="10090005" w:tentative="1">
      <w:start w:val="1"/>
      <w:numFmt w:val="bullet"/>
      <w:lvlText w:val=""/>
      <w:lvlJc w:val="left"/>
      <w:pPr>
        <w:ind w:left="6480" w:hanging="360"/>
      </w:pPr>
      <w:rPr>
        <w:rFonts w:ascii="Arial" w:eastAsia="Arial" w:hAnsi="Arial" w:cs="Arial" w:hint="default"/>
      </w:rPr>
    </w:lvl>
  </w:abstractNum>
  <w:abstractNum w:abstractNumId="15" w15:restartNumberingAfterBreak="0">
    <w:nsid w:val="21D35815"/>
    <w:multiLevelType w:val="hybridMultilevel"/>
    <w:tmpl w:val="E23CA978"/>
    <w:lvl w:ilvl="0" w:tplc="10090001">
      <w:start w:val="1"/>
      <w:numFmt w:val="bullet"/>
      <w:lvlText w:val=""/>
      <w:lvlJc w:val="left"/>
      <w:pPr>
        <w:ind w:left="720" w:hanging="360"/>
      </w:pPr>
      <w:rPr>
        <w:rFonts w:ascii="Arial" w:eastAsia="Arial" w:hAnsi="Arial" w:cs="Arial" w:hint="default"/>
      </w:rPr>
    </w:lvl>
    <w:lvl w:ilvl="1" w:tplc="10090003" w:tentative="1">
      <w:start w:val="1"/>
      <w:numFmt w:val="bullet"/>
      <w:lvlText w:val="o"/>
      <w:lvlJc w:val="left"/>
      <w:pPr>
        <w:ind w:left="1440" w:hanging="360"/>
      </w:pPr>
      <w:rPr>
        <w:rFonts w:ascii="Arial" w:eastAsia="Arial" w:hAnsi="Arial" w:cs="Arial" w:hint="default"/>
      </w:rPr>
    </w:lvl>
    <w:lvl w:ilvl="2" w:tplc="10090005" w:tentative="1">
      <w:start w:val="1"/>
      <w:numFmt w:val="bullet"/>
      <w:lvlText w:val=""/>
      <w:lvlJc w:val="left"/>
      <w:pPr>
        <w:ind w:left="2160" w:hanging="360"/>
      </w:pPr>
      <w:rPr>
        <w:rFonts w:ascii="Arial" w:eastAsia="Arial" w:hAnsi="Arial" w:cs="Arial" w:hint="default"/>
      </w:rPr>
    </w:lvl>
    <w:lvl w:ilvl="3" w:tplc="10090001" w:tentative="1">
      <w:start w:val="1"/>
      <w:numFmt w:val="bullet"/>
      <w:lvlText w:val=""/>
      <w:lvlJc w:val="left"/>
      <w:pPr>
        <w:ind w:left="2880" w:hanging="360"/>
      </w:pPr>
      <w:rPr>
        <w:rFonts w:ascii="Arial" w:eastAsia="Arial" w:hAnsi="Arial" w:cs="Arial" w:hint="default"/>
      </w:rPr>
    </w:lvl>
    <w:lvl w:ilvl="4" w:tplc="10090003" w:tentative="1">
      <w:start w:val="1"/>
      <w:numFmt w:val="bullet"/>
      <w:lvlText w:val="o"/>
      <w:lvlJc w:val="left"/>
      <w:pPr>
        <w:ind w:left="3600" w:hanging="360"/>
      </w:pPr>
      <w:rPr>
        <w:rFonts w:ascii="Arial" w:eastAsia="Arial" w:hAnsi="Arial" w:cs="Arial" w:hint="default"/>
      </w:rPr>
    </w:lvl>
    <w:lvl w:ilvl="5" w:tplc="10090005" w:tentative="1">
      <w:start w:val="1"/>
      <w:numFmt w:val="bullet"/>
      <w:lvlText w:val=""/>
      <w:lvlJc w:val="left"/>
      <w:pPr>
        <w:ind w:left="4320" w:hanging="360"/>
      </w:pPr>
      <w:rPr>
        <w:rFonts w:ascii="Arial" w:eastAsia="Arial" w:hAnsi="Arial" w:cs="Arial" w:hint="default"/>
      </w:rPr>
    </w:lvl>
    <w:lvl w:ilvl="6" w:tplc="10090001" w:tentative="1">
      <w:start w:val="1"/>
      <w:numFmt w:val="bullet"/>
      <w:lvlText w:val=""/>
      <w:lvlJc w:val="left"/>
      <w:pPr>
        <w:ind w:left="5040" w:hanging="360"/>
      </w:pPr>
      <w:rPr>
        <w:rFonts w:ascii="Arial" w:eastAsia="Arial" w:hAnsi="Arial" w:cs="Arial" w:hint="default"/>
      </w:rPr>
    </w:lvl>
    <w:lvl w:ilvl="7" w:tplc="10090003" w:tentative="1">
      <w:start w:val="1"/>
      <w:numFmt w:val="bullet"/>
      <w:lvlText w:val="o"/>
      <w:lvlJc w:val="left"/>
      <w:pPr>
        <w:ind w:left="5760" w:hanging="360"/>
      </w:pPr>
      <w:rPr>
        <w:rFonts w:ascii="Arial" w:eastAsia="Arial" w:hAnsi="Arial" w:cs="Arial" w:hint="default"/>
      </w:rPr>
    </w:lvl>
    <w:lvl w:ilvl="8" w:tplc="10090005" w:tentative="1">
      <w:start w:val="1"/>
      <w:numFmt w:val="bullet"/>
      <w:lvlText w:val=""/>
      <w:lvlJc w:val="left"/>
      <w:pPr>
        <w:ind w:left="6480" w:hanging="360"/>
      </w:pPr>
      <w:rPr>
        <w:rFonts w:ascii="Arial" w:eastAsia="Arial" w:hAnsi="Arial" w:cs="Arial" w:hint="default"/>
      </w:rPr>
    </w:lvl>
  </w:abstractNum>
  <w:abstractNum w:abstractNumId="16" w15:restartNumberingAfterBreak="0">
    <w:nsid w:val="22292F65"/>
    <w:multiLevelType w:val="hybridMultilevel"/>
    <w:tmpl w:val="0806205A"/>
    <w:lvl w:ilvl="0" w:tplc="10090001">
      <w:start w:val="1"/>
      <w:numFmt w:val="bullet"/>
      <w:lvlText w:val=""/>
      <w:lvlJc w:val="left"/>
      <w:pPr>
        <w:ind w:left="720" w:hanging="360"/>
      </w:pPr>
      <w:rPr>
        <w:rFonts w:ascii="Arial" w:eastAsia="Arial" w:hAnsi="Arial" w:cs="Arial" w:hint="default"/>
      </w:rPr>
    </w:lvl>
    <w:lvl w:ilvl="1" w:tplc="10090003" w:tentative="1">
      <w:start w:val="1"/>
      <w:numFmt w:val="bullet"/>
      <w:lvlText w:val="o"/>
      <w:lvlJc w:val="left"/>
      <w:pPr>
        <w:ind w:left="1440" w:hanging="360"/>
      </w:pPr>
      <w:rPr>
        <w:rFonts w:ascii="Arial" w:eastAsia="Arial" w:hAnsi="Arial" w:cs="Arial" w:hint="default"/>
      </w:rPr>
    </w:lvl>
    <w:lvl w:ilvl="2" w:tplc="10090005" w:tentative="1">
      <w:start w:val="1"/>
      <w:numFmt w:val="bullet"/>
      <w:lvlText w:val=""/>
      <w:lvlJc w:val="left"/>
      <w:pPr>
        <w:ind w:left="2160" w:hanging="360"/>
      </w:pPr>
      <w:rPr>
        <w:rFonts w:ascii="Arial" w:eastAsia="Arial" w:hAnsi="Arial" w:cs="Arial" w:hint="default"/>
      </w:rPr>
    </w:lvl>
    <w:lvl w:ilvl="3" w:tplc="10090001" w:tentative="1">
      <w:start w:val="1"/>
      <w:numFmt w:val="bullet"/>
      <w:lvlText w:val=""/>
      <w:lvlJc w:val="left"/>
      <w:pPr>
        <w:ind w:left="2880" w:hanging="360"/>
      </w:pPr>
      <w:rPr>
        <w:rFonts w:ascii="Arial" w:eastAsia="Arial" w:hAnsi="Arial" w:cs="Arial" w:hint="default"/>
      </w:rPr>
    </w:lvl>
    <w:lvl w:ilvl="4" w:tplc="10090003" w:tentative="1">
      <w:start w:val="1"/>
      <w:numFmt w:val="bullet"/>
      <w:lvlText w:val="o"/>
      <w:lvlJc w:val="left"/>
      <w:pPr>
        <w:ind w:left="3600" w:hanging="360"/>
      </w:pPr>
      <w:rPr>
        <w:rFonts w:ascii="Arial" w:eastAsia="Arial" w:hAnsi="Arial" w:cs="Arial" w:hint="default"/>
      </w:rPr>
    </w:lvl>
    <w:lvl w:ilvl="5" w:tplc="10090005" w:tentative="1">
      <w:start w:val="1"/>
      <w:numFmt w:val="bullet"/>
      <w:lvlText w:val=""/>
      <w:lvlJc w:val="left"/>
      <w:pPr>
        <w:ind w:left="4320" w:hanging="360"/>
      </w:pPr>
      <w:rPr>
        <w:rFonts w:ascii="Arial" w:eastAsia="Arial" w:hAnsi="Arial" w:cs="Arial" w:hint="default"/>
      </w:rPr>
    </w:lvl>
    <w:lvl w:ilvl="6" w:tplc="10090001" w:tentative="1">
      <w:start w:val="1"/>
      <w:numFmt w:val="bullet"/>
      <w:lvlText w:val=""/>
      <w:lvlJc w:val="left"/>
      <w:pPr>
        <w:ind w:left="5040" w:hanging="360"/>
      </w:pPr>
      <w:rPr>
        <w:rFonts w:ascii="Arial" w:eastAsia="Arial" w:hAnsi="Arial" w:cs="Arial" w:hint="default"/>
      </w:rPr>
    </w:lvl>
    <w:lvl w:ilvl="7" w:tplc="10090003" w:tentative="1">
      <w:start w:val="1"/>
      <w:numFmt w:val="bullet"/>
      <w:lvlText w:val="o"/>
      <w:lvlJc w:val="left"/>
      <w:pPr>
        <w:ind w:left="5760" w:hanging="360"/>
      </w:pPr>
      <w:rPr>
        <w:rFonts w:ascii="Arial" w:eastAsia="Arial" w:hAnsi="Arial" w:cs="Arial" w:hint="default"/>
      </w:rPr>
    </w:lvl>
    <w:lvl w:ilvl="8" w:tplc="10090005" w:tentative="1">
      <w:start w:val="1"/>
      <w:numFmt w:val="bullet"/>
      <w:lvlText w:val=""/>
      <w:lvlJc w:val="left"/>
      <w:pPr>
        <w:ind w:left="6480" w:hanging="360"/>
      </w:pPr>
      <w:rPr>
        <w:rFonts w:ascii="Arial" w:eastAsia="Arial" w:hAnsi="Arial" w:cs="Arial" w:hint="default"/>
      </w:rPr>
    </w:lvl>
  </w:abstractNum>
  <w:abstractNum w:abstractNumId="17" w15:restartNumberingAfterBreak="0">
    <w:nsid w:val="2707661E"/>
    <w:multiLevelType w:val="hybridMultilevel"/>
    <w:tmpl w:val="CB68DC30"/>
    <w:lvl w:ilvl="0" w:tplc="10090001">
      <w:start w:val="1"/>
      <w:numFmt w:val="bullet"/>
      <w:lvlText w:val=""/>
      <w:lvlJc w:val="left"/>
      <w:pPr>
        <w:ind w:left="720" w:hanging="360"/>
      </w:pPr>
      <w:rPr>
        <w:rFonts w:ascii="Arial" w:eastAsia="Arial" w:hAnsi="Arial" w:cs="Arial" w:hint="default"/>
      </w:rPr>
    </w:lvl>
    <w:lvl w:ilvl="1" w:tplc="10090003" w:tentative="1">
      <w:start w:val="1"/>
      <w:numFmt w:val="bullet"/>
      <w:lvlText w:val="o"/>
      <w:lvlJc w:val="left"/>
      <w:pPr>
        <w:ind w:left="1440" w:hanging="360"/>
      </w:pPr>
      <w:rPr>
        <w:rFonts w:ascii="Arial" w:eastAsia="Arial" w:hAnsi="Arial" w:cs="Arial" w:hint="default"/>
      </w:rPr>
    </w:lvl>
    <w:lvl w:ilvl="2" w:tplc="10090005" w:tentative="1">
      <w:start w:val="1"/>
      <w:numFmt w:val="bullet"/>
      <w:lvlText w:val=""/>
      <w:lvlJc w:val="left"/>
      <w:pPr>
        <w:ind w:left="2160" w:hanging="360"/>
      </w:pPr>
      <w:rPr>
        <w:rFonts w:ascii="Arial" w:eastAsia="Arial" w:hAnsi="Arial" w:cs="Arial" w:hint="default"/>
      </w:rPr>
    </w:lvl>
    <w:lvl w:ilvl="3" w:tplc="10090001" w:tentative="1">
      <w:start w:val="1"/>
      <w:numFmt w:val="bullet"/>
      <w:lvlText w:val=""/>
      <w:lvlJc w:val="left"/>
      <w:pPr>
        <w:ind w:left="2880" w:hanging="360"/>
      </w:pPr>
      <w:rPr>
        <w:rFonts w:ascii="Arial" w:eastAsia="Arial" w:hAnsi="Arial" w:cs="Arial" w:hint="default"/>
      </w:rPr>
    </w:lvl>
    <w:lvl w:ilvl="4" w:tplc="10090003" w:tentative="1">
      <w:start w:val="1"/>
      <w:numFmt w:val="bullet"/>
      <w:lvlText w:val="o"/>
      <w:lvlJc w:val="left"/>
      <w:pPr>
        <w:ind w:left="3600" w:hanging="360"/>
      </w:pPr>
      <w:rPr>
        <w:rFonts w:ascii="Arial" w:eastAsia="Arial" w:hAnsi="Arial" w:cs="Arial" w:hint="default"/>
      </w:rPr>
    </w:lvl>
    <w:lvl w:ilvl="5" w:tplc="10090005" w:tentative="1">
      <w:start w:val="1"/>
      <w:numFmt w:val="bullet"/>
      <w:lvlText w:val=""/>
      <w:lvlJc w:val="left"/>
      <w:pPr>
        <w:ind w:left="4320" w:hanging="360"/>
      </w:pPr>
      <w:rPr>
        <w:rFonts w:ascii="Arial" w:eastAsia="Arial" w:hAnsi="Arial" w:cs="Arial" w:hint="default"/>
      </w:rPr>
    </w:lvl>
    <w:lvl w:ilvl="6" w:tplc="10090001" w:tentative="1">
      <w:start w:val="1"/>
      <w:numFmt w:val="bullet"/>
      <w:lvlText w:val=""/>
      <w:lvlJc w:val="left"/>
      <w:pPr>
        <w:ind w:left="5040" w:hanging="360"/>
      </w:pPr>
      <w:rPr>
        <w:rFonts w:ascii="Arial" w:eastAsia="Arial" w:hAnsi="Arial" w:cs="Arial" w:hint="default"/>
      </w:rPr>
    </w:lvl>
    <w:lvl w:ilvl="7" w:tplc="10090003" w:tentative="1">
      <w:start w:val="1"/>
      <w:numFmt w:val="bullet"/>
      <w:lvlText w:val="o"/>
      <w:lvlJc w:val="left"/>
      <w:pPr>
        <w:ind w:left="5760" w:hanging="360"/>
      </w:pPr>
      <w:rPr>
        <w:rFonts w:ascii="Arial" w:eastAsia="Arial" w:hAnsi="Arial" w:cs="Arial" w:hint="default"/>
      </w:rPr>
    </w:lvl>
    <w:lvl w:ilvl="8" w:tplc="10090005" w:tentative="1">
      <w:start w:val="1"/>
      <w:numFmt w:val="bullet"/>
      <w:lvlText w:val=""/>
      <w:lvlJc w:val="left"/>
      <w:pPr>
        <w:ind w:left="6480" w:hanging="360"/>
      </w:pPr>
      <w:rPr>
        <w:rFonts w:ascii="Arial" w:eastAsia="Arial" w:hAnsi="Arial" w:cs="Arial" w:hint="default"/>
      </w:rPr>
    </w:lvl>
  </w:abstractNum>
  <w:abstractNum w:abstractNumId="18" w15:restartNumberingAfterBreak="0">
    <w:nsid w:val="28725F57"/>
    <w:multiLevelType w:val="multilevel"/>
    <w:tmpl w:val="0C0C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9" w15:restartNumberingAfterBreak="0">
    <w:nsid w:val="2C15693D"/>
    <w:multiLevelType w:val="hybridMultilevel"/>
    <w:tmpl w:val="3CC60978"/>
    <w:lvl w:ilvl="0" w:tplc="0C0C0001">
      <w:start w:val="1"/>
      <w:numFmt w:val="bullet"/>
      <w:lvlText w:val=""/>
      <w:lvlJc w:val="left"/>
      <w:pPr>
        <w:ind w:left="720" w:hanging="360"/>
      </w:pPr>
      <w:rPr>
        <w:rFonts w:ascii="Arial" w:eastAsia="Arial" w:hAnsi="Arial" w:cs="Arial" w:hint="default"/>
      </w:rPr>
    </w:lvl>
    <w:lvl w:ilvl="1" w:tplc="0C0C0003" w:tentative="1">
      <w:start w:val="1"/>
      <w:numFmt w:val="bullet"/>
      <w:lvlText w:val="o"/>
      <w:lvlJc w:val="left"/>
      <w:pPr>
        <w:ind w:left="1440" w:hanging="360"/>
      </w:pPr>
      <w:rPr>
        <w:rFonts w:ascii="Arial" w:eastAsia="Arial" w:hAnsi="Arial" w:cs="Arial" w:hint="default"/>
      </w:rPr>
    </w:lvl>
    <w:lvl w:ilvl="2" w:tplc="0C0C0005" w:tentative="1">
      <w:start w:val="1"/>
      <w:numFmt w:val="bullet"/>
      <w:lvlText w:val=""/>
      <w:lvlJc w:val="left"/>
      <w:pPr>
        <w:ind w:left="2160" w:hanging="360"/>
      </w:pPr>
      <w:rPr>
        <w:rFonts w:ascii="Arial" w:eastAsia="Arial" w:hAnsi="Arial" w:cs="Arial" w:hint="default"/>
      </w:rPr>
    </w:lvl>
    <w:lvl w:ilvl="3" w:tplc="0C0C0001" w:tentative="1">
      <w:start w:val="1"/>
      <w:numFmt w:val="bullet"/>
      <w:lvlText w:val=""/>
      <w:lvlJc w:val="left"/>
      <w:pPr>
        <w:ind w:left="2880" w:hanging="360"/>
      </w:pPr>
      <w:rPr>
        <w:rFonts w:ascii="Arial" w:eastAsia="Arial" w:hAnsi="Arial" w:cs="Arial" w:hint="default"/>
      </w:rPr>
    </w:lvl>
    <w:lvl w:ilvl="4" w:tplc="0C0C0003" w:tentative="1">
      <w:start w:val="1"/>
      <w:numFmt w:val="bullet"/>
      <w:lvlText w:val="o"/>
      <w:lvlJc w:val="left"/>
      <w:pPr>
        <w:ind w:left="3600" w:hanging="360"/>
      </w:pPr>
      <w:rPr>
        <w:rFonts w:ascii="Arial" w:eastAsia="Arial" w:hAnsi="Arial" w:cs="Arial" w:hint="default"/>
      </w:rPr>
    </w:lvl>
    <w:lvl w:ilvl="5" w:tplc="0C0C0005" w:tentative="1">
      <w:start w:val="1"/>
      <w:numFmt w:val="bullet"/>
      <w:lvlText w:val=""/>
      <w:lvlJc w:val="left"/>
      <w:pPr>
        <w:ind w:left="4320" w:hanging="360"/>
      </w:pPr>
      <w:rPr>
        <w:rFonts w:ascii="Arial" w:eastAsia="Arial" w:hAnsi="Arial" w:cs="Arial" w:hint="default"/>
      </w:rPr>
    </w:lvl>
    <w:lvl w:ilvl="6" w:tplc="0C0C0001" w:tentative="1">
      <w:start w:val="1"/>
      <w:numFmt w:val="bullet"/>
      <w:lvlText w:val=""/>
      <w:lvlJc w:val="left"/>
      <w:pPr>
        <w:ind w:left="5040" w:hanging="360"/>
      </w:pPr>
      <w:rPr>
        <w:rFonts w:ascii="Arial" w:eastAsia="Arial" w:hAnsi="Arial" w:cs="Arial" w:hint="default"/>
      </w:rPr>
    </w:lvl>
    <w:lvl w:ilvl="7" w:tplc="0C0C0003" w:tentative="1">
      <w:start w:val="1"/>
      <w:numFmt w:val="bullet"/>
      <w:lvlText w:val="o"/>
      <w:lvlJc w:val="left"/>
      <w:pPr>
        <w:ind w:left="5760" w:hanging="360"/>
      </w:pPr>
      <w:rPr>
        <w:rFonts w:ascii="Arial" w:eastAsia="Arial" w:hAnsi="Arial" w:cs="Arial" w:hint="default"/>
      </w:rPr>
    </w:lvl>
    <w:lvl w:ilvl="8" w:tplc="0C0C0005" w:tentative="1">
      <w:start w:val="1"/>
      <w:numFmt w:val="bullet"/>
      <w:lvlText w:val=""/>
      <w:lvlJc w:val="left"/>
      <w:pPr>
        <w:ind w:left="6480" w:hanging="360"/>
      </w:pPr>
      <w:rPr>
        <w:rFonts w:ascii="Arial" w:eastAsia="Arial" w:hAnsi="Arial" w:cs="Arial" w:hint="default"/>
      </w:rPr>
    </w:lvl>
  </w:abstractNum>
  <w:abstractNum w:abstractNumId="20" w15:restartNumberingAfterBreak="0">
    <w:nsid w:val="301976A5"/>
    <w:multiLevelType w:val="multilevel"/>
    <w:tmpl w:val="AF782DA6"/>
    <w:lvl w:ilvl="0">
      <w:start w:val="1"/>
      <w:numFmt w:val="bullet"/>
      <w:lvlText w:val=""/>
      <w:lvlJc w:val="left"/>
      <w:pPr>
        <w:tabs>
          <w:tab w:val="num" w:pos="720"/>
        </w:tabs>
        <w:ind w:left="720" w:hanging="360"/>
      </w:pPr>
      <w:rPr>
        <w:rFonts w:ascii="Arial" w:eastAsia="Arial" w:hAnsi="Arial" w:cs="Arial" w:hint="default"/>
        <w:sz w:val="20"/>
      </w:rPr>
    </w:lvl>
    <w:lvl w:ilvl="1" w:tentative="1">
      <w:start w:val="1"/>
      <w:numFmt w:val="bullet"/>
      <w:lvlText w:val="o"/>
      <w:lvlJc w:val="left"/>
      <w:pPr>
        <w:tabs>
          <w:tab w:val="num" w:pos="1440"/>
        </w:tabs>
        <w:ind w:left="1440" w:hanging="360"/>
      </w:pPr>
      <w:rPr>
        <w:rFonts w:ascii="Arial" w:eastAsia="Arial" w:hAnsi="Arial" w:cs="Arial" w:hint="default"/>
        <w:sz w:val="20"/>
      </w:rPr>
    </w:lvl>
    <w:lvl w:ilvl="2" w:tentative="1">
      <w:start w:val="1"/>
      <w:numFmt w:val="bullet"/>
      <w:lvlText w:val=""/>
      <w:lvlJc w:val="left"/>
      <w:pPr>
        <w:tabs>
          <w:tab w:val="num" w:pos="2160"/>
        </w:tabs>
        <w:ind w:left="2160" w:hanging="360"/>
      </w:pPr>
      <w:rPr>
        <w:rFonts w:ascii="Arial" w:eastAsia="Arial" w:hAnsi="Arial" w:cs="Arial" w:hint="default"/>
        <w:sz w:val="20"/>
      </w:rPr>
    </w:lvl>
    <w:lvl w:ilvl="3" w:tentative="1">
      <w:start w:val="1"/>
      <w:numFmt w:val="bullet"/>
      <w:lvlText w:val=""/>
      <w:lvlJc w:val="left"/>
      <w:pPr>
        <w:tabs>
          <w:tab w:val="num" w:pos="2880"/>
        </w:tabs>
        <w:ind w:left="2880" w:hanging="360"/>
      </w:pPr>
      <w:rPr>
        <w:rFonts w:ascii="Arial" w:eastAsia="Arial" w:hAnsi="Arial" w:cs="Arial" w:hint="default"/>
        <w:sz w:val="20"/>
      </w:rPr>
    </w:lvl>
    <w:lvl w:ilvl="4" w:tentative="1">
      <w:start w:val="1"/>
      <w:numFmt w:val="bullet"/>
      <w:lvlText w:val=""/>
      <w:lvlJc w:val="left"/>
      <w:pPr>
        <w:tabs>
          <w:tab w:val="num" w:pos="3600"/>
        </w:tabs>
        <w:ind w:left="3600" w:hanging="360"/>
      </w:pPr>
      <w:rPr>
        <w:rFonts w:ascii="Arial" w:eastAsia="Arial" w:hAnsi="Arial" w:cs="Arial" w:hint="default"/>
        <w:sz w:val="20"/>
      </w:rPr>
    </w:lvl>
    <w:lvl w:ilvl="5" w:tentative="1">
      <w:start w:val="1"/>
      <w:numFmt w:val="bullet"/>
      <w:lvlText w:val=""/>
      <w:lvlJc w:val="left"/>
      <w:pPr>
        <w:tabs>
          <w:tab w:val="num" w:pos="4320"/>
        </w:tabs>
        <w:ind w:left="4320" w:hanging="360"/>
      </w:pPr>
      <w:rPr>
        <w:rFonts w:ascii="Arial" w:eastAsia="Arial" w:hAnsi="Arial" w:cs="Arial" w:hint="default"/>
        <w:sz w:val="20"/>
      </w:rPr>
    </w:lvl>
    <w:lvl w:ilvl="6" w:tentative="1">
      <w:start w:val="1"/>
      <w:numFmt w:val="bullet"/>
      <w:lvlText w:val=""/>
      <w:lvlJc w:val="left"/>
      <w:pPr>
        <w:tabs>
          <w:tab w:val="num" w:pos="5040"/>
        </w:tabs>
        <w:ind w:left="5040" w:hanging="360"/>
      </w:pPr>
      <w:rPr>
        <w:rFonts w:ascii="Arial" w:eastAsia="Arial" w:hAnsi="Arial" w:cs="Arial" w:hint="default"/>
        <w:sz w:val="20"/>
      </w:rPr>
    </w:lvl>
    <w:lvl w:ilvl="7" w:tentative="1">
      <w:start w:val="1"/>
      <w:numFmt w:val="bullet"/>
      <w:lvlText w:val=""/>
      <w:lvlJc w:val="left"/>
      <w:pPr>
        <w:tabs>
          <w:tab w:val="num" w:pos="5760"/>
        </w:tabs>
        <w:ind w:left="5760" w:hanging="360"/>
      </w:pPr>
      <w:rPr>
        <w:rFonts w:ascii="Arial" w:eastAsia="Arial" w:hAnsi="Arial" w:cs="Arial" w:hint="default"/>
        <w:sz w:val="20"/>
      </w:rPr>
    </w:lvl>
    <w:lvl w:ilvl="8" w:tentative="1">
      <w:start w:val="1"/>
      <w:numFmt w:val="bullet"/>
      <w:lvlText w:val=""/>
      <w:lvlJc w:val="left"/>
      <w:pPr>
        <w:tabs>
          <w:tab w:val="num" w:pos="6480"/>
        </w:tabs>
        <w:ind w:left="6480" w:hanging="360"/>
      </w:pPr>
      <w:rPr>
        <w:rFonts w:ascii="Arial" w:eastAsia="Arial" w:hAnsi="Arial" w:cs="Arial" w:hint="default"/>
        <w:sz w:val="20"/>
      </w:rPr>
    </w:lvl>
  </w:abstractNum>
  <w:abstractNum w:abstractNumId="21" w15:restartNumberingAfterBreak="0">
    <w:nsid w:val="32D559ED"/>
    <w:multiLevelType w:val="multilevel"/>
    <w:tmpl w:val="50D46C04"/>
    <w:lvl w:ilvl="0">
      <w:start w:val="1"/>
      <w:numFmt w:val="bullet"/>
      <w:lvlText w:val=""/>
      <w:lvlJc w:val="left"/>
      <w:pPr>
        <w:tabs>
          <w:tab w:val="num" w:pos="720"/>
        </w:tabs>
        <w:ind w:left="720" w:hanging="360"/>
      </w:pPr>
      <w:rPr>
        <w:rFonts w:ascii="Arial" w:eastAsia="Arial" w:hAnsi="Arial" w:cs="Arial" w:hint="default"/>
        <w:sz w:val="20"/>
      </w:rPr>
    </w:lvl>
    <w:lvl w:ilvl="1" w:tentative="1">
      <w:start w:val="1"/>
      <w:numFmt w:val="bullet"/>
      <w:lvlText w:val="o"/>
      <w:lvlJc w:val="left"/>
      <w:pPr>
        <w:tabs>
          <w:tab w:val="num" w:pos="1440"/>
        </w:tabs>
        <w:ind w:left="1440" w:hanging="360"/>
      </w:pPr>
      <w:rPr>
        <w:rFonts w:ascii="Arial" w:eastAsia="Arial" w:hAnsi="Arial" w:cs="Arial" w:hint="default"/>
        <w:sz w:val="20"/>
      </w:rPr>
    </w:lvl>
    <w:lvl w:ilvl="2" w:tentative="1">
      <w:start w:val="1"/>
      <w:numFmt w:val="bullet"/>
      <w:lvlText w:val=""/>
      <w:lvlJc w:val="left"/>
      <w:pPr>
        <w:tabs>
          <w:tab w:val="num" w:pos="2160"/>
        </w:tabs>
        <w:ind w:left="2160" w:hanging="360"/>
      </w:pPr>
      <w:rPr>
        <w:rFonts w:ascii="Arial" w:eastAsia="Arial" w:hAnsi="Arial" w:cs="Arial" w:hint="default"/>
        <w:sz w:val="20"/>
      </w:rPr>
    </w:lvl>
    <w:lvl w:ilvl="3" w:tentative="1">
      <w:start w:val="1"/>
      <w:numFmt w:val="bullet"/>
      <w:lvlText w:val=""/>
      <w:lvlJc w:val="left"/>
      <w:pPr>
        <w:tabs>
          <w:tab w:val="num" w:pos="2880"/>
        </w:tabs>
        <w:ind w:left="2880" w:hanging="360"/>
      </w:pPr>
      <w:rPr>
        <w:rFonts w:ascii="Arial" w:eastAsia="Arial" w:hAnsi="Arial" w:cs="Arial" w:hint="default"/>
        <w:sz w:val="20"/>
      </w:rPr>
    </w:lvl>
    <w:lvl w:ilvl="4" w:tentative="1">
      <w:start w:val="1"/>
      <w:numFmt w:val="bullet"/>
      <w:lvlText w:val=""/>
      <w:lvlJc w:val="left"/>
      <w:pPr>
        <w:tabs>
          <w:tab w:val="num" w:pos="3600"/>
        </w:tabs>
        <w:ind w:left="3600" w:hanging="360"/>
      </w:pPr>
      <w:rPr>
        <w:rFonts w:ascii="Arial" w:eastAsia="Arial" w:hAnsi="Arial" w:cs="Arial" w:hint="default"/>
        <w:sz w:val="20"/>
      </w:rPr>
    </w:lvl>
    <w:lvl w:ilvl="5" w:tentative="1">
      <w:start w:val="1"/>
      <w:numFmt w:val="bullet"/>
      <w:lvlText w:val=""/>
      <w:lvlJc w:val="left"/>
      <w:pPr>
        <w:tabs>
          <w:tab w:val="num" w:pos="4320"/>
        </w:tabs>
        <w:ind w:left="4320" w:hanging="360"/>
      </w:pPr>
      <w:rPr>
        <w:rFonts w:ascii="Arial" w:eastAsia="Arial" w:hAnsi="Arial" w:cs="Arial" w:hint="default"/>
        <w:sz w:val="20"/>
      </w:rPr>
    </w:lvl>
    <w:lvl w:ilvl="6" w:tentative="1">
      <w:start w:val="1"/>
      <w:numFmt w:val="bullet"/>
      <w:lvlText w:val=""/>
      <w:lvlJc w:val="left"/>
      <w:pPr>
        <w:tabs>
          <w:tab w:val="num" w:pos="5040"/>
        </w:tabs>
        <w:ind w:left="5040" w:hanging="360"/>
      </w:pPr>
      <w:rPr>
        <w:rFonts w:ascii="Arial" w:eastAsia="Arial" w:hAnsi="Arial" w:cs="Arial" w:hint="default"/>
        <w:sz w:val="20"/>
      </w:rPr>
    </w:lvl>
    <w:lvl w:ilvl="7" w:tentative="1">
      <w:start w:val="1"/>
      <w:numFmt w:val="bullet"/>
      <w:lvlText w:val=""/>
      <w:lvlJc w:val="left"/>
      <w:pPr>
        <w:tabs>
          <w:tab w:val="num" w:pos="5760"/>
        </w:tabs>
        <w:ind w:left="5760" w:hanging="360"/>
      </w:pPr>
      <w:rPr>
        <w:rFonts w:ascii="Arial" w:eastAsia="Arial" w:hAnsi="Arial" w:cs="Arial" w:hint="default"/>
        <w:sz w:val="20"/>
      </w:rPr>
    </w:lvl>
    <w:lvl w:ilvl="8" w:tentative="1">
      <w:start w:val="1"/>
      <w:numFmt w:val="bullet"/>
      <w:lvlText w:val=""/>
      <w:lvlJc w:val="left"/>
      <w:pPr>
        <w:tabs>
          <w:tab w:val="num" w:pos="6480"/>
        </w:tabs>
        <w:ind w:left="6480" w:hanging="360"/>
      </w:pPr>
      <w:rPr>
        <w:rFonts w:ascii="Arial" w:eastAsia="Arial" w:hAnsi="Arial" w:cs="Arial" w:hint="default"/>
        <w:sz w:val="20"/>
      </w:rPr>
    </w:lvl>
  </w:abstractNum>
  <w:abstractNum w:abstractNumId="22" w15:restartNumberingAfterBreak="0">
    <w:nsid w:val="34525CF3"/>
    <w:multiLevelType w:val="multilevel"/>
    <w:tmpl w:val="47C02034"/>
    <w:lvl w:ilvl="0">
      <w:start w:val="1"/>
      <w:numFmt w:val="bullet"/>
      <w:lvlText w:val=""/>
      <w:lvlJc w:val="left"/>
      <w:pPr>
        <w:tabs>
          <w:tab w:val="num" w:pos="720"/>
        </w:tabs>
        <w:ind w:left="720" w:hanging="360"/>
      </w:pPr>
      <w:rPr>
        <w:rFonts w:ascii="Arial" w:eastAsia="Arial" w:hAnsi="Arial" w:cs="Arial" w:hint="default"/>
        <w:sz w:val="20"/>
      </w:rPr>
    </w:lvl>
    <w:lvl w:ilvl="1" w:tentative="1">
      <w:start w:val="1"/>
      <w:numFmt w:val="bullet"/>
      <w:lvlText w:val="o"/>
      <w:lvlJc w:val="left"/>
      <w:pPr>
        <w:tabs>
          <w:tab w:val="num" w:pos="1440"/>
        </w:tabs>
        <w:ind w:left="1440" w:hanging="360"/>
      </w:pPr>
      <w:rPr>
        <w:rFonts w:ascii="Arial" w:eastAsia="Arial" w:hAnsi="Arial" w:cs="Arial" w:hint="default"/>
        <w:sz w:val="20"/>
      </w:rPr>
    </w:lvl>
    <w:lvl w:ilvl="2" w:tentative="1">
      <w:start w:val="1"/>
      <w:numFmt w:val="bullet"/>
      <w:lvlText w:val=""/>
      <w:lvlJc w:val="left"/>
      <w:pPr>
        <w:tabs>
          <w:tab w:val="num" w:pos="2160"/>
        </w:tabs>
        <w:ind w:left="2160" w:hanging="360"/>
      </w:pPr>
      <w:rPr>
        <w:rFonts w:ascii="Arial" w:eastAsia="Arial" w:hAnsi="Arial" w:cs="Arial" w:hint="default"/>
        <w:sz w:val="20"/>
      </w:rPr>
    </w:lvl>
    <w:lvl w:ilvl="3" w:tentative="1">
      <w:start w:val="1"/>
      <w:numFmt w:val="bullet"/>
      <w:lvlText w:val=""/>
      <w:lvlJc w:val="left"/>
      <w:pPr>
        <w:tabs>
          <w:tab w:val="num" w:pos="2880"/>
        </w:tabs>
        <w:ind w:left="2880" w:hanging="360"/>
      </w:pPr>
      <w:rPr>
        <w:rFonts w:ascii="Arial" w:eastAsia="Arial" w:hAnsi="Arial" w:cs="Arial" w:hint="default"/>
        <w:sz w:val="20"/>
      </w:rPr>
    </w:lvl>
    <w:lvl w:ilvl="4" w:tentative="1">
      <w:start w:val="1"/>
      <w:numFmt w:val="bullet"/>
      <w:lvlText w:val=""/>
      <w:lvlJc w:val="left"/>
      <w:pPr>
        <w:tabs>
          <w:tab w:val="num" w:pos="3600"/>
        </w:tabs>
        <w:ind w:left="3600" w:hanging="360"/>
      </w:pPr>
      <w:rPr>
        <w:rFonts w:ascii="Arial" w:eastAsia="Arial" w:hAnsi="Arial" w:cs="Arial" w:hint="default"/>
        <w:sz w:val="20"/>
      </w:rPr>
    </w:lvl>
    <w:lvl w:ilvl="5" w:tentative="1">
      <w:start w:val="1"/>
      <w:numFmt w:val="bullet"/>
      <w:lvlText w:val=""/>
      <w:lvlJc w:val="left"/>
      <w:pPr>
        <w:tabs>
          <w:tab w:val="num" w:pos="4320"/>
        </w:tabs>
        <w:ind w:left="4320" w:hanging="360"/>
      </w:pPr>
      <w:rPr>
        <w:rFonts w:ascii="Arial" w:eastAsia="Arial" w:hAnsi="Arial" w:cs="Arial" w:hint="default"/>
        <w:sz w:val="20"/>
      </w:rPr>
    </w:lvl>
    <w:lvl w:ilvl="6" w:tentative="1">
      <w:start w:val="1"/>
      <w:numFmt w:val="bullet"/>
      <w:lvlText w:val=""/>
      <w:lvlJc w:val="left"/>
      <w:pPr>
        <w:tabs>
          <w:tab w:val="num" w:pos="5040"/>
        </w:tabs>
        <w:ind w:left="5040" w:hanging="360"/>
      </w:pPr>
      <w:rPr>
        <w:rFonts w:ascii="Arial" w:eastAsia="Arial" w:hAnsi="Arial" w:cs="Arial" w:hint="default"/>
        <w:sz w:val="20"/>
      </w:rPr>
    </w:lvl>
    <w:lvl w:ilvl="7" w:tentative="1">
      <w:start w:val="1"/>
      <w:numFmt w:val="bullet"/>
      <w:lvlText w:val=""/>
      <w:lvlJc w:val="left"/>
      <w:pPr>
        <w:tabs>
          <w:tab w:val="num" w:pos="5760"/>
        </w:tabs>
        <w:ind w:left="5760" w:hanging="360"/>
      </w:pPr>
      <w:rPr>
        <w:rFonts w:ascii="Arial" w:eastAsia="Arial" w:hAnsi="Arial" w:cs="Arial" w:hint="default"/>
        <w:sz w:val="20"/>
      </w:rPr>
    </w:lvl>
    <w:lvl w:ilvl="8" w:tentative="1">
      <w:start w:val="1"/>
      <w:numFmt w:val="bullet"/>
      <w:lvlText w:val=""/>
      <w:lvlJc w:val="left"/>
      <w:pPr>
        <w:tabs>
          <w:tab w:val="num" w:pos="6480"/>
        </w:tabs>
        <w:ind w:left="6480" w:hanging="360"/>
      </w:pPr>
      <w:rPr>
        <w:rFonts w:ascii="Arial" w:eastAsia="Arial" w:hAnsi="Arial" w:cs="Arial" w:hint="default"/>
        <w:sz w:val="20"/>
      </w:rPr>
    </w:lvl>
  </w:abstractNum>
  <w:abstractNum w:abstractNumId="23" w15:restartNumberingAfterBreak="0">
    <w:nsid w:val="387D4998"/>
    <w:multiLevelType w:val="hybridMultilevel"/>
    <w:tmpl w:val="1A407A82"/>
    <w:lvl w:ilvl="0" w:tplc="10090001">
      <w:start w:val="1"/>
      <w:numFmt w:val="bullet"/>
      <w:lvlText w:val=""/>
      <w:lvlJc w:val="left"/>
      <w:pPr>
        <w:ind w:left="720" w:hanging="360"/>
      </w:pPr>
      <w:rPr>
        <w:rFonts w:ascii="Arial" w:eastAsia="Arial" w:hAnsi="Arial" w:cs="Arial" w:hint="default"/>
      </w:rPr>
    </w:lvl>
    <w:lvl w:ilvl="1" w:tplc="10090003" w:tentative="1">
      <w:start w:val="1"/>
      <w:numFmt w:val="bullet"/>
      <w:lvlText w:val="o"/>
      <w:lvlJc w:val="left"/>
      <w:pPr>
        <w:ind w:left="1440" w:hanging="360"/>
      </w:pPr>
      <w:rPr>
        <w:rFonts w:ascii="Arial" w:eastAsia="Arial" w:hAnsi="Arial" w:cs="Arial" w:hint="default"/>
      </w:rPr>
    </w:lvl>
    <w:lvl w:ilvl="2" w:tplc="10090005" w:tentative="1">
      <w:start w:val="1"/>
      <w:numFmt w:val="bullet"/>
      <w:lvlText w:val=""/>
      <w:lvlJc w:val="left"/>
      <w:pPr>
        <w:ind w:left="2160" w:hanging="360"/>
      </w:pPr>
      <w:rPr>
        <w:rFonts w:ascii="Arial" w:eastAsia="Arial" w:hAnsi="Arial" w:cs="Arial" w:hint="default"/>
      </w:rPr>
    </w:lvl>
    <w:lvl w:ilvl="3" w:tplc="10090001" w:tentative="1">
      <w:start w:val="1"/>
      <w:numFmt w:val="bullet"/>
      <w:lvlText w:val=""/>
      <w:lvlJc w:val="left"/>
      <w:pPr>
        <w:ind w:left="2880" w:hanging="360"/>
      </w:pPr>
      <w:rPr>
        <w:rFonts w:ascii="Arial" w:eastAsia="Arial" w:hAnsi="Arial" w:cs="Arial" w:hint="default"/>
      </w:rPr>
    </w:lvl>
    <w:lvl w:ilvl="4" w:tplc="10090003" w:tentative="1">
      <w:start w:val="1"/>
      <w:numFmt w:val="bullet"/>
      <w:lvlText w:val="o"/>
      <w:lvlJc w:val="left"/>
      <w:pPr>
        <w:ind w:left="3600" w:hanging="360"/>
      </w:pPr>
      <w:rPr>
        <w:rFonts w:ascii="Arial" w:eastAsia="Arial" w:hAnsi="Arial" w:cs="Arial" w:hint="default"/>
      </w:rPr>
    </w:lvl>
    <w:lvl w:ilvl="5" w:tplc="10090005" w:tentative="1">
      <w:start w:val="1"/>
      <w:numFmt w:val="bullet"/>
      <w:lvlText w:val=""/>
      <w:lvlJc w:val="left"/>
      <w:pPr>
        <w:ind w:left="4320" w:hanging="360"/>
      </w:pPr>
      <w:rPr>
        <w:rFonts w:ascii="Arial" w:eastAsia="Arial" w:hAnsi="Arial" w:cs="Arial" w:hint="default"/>
      </w:rPr>
    </w:lvl>
    <w:lvl w:ilvl="6" w:tplc="10090001" w:tentative="1">
      <w:start w:val="1"/>
      <w:numFmt w:val="bullet"/>
      <w:lvlText w:val=""/>
      <w:lvlJc w:val="left"/>
      <w:pPr>
        <w:ind w:left="5040" w:hanging="360"/>
      </w:pPr>
      <w:rPr>
        <w:rFonts w:ascii="Arial" w:eastAsia="Arial" w:hAnsi="Arial" w:cs="Arial" w:hint="default"/>
      </w:rPr>
    </w:lvl>
    <w:lvl w:ilvl="7" w:tplc="10090003" w:tentative="1">
      <w:start w:val="1"/>
      <w:numFmt w:val="bullet"/>
      <w:lvlText w:val="o"/>
      <w:lvlJc w:val="left"/>
      <w:pPr>
        <w:ind w:left="5760" w:hanging="360"/>
      </w:pPr>
      <w:rPr>
        <w:rFonts w:ascii="Arial" w:eastAsia="Arial" w:hAnsi="Arial" w:cs="Arial" w:hint="default"/>
      </w:rPr>
    </w:lvl>
    <w:lvl w:ilvl="8" w:tplc="10090005" w:tentative="1">
      <w:start w:val="1"/>
      <w:numFmt w:val="bullet"/>
      <w:lvlText w:val=""/>
      <w:lvlJc w:val="left"/>
      <w:pPr>
        <w:ind w:left="6480" w:hanging="360"/>
      </w:pPr>
      <w:rPr>
        <w:rFonts w:ascii="Arial" w:eastAsia="Arial" w:hAnsi="Arial" w:cs="Arial" w:hint="default"/>
      </w:rPr>
    </w:lvl>
  </w:abstractNum>
  <w:abstractNum w:abstractNumId="24" w15:restartNumberingAfterBreak="0">
    <w:nsid w:val="398279B3"/>
    <w:multiLevelType w:val="multilevel"/>
    <w:tmpl w:val="0C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0F1227E"/>
    <w:multiLevelType w:val="hybridMultilevel"/>
    <w:tmpl w:val="A05467C0"/>
    <w:lvl w:ilvl="0" w:tplc="10090001">
      <w:start w:val="1"/>
      <w:numFmt w:val="bullet"/>
      <w:lvlText w:val=""/>
      <w:lvlJc w:val="left"/>
      <w:pPr>
        <w:ind w:left="720" w:hanging="360"/>
      </w:pPr>
      <w:rPr>
        <w:rFonts w:ascii="Arial" w:eastAsia="Arial" w:hAnsi="Arial" w:cs="Arial" w:hint="default"/>
      </w:rPr>
    </w:lvl>
    <w:lvl w:ilvl="1" w:tplc="10090003">
      <w:start w:val="1"/>
      <w:numFmt w:val="bullet"/>
      <w:lvlText w:val="o"/>
      <w:lvlJc w:val="left"/>
      <w:pPr>
        <w:ind w:left="1440" w:hanging="360"/>
      </w:pPr>
      <w:rPr>
        <w:rFonts w:ascii="Arial" w:eastAsia="Arial" w:hAnsi="Arial" w:cs="Arial" w:hint="default"/>
      </w:rPr>
    </w:lvl>
    <w:lvl w:ilvl="2" w:tplc="10090005" w:tentative="1">
      <w:start w:val="1"/>
      <w:numFmt w:val="bullet"/>
      <w:lvlText w:val=""/>
      <w:lvlJc w:val="left"/>
      <w:pPr>
        <w:ind w:left="2160" w:hanging="360"/>
      </w:pPr>
      <w:rPr>
        <w:rFonts w:ascii="Arial" w:eastAsia="Arial" w:hAnsi="Arial" w:cs="Arial" w:hint="default"/>
      </w:rPr>
    </w:lvl>
    <w:lvl w:ilvl="3" w:tplc="10090001" w:tentative="1">
      <w:start w:val="1"/>
      <w:numFmt w:val="bullet"/>
      <w:lvlText w:val=""/>
      <w:lvlJc w:val="left"/>
      <w:pPr>
        <w:ind w:left="2880" w:hanging="360"/>
      </w:pPr>
      <w:rPr>
        <w:rFonts w:ascii="Arial" w:eastAsia="Arial" w:hAnsi="Arial" w:cs="Arial" w:hint="default"/>
      </w:rPr>
    </w:lvl>
    <w:lvl w:ilvl="4" w:tplc="10090003" w:tentative="1">
      <w:start w:val="1"/>
      <w:numFmt w:val="bullet"/>
      <w:lvlText w:val="o"/>
      <w:lvlJc w:val="left"/>
      <w:pPr>
        <w:ind w:left="3600" w:hanging="360"/>
      </w:pPr>
      <w:rPr>
        <w:rFonts w:ascii="Arial" w:eastAsia="Arial" w:hAnsi="Arial" w:cs="Arial" w:hint="default"/>
      </w:rPr>
    </w:lvl>
    <w:lvl w:ilvl="5" w:tplc="10090005" w:tentative="1">
      <w:start w:val="1"/>
      <w:numFmt w:val="bullet"/>
      <w:lvlText w:val=""/>
      <w:lvlJc w:val="left"/>
      <w:pPr>
        <w:ind w:left="4320" w:hanging="360"/>
      </w:pPr>
      <w:rPr>
        <w:rFonts w:ascii="Arial" w:eastAsia="Arial" w:hAnsi="Arial" w:cs="Arial" w:hint="default"/>
      </w:rPr>
    </w:lvl>
    <w:lvl w:ilvl="6" w:tplc="10090001" w:tentative="1">
      <w:start w:val="1"/>
      <w:numFmt w:val="bullet"/>
      <w:lvlText w:val=""/>
      <w:lvlJc w:val="left"/>
      <w:pPr>
        <w:ind w:left="5040" w:hanging="360"/>
      </w:pPr>
      <w:rPr>
        <w:rFonts w:ascii="Arial" w:eastAsia="Arial" w:hAnsi="Arial" w:cs="Arial" w:hint="default"/>
      </w:rPr>
    </w:lvl>
    <w:lvl w:ilvl="7" w:tplc="10090003" w:tentative="1">
      <w:start w:val="1"/>
      <w:numFmt w:val="bullet"/>
      <w:lvlText w:val="o"/>
      <w:lvlJc w:val="left"/>
      <w:pPr>
        <w:ind w:left="5760" w:hanging="360"/>
      </w:pPr>
      <w:rPr>
        <w:rFonts w:ascii="Arial" w:eastAsia="Arial" w:hAnsi="Arial" w:cs="Arial" w:hint="default"/>
      </w:rPr>
    </w:lvl>
    <w:lvl w:ilvl="8" w:tplc="10090005" w:tentative="1">
      <w:start w:val="1"/>
      <w:numFmt w:val="bullet"/>
      <w:lvlText w:val=""/>
      <w:lvlJc w:val="left"/>
      <w:pPr>
        <w:ind w:left="6480" w:hanging="360"/>
      </w:pPr>
      <w:rPr>
        <w:rFonts w:ascii="Arial" w:eastAsia="Arial" w:hAnsi="Arial" w:cs="Arial" w:hint="default"/>
      </w:rPr>
    </w:lvl>
  </w:abstractNum>
  <w:abstractNum w:abstractNumId="26" w15:restartNumberingAfterBreak="0">
    <w:nsid w:val="411333B3"/>
    <w:multiLevelType w:val="multilevel"/>
    <w:tmpl w:val="0AA47778"/>
    <w:lvl w:ilvl="0">
      <w:start w:val="1"/>
      <w:numFmt w:val="bullet"/>
      <w:lvlText w:val=""/>
      <w:lvlJc w:val="left"/>
      <w:pPr>
        <w:tabs>
          <w:tab w:val="num" w:pos="720"/>
        </w:tabs>
        <w:ind w:left="720" w:hanging="360"/>
      </w:pPr>
      <w:rPr>
        <w:rFonts w:ascii="Arial" w:eastAsia="Arial" w:hAnsi="Arial" w:cs="Arial" w:hint="default"/>
        <w:sz w:val="20"/>
      </w:rPr>
    </w:lvl>
    <w:lvl w:ilvl="1" w:tentative="1">
      <w:start w:val="1"/>
      <w:numFmt w:val="bullet"/>
      <w:lvlText w:val="o"/>
      <w:lvlJc w:val="left"/>
      <w:pPr>
        <w:tabs>
          <w:tab w:val="num" w:pos="1440"/>
        </w:tabs>
        <w:ind w:left="1440" w:hanging="360"/>
      </w:pPr>
      <w:rPr>
        <w:rFonts w:ascii="Arial" w:eastAsia="Arial" w:hAnsi="Arial" w:cs="Arial" w:hint="default"/>
        <w:sz w:val="20"/>
      </w:rPr>
    </w:lvl>
    <w:lvl w:ilvl="2" w:tentative="1">
      <w:start w:val="1"/>
      <w:numFmt w:val="bullet"/>
      <w:lvlText w:val=""/>
      <w:lvlJc w:val="left"/>
      <w:pPr>
        <w:tabs>
          <w:tab w:val="num" w:pos="2160"/>
        </w:tabs>
        <w:ind w:left="2160" w:hanging="360"/>
      </w:pPr>
      <w:rPr>
        <w:rFonts w:ascii="Arial" w:eastAsia="Arial" w:hAnsi="Arial" w:cs="Arial" w:hint="default"/>
        <w:sz w:val="20"/>
      </w:rPr>
    </w:lvl>
    <w:lvl w:ilvl="3" w:tentative="1">
      <w:start w:val="1"/>
      <w:numFmt w:val="bullet"/>
      <w:lvlText w:val=""/>
      <w:lvlJc w:val="left"/>
      <w:pPr>
        <w:tabs>
          <w:tab w:val="num" w:pos="2880"/>
        </w:tabs>
        <w:ind w:left="2880" w:hanging="360"/>
      </w:pPr>
      <w:rPr>
        <w:rFonts w:ascii="Arial" w:eastAsia="Arial" w:hAnsi="Arial" w:cs="Arial" w:hint="default"/>
        <w:sz w:val="20"/>
      </w:rPr>
    </w:lvl>
    <w:lvl w:ilvl="4" w:tentative="1">
      <w:start w:val="1"/>
      <w:numFmt w:val="bullet"/>
      <w:lvlText w:val=""/>
      <w:lvlJc w:val="left"/>
      <w:pPr>
        <w:tabs>
          <w:tab w:val="num" w:pos="3600"/>
        </w:tabs>
        <w:ind w:left="3600" w:hanging="360"/>
      </w:pPr>
      <w:rPr>
        <w:rFonts w:ascii="Arial" w:eastAsia="Arial" w:hAnsi="Arial" w:cs="Arial" w:hint="default"/>
        <w:sz w:val="20"/>
      </w:rPr>
    </w:lvl>
    <w:lvl w:ilvl="5" w:tentative="1">
      <w:start w:val="1"/>
      <w:numFmt w:val="bullet"/>
      <w:lvlText w:val=""/>
      <w:lvlJc w:val="left"/>
      <w:pPr>
        <w:tabs>
          <w:tab w:val="num" w:pos="4320"/>
        </w:tabs>
        <w:ind w:left="4320" w:hanging="360"/>
      </w:pPr>
      <w:rPr>
        <w:rFonts w:ascii="Arial" w:eastAsia="Arial" w:hAnsi="Arial" w:cs="Arial" w:hint="default"/>
        <w:sz w:val="20"/>
      </w:rPr>
    </w:lvl>
    <w:lvl w:ilvl="6" w:tentative="1">
      <w:start w:val="1"/>
      <w:numFmt w:val="bullet"/>
      <w:lvlText w:val=""/>
      <w:lvlJc w:val="left"/>
      <w:pPr>
        <w:tabs>
          <w:tab w:val="num" w:pos="5040"/>
        </w:tabs>
        <w:ind w:left="5040" w:hanging="360"/>
      </w:pPr>
      <w:rPr>
        <w:rFonts w:ascii="Arial" w:eastAsia="Arial" w:hAnsi="Arial" w:cs="Arial" w:hint="default"/>
        <w:sz w:val="20"/>
      </w:rPr>
    </w:lvl>
    <w:lvl w:ilvl="7" w:tentative="1">
      <w:start w:val="1"/>
      <w:numFmt w:val="bullet"/>
      <w:lvlText w:val=""/>
      <w:lvlJc w:val="left"/>
      <w:pPr>
        <w:tabs>
          <w:tab w:val="num" w:pos="5760"/>
        </w:tabs>
        <w:ind w:left="5760" w:hanging="360"/>
      </w:pPr>
      <w:rPr>
        <w:rFonts w:ascii="Arial" w:eastAsia="Arial" w:hAnsi="Arial" w:cs="Arial" w:hint="default"/>
        <w:sz w:val="20"/>
      </w:rPr>
    </w:lvl>
    <w:lvl w:ilvl="8" w:tentative="1">
      <w:start w:val="1"/>
      <w:numFmt w:val="bullet"/>
      <w:lvlText w:val=""/>
      <w:lvlJc w:val="left"/>
      <w:pPr>
        <w:tabs>
          <w:tab w:val="num" w:pos="6480"/>
        </w:tabs>
        <w:ind w:left="6480" w:hanging="360"/>
      </w:pPr>
      <w:rPr>
        <w:rFonts w:ascii="Arial" w:eastAsia="Arial" w:hAnsi="Arial" w:cs="Arial" w:hint="default"/>
        <w:sz w:val="20"/>
      </w:rPr>
    </w:lvl>
  </w:abstractNum>
  <w:abstractNum w:abstractNumId="27" w15:restartNumberingAfterBreak="0">
    <w:nsid w:val="455043B3"/>
    <w:multiLevelType w:val="hybridMultilevel"/>
    <w:tmpl w:val="E5FCB492"/>
    <w:lvl w:ilvl="0" w:tplc="10090001">
      <w:start w:val="1"/>
      <w:numFmt w:val="bullet"/>
      <w:lvlText w:val=""/>
      <w:lvlJc w:val="left"/>
      <w:pPr>
        <w:ind w:left="720" w:hanging="360"/>
      </w:pPr>
      <w:rPr>
        <w:rFonts w:ascii="Arial" w:eastAsia="Arial" w:hAnsi="Arial" w:cs="Arial" w:hint="default"/>
      </w:rPr>
    </w:lvl>
    <w:lvl w:ilvl="1" w:tplc="10090003">
      <w:start w:val="1"/>
      <w:numFmt w:val="bullet"/>
      <w:lvlText w:val="o"/>
      <w:lvlJc w:val="left"/>
      <w:pPr>
        <w:ind w:left="1440" w:hanging="360"/>
      </w:pPr>
      <w:rPr>
        <w:rFonts w:ascii="Arial" w:eastAsia="Arial" w:hAnsi="Arial" w:cs="Arial" w:hint="default"/>
      </w:rPr>
    </w:lvl>
    <w:lvl w:ilvl="2" w:tplc="10090005" w:tentative="1">
      <w:start w:val="1"/>
      <w:numFmt w:val="bullet"/>
      <w:lvlText w:val=""/>
      <w:lvlJc w:val="left"/>
      <w:pPr>
        <w:ind w:left="2160" w:hanging="360"/>
      </w:pPr>
      <w:rPr>
        <w:rFonts w:ascii="Arial" w:eastAsia="Arial" w:hAnsi="Arial" w:cs="Arial" w:hint="default"/>
      </w:rPr>
    </w:lvl>
    <w:lvl w:ilvl="3" w:tplc="10090001" w:tentative="1">
      <w:start w:val="1"/>
      <w:numFmt w:val="bullet"/>
      <w:lvlText w:val=""/>
      <w:lvlJc w:val="left"/>
      <w:pPr>
        <w:ind w:left="2880" w:hanging="360"/>
      </w:pPr>
      <w:rPr>
        <w:rFonts w:ascii="Arial" w:eastAsia="Arial" w:hAnsi="Arial" w:cs="Arial" w:hint="default"/>
      </w:rPr>
    </w:lvl>
    <w:lvl w:ilvl="4" w:tplc="10090003" w:tentative="1">
      <w:start w:val="1"/>
      <w:numFmt w:val="bullet"/>
      <w:lvlText w:val="o"/>
      <w:lvlJc w:val="left"/>
      <w:pPr>
        <w:ind w:left="3600" w:hanging="360"/>
      </w:pPr>
      <w:rPr>
        <w:rFonts w:ascii="Arial" w:eastAsia="Arial" w:hAnsi="Arial" w:cs="Arial" w:hint="default"/>
      </w:rPr>
    </w:lvl>
    <w:lvl w:ilvl="5" w:tplc="10090005" w:tentative="1">
      <w:start w:val="1"/>
      <w:numFmt w:val="bullet"/>
      <w:lvlText w:val=""/>
      <w:lvlJc w:val="left"/>
      <w:pPr>
        <w:ind w:left="4320" w:hanging="360"/>
      </w:pPr>
      <w:rPr>
        <w:rFonts w:ascii="Arial" w:eastAsia="Arial" w:hAnsi="Arial" w:cs="Arial" w:hint="default"/>
      </w:rPr>
    </w:lvl>
    <w:lvl w:ilvl="6" w:tplc="10090001" w:tentative="1">
      <w:start w:val="1"/>
      <w:numFmt w:val="bullet"/>
      <w:lvlText w:val=""/>
      <w:lvlJc w:val="left"/>
      <w:pPr>
        <w:ind w:left="5040" w:hanging="360"/>
      </w:pPr>
      <w:rPr>
        <w:rFonts w:ascii="Arial" w:eastAsia="Arial" w:hAnsi="Arial" w:cs="Arial" w:hint="default"/>
      </w:rPr>
    </w:lvl>
    <w:lvl w:ilvl="7" w:tplc="10090003" w:tentative="1">
      <w:start w:val="1"/>
      <w:numFmt w:val="bullet"/>
      <w:lvlText w:val="o"/>
      <w:lvlJc w:val="left"/>
      <w:pPr>
        <w:ind w:left="5760" w:hanging="360"/>
      </w:pPr>
      <w:rPr>
        <w:rFonts w:ascii="Arial" w:eastAsia="Arial" w:hAnsi="Arial" w:cs="Arial" w:hint="default"/>
      </w:rPr>
    </w:lvl>
    <w:lvl w:ilvl="8" w:tplc="10090005" w:tentative="1">
      <w:start w:val="1"/>
      <w:numFmt w:val="bullet"/>
      <w:lvlText w:val=""/>
      <w:lvlJc w:val="left"/>
      <w:pPr>
        <w:ind w:left="6480" w:hanging="360"/>
      </w:pPr>
      <w:rPr>
        <w:rFonts w:ascii="Arial" w:eastAsia="Arial" w:hAnsi="Arial" w:cs="Arial" w:hint="default"/>
      </w:rPr>
    </w:lvl>
  </w:abstractNum>
  <w:abstractNum w:abstractNumId="28" w15:restartNumberingAfterBreak="0">
    <w:nsid w:val="49046329"/>
    <w:multiLevelType w:val="hybridMultilevel"/>
    <w:tmpl w:val="C6F6424C"/>
    <w:lvl w:ilvl="0" w:tplc="10090001">
      <w:start w:val="1"/>
      <w:numFmt w:val="bullet"/>
      <w:lvlText w:val=""/>
      <w:lvlJc w:val="left"/>
      <w:pPr>
        <w:ind w:left="720" w:hanging="360"/>
      </w:pPr>
      <w:rPr>
        <w:rFonts w:ascii="Arial" w:eastAsia="Arial" w:hAnsi="Arial" w:cs="Arial" w:hint="default"/>
      </w:rPr>
    </w:lvl>
    <w:lvl w:ilvl="1" w:tplc="10090003" w:tentative="1">
      <w:start w:val="1"/>
      <w:numFmt w:val="bullet"/>
      <w:lvlText w:val="o"/>
      <w:lvlJc w:val="left"/>
      <w:pPr>
        <w:ind w:left="1440" w:hanging="360"/>
      </w:pPr>
      <w:rPr>
        <w:rFonts w:ascii="Arial" w:eastAsia="Arial" w:hAnsi="Arial" w:cs="Arial" w:hint="default"/>
      </w:rPr>
    </w:lvl>
    <w:lvl w:ilvl="2" w:tplc="10090005" w:tentative="1">
      <w:start w:val="1"/>
      <w:numFmt w:val="bullet"/>
      <w:lvlText w:val=""/>
      <w:lvlJc w:val="left"/>
      <w:pPr>
        <w:ind w:left="2160" w:hanging="360"/>
      </w:pPr>
      <w:rPr>
        <w:rFonts w:ascii="Arial" w:eastAsia="Arial" w:hAnsi="Arial" w:cs="Arial" w:hint="default"/>
      </w:rPr>
    </w:lvl>
    <w:lvl w:ilvl="3" w:tplc="10090001" w:tentative="1">
      <w:start w:val="1"/>
      <w:numFmt w:val="bullet"/>
      <w:lvlText w:val=""/>
      <w:lvlJc w:val="left"/>
      <w:pPr>
        <w:ind w:left="2880" w:hanging="360"/>
      </w:pPr>
      <w:rPr>
        <w:rFonts w:ascii="Arial" w:eastAsia="Arial" w:hAnsi="Arial" w:cs="Arial" w:hint="default"/>
      </w:rPr>
    </w:lvl>
    <w:lvl w:ilvl="4" w:tplc="10090003" w:tentative="1">
      <w:start w:val="1"/>
      <w:numFmt w:val="bullet"/>
      <w:lvlText w:val="o"/>
      <w:lvlJc w:val="left"/>
      <w:pPr>
        <w:ind w:left="3600" w:hanging="360"/>
      </w:pPr>
      <w:rPr>
        <w:rFonts w:ascii="Arial" w:eastAsia="Arial" w:hAnsi="Arial" w:cs="Arial" w:hint="default"/>
      </w:rPr>
    </w:lvl>
    <w:lvl w:ilvl="5" w:tplc="10090005" w:tentative="1">
      <w:start w:val="1"/>
      <w:numFmt w:val="bullet"/>
      <w:lvlText w:val=""/>
      <w:lvlJc w:val="left"/>
      <w:pPr>
        <w:ind w:left="4320" w:hanging="360"/>
      </w:pPr>
      <w:rPr>
        <w:rFonts w:ascii="Arial" w:eastAsia="Arial" w:hAnsi="Arial" w:cs="Arial" w:hint="default"/>
      </w:rPr>
    </w:lvl>
    <w:lvl w:ilvl="6" w:tplc="10090001" w:tentative="1">
      <w:start w:val="1"/>
      <w:numFmt w:val="bullet"/>
      <w:lvlText w:val=""/>
      <w:lvlJc w:val="left"/>
      <w:pPr>
        <w:ind w:left="5040" w:hanging="360"/>
      </w:pPr>
      <w:rPr>
        <w:rFonts w:ascii="Arial" w:eastAsia="Arial" w:hAnsi="Arial" w:cs="Arial" w:hint="default"/>
      </w:rPr>
    </w:lvl>
    <w:lvl w:ilvl="7" w:tplc="10090003" w:tentative="1">
      <w:start w:val="1"/>
      <w:numFmt w:val="bullet"/>
      <w:lvlText w:val="o"/>
      <w:lvlJc w:val="left"/>
      <w:pPr>
        <w:ind w:left="5760" w:hanging="360"/>
      </w:pPr>
      <w:rPr>
        <w:rFonts w:ascii="Arial" w:eastAsia="Arial" w:hAnsi="Arial" w:cs="Arial" w:hint="default"/>
      </w:rPr>
    </w:lvl>
    <w:lvl w:ilvl="8" w:tplc="10090005" w:tentative="1">
      <w:start w:val="1"/>
      <w:numFmt w:val="bullet"/>
      <w:lvlText w:val=""/>
      <w:lvlJc w:val="left"/>
      <w:pPr>
        <w:ind w:left="6480" w:hanging="360"/>
      </w:pPr>
      <w:rPr>
        <w:rFonts w:ascii="Arial" w:eastAsia="Arial" w:hAnsi="Arial" w:cs="Arial" w:hint="default"/>
      </w:rPr>
    </w:lvl>
  </w:abstractNum>
  <w:abstractNum w:abstractNumId="29" w15:restartNumberingAfterBreak="0">
    <w:nsid w:val="4DB56325"/>
    <w:multiLevelType w:val="hybridMultilevel"/>
    <w:tmpl w:val="BDAC28D2"/>
    <w:lvl w:ilvl="0" w:tplc="10090001">
      <w:start w:val="1"/>
      <w:numFmt w:val="bullet"/>
      <w:lvlText w:val=""/>
      <w:lvlJc w:val="left"/>
      <w:pPr>
        <w:ind w:left="720" w:hanging="360"/>
      </w:pPr>
      <w:rPr>
        <w:rFonts w:ascii="Arial" w:eastAsia="Arial" w:hAnsi="Arial" w:cs="Arial" w:hint="default"/>
      </w:rPr>
    </w:lvl>
    <w:lvl w:ilvl="1" w:tplc="10090003" w:tentative="1">
      <w:start w:val="1"/>
      <w:numFmt w:val="bullet"/>
      <w:lvlText w:val="o"/>
      <w:lvlJc w:val="left"/>
      <w:pPr>
        <w:ind w:left="1440" w:hanging="360"/>
      </w:pPr>
      <w:rPr>
        <w:rFonts w:ascii="Arial" w:eastAsia="Arial" w:hAnsi="Arial" w:cs="Arial" w:hint="default"/>
      </w:rPr>
    </w:lvl>
    <w:lvl w:ilvl="2" w:tplc="10090005" w:tentative="1">
      <w:start w:val="1"/>
      <w:numFmt w:val="bullet"/>
      <w:lvlText w:val=""/>
      <w:lvlJc w:val="left"/>
      <w:pPr>
        <w:ind w:left="2160" w:hanging="360"/>
      </w:pPr>
      <w:rPr>
        <w:rFonts w:ascii="Arial" w:eastAsia="Arial" w:hAnsi="Arial" w:cs="Arial" w:hint="default"/>
      </w:rPr>
    </w:lvl>
    <w:lvl w:ilvl="3" w:tplc="10090001" w:tentative="1">
      <w:start w:val="1"/>
      <w:numFmt w:val="bullet"/>
      <w:lvlText w:val=""/>
      <w:lvlJc w:val="left"/>
      <w:pPr>
        <w:ind w:left="2880" w:hanging="360"/>
      </w:pPr>
      <w:rPr>
        <w:rFonts w:ascii="Arial" w:eastAsia="Arial" w:hAnsi="Arial" w:cs="Arial" w:hint="default"/>
      </w:rPr>
    </w:lvl>
    <w:lvl w:ilvl="4" w:tplc="10090003" w:tentative="1">
      <w:start w:val="1"/>
      <w:numFmt w:val="bullet"/>
      <w:lvlText w:val="o"/>
      <w:lvlJc w:val="left"/>
      <w:pPr>
        <w:ind w:left="3600" w:hanging="360"/>
      </w:pPr>
      <w:rPr>
        <w:rFonts w:ascii="Arial" w:eastAsia="Arial" w:hAnsi="Arial" w:cs="Arial" w:hint="default"/>
      </w:rPr>
    </w:lvl>
    <w:lvl w:ilvl="5" w:tplc="10090005" w:tentative="1">
      <w:start w:val="1"/>
      <w:numFmt w:val="bullet"/>
      <w:lvlText w:val=""/>
      <w:lvlJc w:val="left"/>
      <w:pPr>
        <w:ind w:left="4320" w:hanging="360"/>
      </w:pPr>
      <w:rPr>
        <w:rFonts w:ascii="Arial" w:eastAsia="Arial" w:hAnsi="Arial" w:cs="Arial" w:hint="default"/>
      </w:rPr>
    </w:lvl>
    <w:lvl w:ilvl="6" w:tplc="10090001" w:tentative="1">
      <w:start w:val="1"/>
      <w:numFmt w:val="bullet"/>
      <w:lvlText w:val=""/>
      <w:lvlJc w:val="left"/>
      <w:pPr>
        <w:ind w:left="5040" w:hanging="360"/>
      </w:pPr>
      <w:rPr>
        <w:rFonts w:ascii="Arial" w:eastAsia="Arial" w:hAnsi="Arial" w:cs="Arial" w:hint="default"/>
      </w:rPr>
    </w:lvl>
    <w:lvl w:ilvl="7" w:tplc="10090003" w:tentative="1">
      <w:start w:val="1"/>
      <w:numFmt w:val="bullet"/>
      <w:lvlText w:val="o"/>
      <w:lvlJc w:val="left"/>
      <w:pPr>
        <w:ind w:left="5760" w:hanging="360"/>
      </w:pPr>
      <w:rPr>
        <w:rFonts w:ascii="Arial" w:eastAsia="Arial" w:hAnsi="Arial" w:cs="Arial" w:hint="default"/>
      </w:rPr>
    </w:lvl>
    <w:lvl w:ilvl="8" w:tplc="10090005" w:tentative="1">
      <w:start w:val="1"/>
      <w:numFmt w:val="bullet"/>
      <w:lvlText w:val=""/>
      <w:lvlJc w:val="left"/>
      <w:pPr>
        <w:ind w:left="6480" w:hanging="360"/>
      </w:pPr>
      <w:rPr>
        <w:rFonts w:ascii="Arial" w:eastAsia="Arial" w:hAnsi="Arial" w:cs="Arial" w:hint="default"/>
      </w:rPr>
    </w:lvl>
  </w:abstractNum>
  <w:abstractNum w:abstractNumId="30" w15:restartNumberingAfterBreak="0">
    <w:nsid w:val="533F6E04"/>
    <w:multiLevelType w:val="hybridMultilevel"/>
    <w:tmpl w:val="A2DC4DB4"/>
    <w:lvl w:ilvl="0" w:tplc="10090001">
      <w:start w:val="1"/>
      <w:numFmt w:val="bullet"/>
      <w:lvlText w:val=""/>
      <w:lvlJc w:val="left"/>
      <w:pPr>
        <w:ind w:left="720" w:hanging="360"/>
      </w:pPr>
      <w:rPr>
        <w:rFonts w:ascii="Arial" w:eastAsia="Arial" w:hAnsi="Arial" w:cs="Arial" w:hint="default"/>
      </w:rPr>
    </w:lvl>
    <w:lvl w:ilvl="1" w:tplc="10090003" w:tentative="1">
      <w:start w:val="1"/>
      <w:numFmt w:val="bullet"/>
      <w:lvlText w:val="o"/>
      <w:lvlJc w:val="left"/>
      <w:pPr>
        <w:ind w:left="1440" w:hanging="360"/>
      </w:pPr>
      <w:rPr>
        <w:rFonts w:ascii="Arial" w:eastAsia="Arial" w:hAnsi="Arial" w:cs="Arial" w:hint="default"/>
      </w:rPr>
    </w:lvl>
    <w:lvl w:ilvl="2" w:tplc="10090005" w:tentative="1">
      <w:start w:val="1"/>
      <w:numFmt w:val="bullet"/>
      <w:lvlText w:val=""/>
      <w:lvlJc w:val="left"/>
      <w:pPr>
        <w:ind w:left="2160" w:hanging="360"/>
      </w:pPr>
      <w:rPr>
        <w:rFonts w:ascii="Arial" w:eastAsia="Arial" w:hAnsi="Arial" w:cs="Arial" w:hint="default"/>
      </w:rPr>
    </w:lvl>
    <w:lvl w:ilvl="3" w:tplc="10090001" w:tentative="1">
      <w:start w:val="1"/>
      <w:numFmt w:val="bullet"/>
      <w:lvlText w:val=""/>
      <w:lvlJc w:val="left"/>
      <w:pPr>
        <w:ind w:left="2880" w:hanging="360"/>
      </w:pPr>
      <w:rPr>
        <w:rFonts w:ascii="Arial" w:eastAsia="Arial" w:hAnsi="Arial" w:cs="Arial" w:hint="default"/>
      </w:rPr>
    </w:lvl>
    <w:lvl w:ilvl="4" w:tplc="10090003" w:tentative="1">
      <w:start w:val="1"/>
      <w:numFmt w:val="bullet"/>
      <w:lvlText w:val="o"/>
      <w:lvlJc w:val="left"/>
      <w:pPr>
        <w:ind w:left="3600" w:hanging="360"/>
      </w:pPr>
      <w:rPr>
        <w:rFonts w:ascii="Arial" w:eastAsia="Arial" w:hAnsi="Arial" w:cs="Arial" w:hint="default"/>
      </w:rPr>
    </w:lvl>
    <w:lvl w:ilvl="5" w:tplc="10090005" w:tentative="1">
      <w:start w:val="1"/>
      <w:numFmt w:val="bullet"/>
      <w:lvlText w:val=""/>
      <w:lvlJc w:val="left"/>
      <w:pPr>
        <w:ind w:left="4320" w:hanging="360"/>
      </w:pPr>
      <w:rPr>
        <w:rFonts w:ascii="Arial" w:eastAsia="Arial" w:hAnsi="Arial" w:cs="Arial" w:hint="default"/>
      </w:rPr>
    </w:lvl>
    <w:lvl w:ilvl="6" w:tplc="10090001" w:tentative="1">
      <w:start w:val="1"/>
      <w:numFmt w:val="bullet"/>
      <w:lvlText w:val=""/>
      <w:lvlJc w:val="left"/>
      <w:pPr>
        <w:ind w:left="5040" w:hanging="360"/>
      </w:pPr>
      <w:rPr>
        <w:rFonts w:ascii="Arial" w:eastAsia="Arial" w:hAnsi="Arial" w:cs="Arial" w:hint="default"/>
      </w:rPr>
    </w:lvl>
    <w:lvl w:ilvl="7" w:tplc="10090003" w:tentative="1">
      <w:start w:val="1"/>
      <w:numFmt w:val="bullet"/>
      <w:lvlText w:val="o"/>
      <w:lvlJc w:val="left"/>
      <w:pPr>
        <w:ind w:left="5760" w:hanging="360"/>
      </w:pPr>
      <w:rPr>
        <w:rFonts w:ascii="Arial" w:eastAsia="Arial" w:hAnsi="Arial" w:cs="Arial" w:hint="default"/>
      </w:rPr>
    </w:lvl>
    <w:lvl w:ilvl="8" w:tplc="10090005" w:tentative="1">
      <w:start w:val="1"/>
      <w:numFmt w:val="bullet"/>
      <w:lvlText w:val=""/>
      <w:lvlJc w:val="left"/>
      <w:pPr>
        <w:ind w:left="6480" w:hanging="360"/>
      </w:pPr>
      <w:rPr>
        <w:rFonts w:ascii="Arial" w:eastAsia="Arial" w:hAnsi="Arial" w:cs="Arial" w:hint="default"/>
      </w:rPr>
    </w:lvl>
  </w:abstractNum>
  <w:abstractNum w:abstractNumId="31" w15:restartNumberingAfterBreak="0">
    <w:nsid w:val="54DF4358"/>
    <w:multiLevelType w:val="hybridMultilevel"/>
    <w:tmpl w:val="AAE45700"/>
    <w:lvl w:ilvl="0" w:tplc="326CC1A8">
      <w:start w:val="1"/>
      <w:numFmt w:val="bullet"/>
      <w:lvlText w:val=""/>
      <w:lvlJc w:val="left"/>
      <w:pPr>
        <w:ind w:left="720" w:hanging="360"/>
      </w:pPr>
      <w:rPr>
        <w:rFonts w:ascii="Arial" w:eastAsia="Arial" w:hAnsi="Arial" w:cs="Arial" w:hint="default"/>
      </w:rPr>
    </w:lvl>
    <w:lvl w:ilvl="1" w:tplc="BD061A38" w:tentative="1">
      <w:start w:val="1"/>
      <w:numFmt w:val="bullet"/>
      <w:lvlText w:val="o"/>
      <w:lvlJc w:val="left"/>
      <w:pPr>
        <w:ind w:left="1440" w:hanging="360"/>
      </w:pPr>
      <w:rPr>
        <w:rFonts w:ascii="Arial" w:eastAsia="Arial" w:hAnsi="Arial" w:cs="Arial" w:hint="default"/>
      </w:rPr>
    </w:lvl>
    <w:lvl w:ilvl="2" w:tplc="52FE4A46" w:tentative="1">
      <w:start w:val="1"/>
      <w:numFmt w:val="bullet"/>
      <w:lvlText w:val=""/>
      <w:lvlJc w:val="left"/>
      <w:pPr>
        <w:ind w:left="2160" w:hanging="360"/>
      </w:pPr>
      <w:rPr>
        <w:rFonts w:ascii="Arial" w:eastAsia="Arial" w:hAnsi="Arial" w:cs="Arial" w:hint="default"/>
      </w:rPr>
    </w:lvl>
    <w:lvl w:ilvl="3" w:tplc="DE3AE390" w:tentative="1">
      <w:start w:val="1"/>
      <w:numFmt w:val="bullet"/>
      <w:lvlText w:val=""/>
      <w:lvlJc w:val="left"/>
      <w:pPr>
        <w:ind w:left="2880" w:hanging="360"/>
      </w:pPr>
      <w:rPr>
        <w:rFonts w:ascii="Arial" w:eastAsia="Arial" w:hAnsi="Arial" w:cs="Arial" w:hint="default"/>
      </w:rPr>
    </w:lvl>
    <w:lvl w:ilvl="4" w:tplc="AD6CA7FC" w:tentative="1">
      <w:start w:val="1"/>
      <w:numFmt w:val="bullet"/>
      <w:lvlText w:val="o"/>
      <w:lvlJc w:val="left"/>
      <w:pPr>
        <w:ind w:left="3600" w:hanging="360"/>
      </w:pPr>
      <w:rPr>
        <w:rFonts w:ascii="Arial" w:eastAsia="Arial" w:hAnsi="Arial" w:cs="Arial" w:hint="default"/>
      </w:rPr>
    </w:lvl>
    <w:lvl w:ilvl="5" w:tplc="F920DC96" w:tentative="1">
      <w:start w:val="1"/>
      <w:numFmt w:val="bullet"/>
      <w:lvlText w:val=""/>
      <w:lvlJc w:val="left"/>
      <w:pPr>
        <w:ind w:left="4320" w:hanging="360"/>
      </w:pPr>
      <w:rPr>
        <w:rFonts w:ascii="Arial" w:eastAsia="Arial" w:hAnsi="Arial" w:cs="Arial" w:hint="default"/>
      </w:rPr>
    </w:lvl>
    <w:lvl w:ilvl="6" w:tplc="EA009F46" w:tentative="1">
      <w:start w:val="1"/>
      <w:numFmt w:val="bullet"/>
      <w:lvlText w:val=""/>
      <w:lvlJc w:val="left"/>
      <w:pPr>
        <w:ind w:left="5040" w:hanging="360"/>
      </w:pPr>
      <w:rPr>
        <w:rFonts w:ascii="Arial" w:eastAsia="Arial" w:hAnsi="Arial" w:cs="Arial" w:hint="default"/>
      </w:rPr>
    </w:lvl>
    <w:lvl w:ilvl="7" w:tplc="A6E89774" w:tentative="1">
      <w:start w:val="1"/>
      <w:numFmt w:val="bullet"/>
      <w:lvlText w:val="o"/>
      <w:lvlJc w:val="left"/>
      <w:pPr>
        <w:ind w:left="5760" w:hanging="360"/>
      </w:pPr>
      <w:rPr>
        <w:rFonts w:ascii="Arial" w:eastAsia="Arial" w:hAnsi="Arial" w:cs="Arial" w:hint="default"/>
      </w:rPr>
    </w:lvl>
    <w:lvl w:ilvl="8" w:tplc="BDBC6C52" w:tentative="1">
      <w:start w:val="1"/>
      <w:numFmt w:val="bullet"/>
      <w:lvlText w:val=""/>
      <w:lvlJc w:val="left"/>
      <w:pPr>
        <w:ind w:left="6480" w:hanging="360"/>
      </w:pPr>
      <w:rPr>
        <w:rFonts w:ascii="Arial" w:eastAsia="Arial" w:hAnsi="Arial" w:cs="Arial" w:hint="default"/>
      </w:rPr>
    </w:lvl>
  </w:abstractNum>
  <w:abstractNum w:abstractNumId="32" w15:restartNumberingAfterBreak="0">
    <w:nsid w:val="55B6778A"/>
    <w:multiLevelType w:val="multilevel"/>
    <w:tmpl w:val="0444E1B2"/>
    <w:name w:val="BDC numbered list"/>
    <w:lvl w:ilvl="0">
      <w:start w:val="1"/>
      <w:numFmt w:val="decimal"/>
      <w:pStyle w:val="a0"/>
      <w:lvlText w:val="%1."/>
      <w:lvlJc w:val="left"/>
      <w:pPr>
        <w:tabs>
          <w:tab w:val="num" w:pos="360"/>
        </w:tabs>
        <w:ind w:left="360" w:hanging="360"/>
      </w:pPr>
      <w:rPr>
        <w:rFonts w:ascii="Arial" w:eastAsia="Arial" w:hAnsi="Arial" w:cs="Arial" w:hint="default"/>
        <w:b/>
        <w:i w:val="0"/>
      </w:rPr>
    </w:lvl>
    <w:lvl w:ilvl="1">
      <w:start w:val="1"/>
      <w:numFmt w:val="decimal"/>
      <w:pStyle w:val="20"/>
      <w:lvlText w:val="%1.%2."/>
      <w:lvlJc w:val="left"/>
      <w:pPr>
        <w:tabs>
          <w:tab w:val="num" w:pos="840"/>
        </w:tabs>
        <w:ind w:left="840" w:hanging="480"/>
      </w:pPr>
      <w:rPr>
        <w:rFonts w:ascii="Arial" w:eastAsia="Arial" w:hAnsi="Arial" w:cs="Arial" w:hint="default"/>
      </w:rPr>
    </w:lvl>
    <w:lvl w:ilvl="2">
      <w:start w:val="1"/>
      <w:numFmt w:val="decimal"/>
      <w:pStyle w:val="30"/>
      <w:lvlText w:val="%1.%2.%3."/>
      <w:lvlJc w:val="left"/>
      <w:pPr>
        <w:tabs>
          <w:tab w:val="num" w:pos="1440"/>
        </w:tabs>
        <w:ind w:left="1440" w:hanging="600"/>
      </w:pPr>
      <w:rPr>
        <w:rFonts w:ascii="Arial" w:eastAsia="Arial" w:hAnsi="Arial" w:cs="Arial" w:hint="default"/>
      </w:rPr>
    </w:lvl>
    <w:lvl w:ilvl="3">
      <w:start w:val="1"/>
      <w:numFmt w:val="decimal"/>
      <w:pStyle w:val="40"/>
      <w:lvlText w:val="%1.%2.%3.%4."/>
      <w:lvlJc w:val="left"/>
      <w:pPr>
        <w:tabs>
          <w:tab w:val="num" w:pos="2220"/>
        </w:tabs>
        <w:ind w:left="2220" w:hanging="780"/>
      </w:pPr>
      <w:rPr>
        <w:rFonts w:ascii="Arial" w:eastAsia="Arial" w:hAnsi="Arial" w:cs="Arial" w:hint="default"/>
      </w:rPr>
    </w:lvl>
    <w:lvl w:ilvl="4">
      <w:start w:val="1"/>
      <w:numFmt w:val="decimal"/>
      <w:lvlText w:val="%1.%2.%3.%4.%5."/>
      <w:lvlJc w:val="left"/>
      <w:pPr>
        <w:ind w:left="1800" w:hanging="360"/>
      </w:pPr>
      <w:rPr>
        <w:rFonts w:ascii="Arial" w:eastAsia="Arial" w:hAnsi="Arial" w:cs="Arial" w:hint="default"/>
      </w:rPr>
    </w:lvl>
    <w:lvl w:ilvl="5">
      <w:start w:val="1"/>
      <w:numFmt w:val="decimal"/>
      <w:lvlText w:val="%1.%2.%3.%4.%5.%6."/>
      <w:lvlJc w:val="left"/>
      <w:pPr>
        <w:ind w:left="2160" w:hanging="360"/>
      </w:pPr>
      <w:rPr>
        <w:rFonts w:ascii="Arial" w:eastAsia="Arial" w:hAnsi="Arial" w:cs="Arial" w:hint="default"/>
      </w:rPr>
    </w:lvl>
    <w:lvl w:ilvl="6">
      <w:start w:val="1"/>
      <w:numFmt w:val="decimal"/>
      <w:lvlText w:val="%1.%2.%3.%4.%5.%6.%7."/>
      <w:lvlJc w:val="left"/>
      <w:pPr>
        <w:ind w:left="2520" w:hanging="360"/>
      </w:pPr>
      <w:rPr>
        <w:rFonts w:ascii="Arial" w:eastAsia="Arial" w:hAnsi="Arial" w:cs="Arial" w:hint="default"/>
      </w:rPr>
    </w:lvl>
    <w:lvl w:ilvl="7">
      <w:start w:val="1"/>
      <w:numFmt w:val="decimal"/>
      <w:lvlText w:val="%1.%2.%3.%4.%5.%6.%7.%8."/>
      <w:lvlJc w:val="left"/>
      <w:pPr>
        <w:ind w:left="2880" w:hanging="360"/>
      </w:pPr>
      <w:rPr>
        <w:rFonts w:ascii="Arial" w:eastAsia="Arial" w:hAnsi="Arial" w:cs="Arial" w:hint="default"/>
      </w:rPr>
    </w:lvl>
    <w:lvl w:ilvl="8">
      <w:start w:val="1"/>
      <w:numFmt w:val="decimal"/>
      <w:lvlText w:val="%1.%2.%3.%4.%5.%6.%7.%8.%9."/>
      <w:lvlJc w:val="left"/>
      <w:pPr>
        <w:ind w:left="3240" w:hanging="360"/>
      </w:pPr>
      <w:rPr>
        <w:rFonts w:ascii="Arial" w:eastAsia="Arial" w:hAnsi="Arial" w:cs="Arial" w:hint="default"/>
      </w:rPr>
    </w:lvl>
  </w:abstractNum>
  <w:abstractNum w:abstractNumId="33" w15:restartNumberingAfterBreak="0">
    <w:nsid w:val="67B00D43"/>
    <w:multiLevelType w:val="hybridMultilevel"/>
    <w:tmpl w:val="879E2ABC"/>
    <w:lvl w:ilvl="0" w:tplc="10090001">
      <w:start w:val="1"/>
      <w:numFmt w:val="bullet"/>
      <w:lvlText w:val=""/>
      <w:lvlJc w:val="left"/>
      <w:pPr>
        <w:ind w:left="720" w:hanging="360"/>
      </w:pPr>
      <w:rPr>
        <w:rFonts w:ascii="Arial" w:eastAsia="Arial" w:hAnsi="Arial" w:cs="Arial" w:hint="default"/>
      </w:rPr>
    </w:lvl>
    <w:lvl w:ilvl="1" w:tplc="10090003">
      <w:start w:val="1"/>
      <w:numFmt w:val="bullet"/>
      <w:lvlText w:val="o"/>
      <w:lvlJc w:val="left"/>
      <w:pPr>
        <w:ind w:left="1440" w:hanging="360"/>
      </w:pPr>
      <w:rPr>
        <w:rFonts w:ascii="Arial" w:eastAsia="Arial" w:hAnsi="Arial" w:cs="Arial" w:hint="default"/>
      </w:rPr>
    </w:lvl>
    <w:lvl w:ilvl="2" w:tplc="10090005">
      <w:start w:val="1"/>
      <w:numFmt w:val="bullet"/>
      <w:lvlText w:val=""/>
      <w:lvlJc w:val="left"/>
      <w:pPr>
        <w:ind w:left="2160" w:hanging="360"/>
      </w:pPr>
      <w:rPr>
        <w:rFonts w:ascii="Arial" w:eastAsia="Arial" w:hAnsi="Arial" w:cs="Arial" w:hint="default"/>
      </w:rPr>
    </w:lvl>
    <w:lvl w:ilvl="3" w:tplc="10090001" w:tentative="1">
      <w:start w:val="1"/>
      <w:numFmt w:val="bullet"/>
      <w:lvlText w:val=""/>
      <w:lvlJc w:val="left"/>
      <w:pPr>
        <w:ind w:left="2880" w:hanging="360"/>
      </w:pPr>
      <w:rPr>
        <w:rFonts w:ascii="Arial" w:eastAsia="Arial" w:hAnsi="Arial" w:cs="Arial" w:hint="default"/>
      </w:rPr>
    </w:lvl>
    <w:lvl w:ilvl="4" w:tplc="10090003" w:tentative="1">
      <w:start w:val="1"/>
      <w:numFmt w:val="bullet"/>
      <w:lvlText w:val="o"/>
      <w:lvlJc w:val="left"/>
      <w:pPr>
        <w:ind w:left="3600" w:hanging="360"/>
      </w:pPr>
      <w:rPr>
        <w:rFonts w:ascii="Arial" w:eastAsia="Arial" w:hAnsi="Arial" w:cs="Arial" w:hint="default"/>
      </w:rPr>
    </w:lvl>
    <w:lvl w:ilvl="5" w:tplc="10090005" w:tentative="1">
      <w:start w:val="1"/>
      <w:numFmt w:val="bullet"/>
      <w:lvlText w:val=""/>
      <w:lvlJc w:val="left"/>
      <w:pPr>
        <w:ind w:left="4320" w:hanging="360"/>
      </w:pPr>
      <w:rPr>
        <w:rFonts w:ascii="Arial" w:eastAsia="Arial" w:hAnsi="Arial" w:cs="Arial" w:hint="default"/>
      </w:rPr>
    </w:lvl>
    <w:lvl w:ilvl="6" w:tplc="10090001" w:tentative="1">
      <w:start w:val="1"/>
      <w:numFmt w:val="bullet"/>
      <w:lvlText w:val=""/>
      <w:lvlJc w:val="left"/>
      <w:pPr>
        <w:ind w:left="5040" w:hanging="360"/>
      </w:pPr>
      <w:rPr>
        <w:rFonts w:ascii="Arial" w:eastAsia="Arial" w:hAnsi="Arial" w:cs="Arial" w:hint="default"/>
      </w:rPr>
    </w:lvl>
    <w:lvl w:ilvl="7" w:tplc="10090003" w:tentative="1">
      <w:start w:val="1"/>
      <w:numFmt w:val="bullet"/>
      <w:lvlText w:val="o"/>
      <w:lvlJc w:val="left"/>
      <w:pPr>
        <w:ind w:left="5760" w:hanging="360"/>
      </w:pPr>
      <w:rPr>
        <w:rFonts w:ascii="Arial" w:eastAsia="Arial" w:hAnsi="Arial" w:cs="Arial" w:hint="default"/>
      </w:rPr>
    </w:lvl>
    <w:lvl w:ilvl="8" w:tplc="10090005" w:tentative="1">
      <w:start w:val="1"/>
      <w:numFmt w:val="bullet"/>
      <w:lvlText w:val=""/>
      <w:lvlJc w:val="left"/>
      <w:pPr>
        <w:ind w:left="6480" w:hanging="360"/>
      </w:pPr>
      <w:rPr>
        <w:rFonts w:ascii="Arial" w:eastAsia="Arial" w:hAnsi="Arial" w:cs="Arial" w:hint="default"/>
      </w:rPr>
    </w:lvl>
  </w:abstractNum>
  <w:abstractNum w:abstractNumId="34" w15:restartNumberingAfterBreak="0">
    <w:nsid w:val="6A533DB0"/>
    <w:multiLevelType w:val="multilevel"/>
    <w:tmpl w:val="E7AC55C6"/>
    <w:lvl w:ilvl="0">
      <w:start w:val="1"/>
      <w:numFmt w:val="decimal"/>
      <w:lvlText w:val="%1."/>
      <w:lvlJc w:val="left"/>
      <w:pPr>
        <w:ind w:left="360" w:hanging="360"/>
      </w:pPr>
      <w:rPr>
        <w:rFonts w:ascii="Arial" w:eastAsia="Arial" w:hAnsi="Arial" w:cs="Arial" w:hint="default"/>
        <w:b/>
        <w:i w:val="0"/>
      </w:rPr>
    </w:lvl>
    <w:lvl w:ilvl="1">
      <w:start w:val="1"/>
      <w:numFmt w:val="decimal"/>
      <w:lvlText w:val="%1.%2."/>
      <w:lvlJc w:val="left"/>
      <w:pPr>
        <w:ind w:left="720" w:hanging="360"/>
      </w:pPr>
      <w:rPr>
        <w:rFonts w:ascii="Arial" w:eastAsia="Arial" w:hAnsi="Arial" w:cs="Arial" w:hint="default"/>
      </w:rPr>
    </w:lvl>
    <w:lvl w:ilvl="2">
      <w:start w:val="1"/>
      <w:numFmt w:val="decimal"/>
      <w:lvlText w:val="%1.%2.%3."/>
      <w:lvlJc w:val="left"/>
      <w:pPr>
        <w:ind w:left="1080" w:hanging="360"/>
      </w:pPr>
      <w:rPr>
        <w:rFonts w:ascii="Arial" w:eastAsia="Arial" w:hAnsi="Arial" w:cs="Arial" w:hint="default"/>
      </w:rPr>
    </w:lvl>
    <w:lvl w:ilvl="3">
      <w:start w:val="1"/>
      <w:numFmt w:val="decimal"/>
      <w:lvlText w:val="%1.%2.%3.%4."/>
      <w:lvlJc w:val="left"/>
      <w:pPr>
        <w:ind w:left="1440" w:hanging="360"/>
      </w:pPr>
      <w:rPr>
        <w:rFonts w:ascii="Arial" w:eastAsia="Arial" w:hAnsi="Arial" w:cs="Arial" w:hint="default"/>
      </w:rPr>
    </w:lvl>
    <w:lvl w:ilvl="4">
      <w:start w:val="1"/>
      <w:numFmt w:val="decimal"/>
      <w:lvlText w:val="%1.%2.%3.%4.%5."/>
      <w:lvlJc w:val="left"/>
      <w:pPr>
        <w:ind w:left="1800" w:hanging="360"/>
      </w:pPr>
      <w:rPr>
        <w:rFonts w:ascii="Arial" w:eastAsia="Arial" w:hAnsi="Arial" w:cs="Arial" w:hint="default"/>
      </w:rPr>
    </w:lvl>
    <w:lvl w:ilvl="5">
      <w:start w:val="1"/>
      <w:numFmt w:val="decimal"/>
      <w:lvlText w:val="%1.%2.%3.%4.%5.%6."/>
      <w:lvlJc w:val="left"/>
      <w:pPr>
        <w:ind w:left="2160" w:hanging="360"/>
      </w:pPr>
      <w:rPr>
        <w:rFonts w:ascii="Arial" w:eastAsia="Arial" w:hAnsi="Arial" w:cs="Arial" w:hint="default"/>
      </w:rPr>
    </w:lvl>
    <w:lvl w:ilvl="6">
      <w:start w:val="1"/>
      <w:numFmt w:val="decimal"/>
      <w:lvlText w:val="%1.%2.%3.%4.%5.%6.%7."/>
      <w:lvlJc w:val="left"/>
      <w:pPr>
        <w:ind w:left="2520" w:hanging="360"/>
      </w:pPr>
      <w:rPr>
        <w:rFonts w:ascii="Arial" w:eastAsia="Arial" w:hAnsi="Arial" w:cs="Arial" w:hint="default"/>
      </w:rPr>
    </w:lvl>
    <w:lvl w:ilvl="7">
      <w:start w:val="1"/>
      <w:numFmt w:val="decimal"/>
      <w:lvlText w:val="%1.%2.%3.%4.%5.%6.%7.%8."/>
      <w:lvlJc w:val="left"/>
      <w:pPr>
        <w:ind w:left="2880" w:hanging="360"/>
      </w:pPr>
      <w:rPr>
        <w:rFonts w:ascii="Arial" w:eastAsia="Arial" w:hAnsi="Arial" w:cs="Arial" w:hint="default"/>
      </w:rPr>
    </w:lvl>
    <w:lvl w:ilvl="8">
      <w:start w:val="1"/>
      <w:numFmt w:val="decimal"/>
      <w:lvlText w:val="%1.%2.%3.%4.%5.%6.%7.%8.%9."/>
      <w:lvlJc w:val="left"/>
      <w:pPr>
        <w:ind w:left="3240" w:hanging="360"/>
      </w:pPr>
      <w:rPr>
        <w:rFonts w:ascii="Arial" w:eastAsia="Arial" w:hAnsi="Arial" w:cs="Arial" w:hint="default"/>
      </w:rPr>
    </w:lvl>
  </w:abstractNum>
  <w:abstractNum w:abstractNumId="35" w15:restartNumberingAfterBreak="0">
    <w:nsid w:val="76A67D71"/>
    <w:multiLevelType w:val="multilevel"/>
    <w:tmpl w:val="743A6532"/>
    <w:lvl w:ilvl="0">
      <w:start w:val="1"/>
      <w:numFmt w:val="bullet"/>
      <w:lvlText w:val=""/>
      <w:lvlJc w:val="left"/>
      <w:pPr>
        <w:tabs>
          <w:tab w:val="num" w:pos="720"/>
        </w:tabs>
        <w:ind w:left="720" w:hanging="360"/>
      </w:pPr>
      <w:rPr>
        <w:rFonts w:ascii="Arial" w:eastAsia="Arial" w:hAnsi="Arial" w:cs="Arial" w:hint="default"/>
        <w:sz w:val="20"/>
      </w:rPr>
    </w:lvl>
    <w:lvl w:ilvl="1" w:tentative="1">
      <w:start w:val="1"/>
      <w:numFmt w:val="bullet"/>
      <w:lvlText w:val="o"/>
      <w:lvlJc w:val="left"/>
      <w:pPr>
        <w:tabs>
          <w:tab w:val="num" w:pos="1440"/>
        </w:tabs>
        <w:ind w:left="1440" w:hanging="360"/>
      </w:pPr>
      <w:rPr>
        <w:rFonts w:ascii="Arial" w:eastAsia="Arial" w:hAnsi="Arial" w:cs="Arial" w:hint="default"/>
        <w:sz w:val="20"/>
      </w:rPr>
    </w:lvl>
    <w:lvl w:ilvl="2" w:tentative="1">
      <w:start w:val="1"/>
      <w:numFmt w:val="bullet"/>
      <w:lvlText w:val=""/>
      <w:lvlJc w:val="left"/>
      <w:pPr>
        <w:tabs>
          <w:tab w:val="num" w:pos="2160"/>
        </w:tabs>
        <w:ind w:left="2160" w:hanging="360"/>
      </w:pPr>
      <w:rPr>
        <w:rFonts w:ascii="Arial" w:eastAsia="Arial" w:hAnsi="Arial" w:cs="Arial" w:hint="default"/>
        <w:sz w:val="20"/>
      </w:rPr>
    </w:lvl>
    <w:lvl w:ilvl="3" w:tentative="1">
      <w:start w:val="1"/>
      <w:numFmt w:val="bullet"/>
      <w:lvlText w:val=""/>
      <w:lvlJc w:val="left"/>
      <w:pPr>
        <w:tabs>
          <w:tab w:val="num" w:pos="2880"/>
        </w:tabs>
        <w:ind w:left="2880" w:hanging="360"/>
      </w:pPr>
      <w:rPr>
        <w:rFonts w:ascii="Arial" w:eastAsia="Arial" w:hAnsi="Arial" w:cs="Arial" w:hint="default"/>
        <w:sz w:val="20"/>
      </w:rPr>
    </w:lvl>
    <w:lvl w:ilvl="4" w:tentative="1">
      <w:start w:val="1"/>
      <w:numFmt w:val="bullet"/>
      <w:lvlText w:val=""/>
      <w:lvlJc w:val="left"/>
      <w:pPr>
        <w:tabs>
          <w:tab w:val="num" w:pos="3600"/>
        </w:tabs>
        <w:ind w:left="3600" w:hanging="360"/>
      </w:pPr>
      <w:rPr>
        <w:rFonts w:ascii="Arial" w:eastAsia="Arial" w:hAnsi="Arial" w:cs="Arial" w:hint="default"/>
        <w:sz w:val="20"/>
      </w:rPr>
    </w:lvl>
    <w:lvl w:ilvl="5" w:tentative="1">
      <w:start w:val="1"/>
      <w:numFmt w:val="bullet"/>
      <w:lvlText w:val=""/>
      <w:lvlJc w:val="left"/>
      <w:pPr>
        <w:tabs>
          <w:tab w:val="num" w:pos="4320"/>
        </w:tabs>
        <w:ind w:left="4320" w:hanging="360"/>
      </w:pPr>
      <w:rPr>
        <w:rFonts w:ascii="Arial" w:eastAsia="Arial" w:hAnsi="Arial" w:cs="Arial" w:hint="default"/>
        <w:sz w:val="20"/>
      </w:rPr>
    </w:lvl>
    <w:lvl w:ilvl="6" w:tentative="1">
      <w:start w:val="1"/>
      <w:numFmt w:val="bullet"/>
      <w:lvlText w:val=""/>
      <w:lvlJc w:val="left"/>
      <w:pPr>
        <w:tabs>
          <w:tab w:val="num" w:pos="5040"/>
        </w:tabs>
        <w:ind w:left="5040" w:hanging="360"/>
      </w:pPr>
      <w:rPr>
        <w:rFonts w:ascii="Arial" w:eastAsia="Arial" w:hAnsi="Arial" w:cs="Arial" w:hint="default"/>
        <w:sz w:val="20"/>
      </w:rPr>
    </w:lvl>
    <w:lvl w:ilvl="7" w:tentative="1">
      <w:start w:val="1"/>
      <w:numFmt w:val="bullet"/>
      <w:lvlText w:val=""/>
      <w:lvlJc w:val="left"/>
      <w:pPr>
        <w:tabs>
          <w:tab w:val="num" w:pos="5760"/>
        </w:tabs>
        <w:ind w:left="5760" w:hanging="360"/>
      </w:pPr>
      <w:rPr>
        <w:rFonts w:ascii="Arial" w:eastAsia="Arial" w:hAnsi="Arial" w:cs="Arial" w:hint="default"/>
        <w:sz w:val="20"/>
      </w:rPr>
    </w:lvl>
    <w:lvl w:ilvl="8" w:tentative="1">
      <w:start w:val="1"/>
      <w:numFmt w:val="bullet"/>
      <w:lvlText w:val=""/>
      <w:lvlJc w:val="left"/>
      <w:pPr>
        <w:tabs>
          <w:tab w:val="num" w:pos="6480"/>
        </w:tabs>
        <w:ind w:left="6480" w:hanging="360"/>
      </w:pPr>
      <w:rPr>
        <w:rFonts w:ascii="Arial" w:eastAsia="Arial" w:hAnsi="Arial" w:cs="Arial" w:hint="default"/>
        <w:sz w:val="20"/>
      </w:rPr>
    </w:lvl>
  </w:abstractNum>
  <w:abstractNum w:abstractNumId="36" w15:restartNumberingAfterBreak="0">
    <w:nsid w:val="76D22729"/>
    <w:multiLevelType w:val="hybridMultilevel"/>
    <w:tmpl w:val="CFD25C5C"/>
    <w:lvl w:ilvl="0" w:tplc="10090001">
      <w:start w:val="1"/>
      <w:numFmt w:val="bullet"/>
      <w:lvlText w:val=""/>
      <w:lvlJc w:val="left"/>
      <w:pPr>
        <w:ind w:left="720" w:hanging="360"/>
      </w:pPr>
      <w:rPr>
        <w:rFonts w:ascii="Arial" w:eastAsia="Arial" w:hAnsi="Arial" w:cs="Arial" w:hint="default"/>
      </w:rPr>
    </w:lvl>
    <w:lvl w:ilvl="1" w:tplc="10090003">
      <w:start w:val="1"/>
      <w:numFmt w:val="bullet"/>
      <w:lvlText w:val="o"/>
      <w:lvlJc w:val="left"/>
      <w:pPr>
        <w:ind w:left="1440" w:hanging="360"/>
      </w:pPr>
      <w:rPr>
        <w:rFonts w:ascii="Arial" w:eastAsia="Arial" w:hAnsi="Arial" w:cs="Arial" w:hint="default"/>
      </w:rPr>
    </w:lvl>
    <w:lvl w:ilvl="2" w:tplc="10090005" w:tentative="1">
      <w:start w:val="1"/>
      <w:numFmt w:val="bullet"/>
      <w:lvlText w:val=""/>
      <w:lvlJc w:val="left"/>
      <w:pPr>
        <w:ind w:left="2160" w:hanging="360"/>
      </w:pPr>
      <w:rPr>
        <w:rFonts w:ascii="Arial" w:eastAsia="Arial" w:hAnsi="Arial" w:cs="Arial" w:hint="default"/>
      </w:rPr>
    </w:lvl>
    <w:lvl w:ilvl="3" w:tplc="10090001" w:tentative="1">
      <w:start w:val="1"/>
      <w:numFmt w:val="bullet"/>
      <w:lvlText w:val=""/>
      <w:lvlJc w:val="left"/>
      <w:pPr>
        <w:ind w:left="2880" w:hanging="360"/>
      </w:pPr>
      <w:rPr>
        <w:rFonts w:ascii="Arial" w:eastAsia="Arial" w:hAnsi="Arial" w:cs="Arial" w:hint="default"/>
      </w:rPr>
    </w:lvl>
    <w:lvl w:ilvl="4" w:tplc="10090003" w:tentative="1">
      <w:start w:val="1"/>
      <w:numFmt w:val="bullet"/>
      <w:lvlText w:val="o"/>
      <w:lvlJc w:val="left"/>
      <w:pPr>
        <w:ind w:left="3600" w:hanging="360"/>
      </w:pPr>
      <w:rPr>
        <w:rFonts w:ascii="Arial" w:eastAsia="Arial" w:hAnsi="Arial" w:cs="Arial" w:hint="default"/>
      </w:rPr>
    </w:lvl>
    <w:lvl w:ilvl="5" w:tplc="10090005" w:tentative="1">
      <w:start w:val="1"/>
      <w:numFmt w:val="bullet"/>
      <w:lvlText w:val=""/>
      <w:lvlJc w:val="left"/>
      <w:pPr>
        <w:ind w:left="4320" w:hanging="360"/>
      </w:pPr>
      <w:rPr>
        <w:rFonts w:ascii="Arial" w:eastAsia="Arial" w:hAnsi="Arial" w:cs="Arial" w:hint="default"/>
      </w:rPr>
    </w:lvl>
    <w:lvl w:ilvl="6" w:tplc="10090001" w:tentative="1">
      <w:start w:val="1"/>
      <w:numFmt w:val="bullet"/>
      <w:lvlText w:val=""/>
      <w:lvlJc w:val="left"/>
      <w:pPr>
        <w:ind w:left="5040" w:hanging="360"/>
      </w:pPr>
      <w:rPr>
        <w:rFonts w:ascii="Arial" w:eastAsia="Arial" w:hAnsi="Arial" w:cs="Arial" w:hint="default"/>
      </w:rPr>
    </w:lvl>
    <w:lvl w:ilvl="7" w:tplc="10090003" w:tentative="1">
      <w:start w:val="1"/>
      <w:numFmt w:val="bullet"/>
      <w:lvlText w:val="o"/>
      <w:lvlJc w:val="left"/>
      <w:pPr>
        <w:ind w:left="5760" w:hanging="360"/>
      </w:pPr>
      <w:rPr>
        <w:rFonts w:ascii="Arial" w:eastAsia="Arial" w:hAnsi="Arial" w:cs="Arial" w:hint="default"/>
      </w:rPr>
    </w:lvl>
    <w:lvl w:ilvl="8" w:tplc="10090005" w:tentative="1">
      <w:start w:val="1"/>
      <w:numFmt w:val="bullet"/>
      <w:lvlText w:val=""/>
      <w:lvlJc w:val="left"/>
      <w:pPr>
        <w:ind w:left="6480" w:hanging="360"/>
      </w:pPr>
      <w:rPr>
        <w:rFonts w:ascii="Arial" w:eastAsia="Arial" w:hAnsi="Arial" w:cs="Arial" w:hint="default"/>
      </w:rPr>
    </w:lvl>
  </w:abstractNum>
  <w:abstractNum w:abstractNumId="37" w15:restartNumberingAfterBreak="0">
    <w:nsid w:val="7A0C7209"/>
    <w:multiLevelType w:val="hybridMultilevel"/>
    <w:tmpl w:val="3C144214"/>
    <w:lvl w:ilvl="0" w:tplc="10090001">
      <w:start w:val="1"/>
      <w:numFmt w:val="bullet"/>
      <w:lvlText w:val=""/>
      <w:lvlJc w:val="left"/>
      <w:pPr>
        <w:ind w:left="720" w:hanging="360"/>
      </w:pPr>
      <w:rPr>
        <w:rFonts w:ascii="Arial" w:eastAsia="Arial" w:hAnsi="Arial" w:cs="Arial" w:hint="default"/>
      </w:rPr>
    </w:lvl>
    <w:lvl w:ilvl="1" w:tplc="10090003" w:tentative="1">
      <w:start w:val="1"/>
      <w:numFmt w:val="bullet"/>
      <w:lvlText w:val="o"/>
      <w:lvlJc w:val="left"/>
      <w:pPr>
        <w:ind w:left="1440" w:hanging="360"/>
      </w:pPr>
      <w:rPr>
        <w:rFonts w:ascii="Arial" w:eastAsia="Arial" w:hAnsi="Arial" w:cs="Arial" w:hint="default"/>
      </w:rPr>
    </w:lvl>
    <w:lvl w:ilvl="2" w:tplc="10090005" w:tentative="1">
      <w:start w:val="1"/>
      <w:numFmt w:val="bullet"/>
      <w:lvlText w:val=""/>
      <w:lvlJc w:val="left"/>
      <w:pPr>
        <w:ind w:left="2160" w:hanging="360"/>
      </w:pPr>
      <w:rPr>
        <w:rFonts w:ascii="Arial" w:eastAsia="Arial" w:hAnsi="Arial" w:cs="Arial" w:hint="default"/>
      </w:rPr>
    </w:lvl>
    <w:lvl w:ilvl="3" w:tplc="10090001" w:tentative="1">
      <w:start w:val="1"/>
      <w:numFmt w:val="bullet"/>
      <w:lvlText w:val=""/>
      <w:lvlJc w:val="left"/>
      <w:pPr>
        <w:ind w:left="2880" w:hanging="360"/>
      </w:pPr>
      <w:rPr>
        <w:rFonts w:ascii="Arial" w:eastAsia="Arial" w:hAnsi="Arial" w:cs="Arial" w:hint="default"/>
      </w:rPr>
    </w:lvl>
    <w:lvl w:ilvl="4" w:tplc="10090003" w:tentative="1">
      <w:start w:val="1"/>
      <w:numFmt w:val="bullet"/>
      <w:lvlText w:val="o"/>
      <w:lvlJc w:val="left"/>
      <w:pPr>
        <w:ind w:left="3600" w:hanging="360"/>
      </w:pPr>
      <w:rPr>
        <w:rFonts w:ascii="Arial" w:eastAsia="Arial" w:hAnsi="Arial" w:cs="Arial" w:hint="default"/>
      </w:rPr>
    </w:lvl>
    <w:lvl w:ilvl="5" w:tplc="10090005" w:tentative="1">
      <w:start w:val="1"/>
      <w:numFmt w:val="bullet"/>
      <w:lvlText w:val=""/>
      <w:lvlJc w:val="left"/>
      <w:pPr>
        <w:ind w:left="4320" w:hanging="360"/>
      </w:pPr>
      <w:rPr>
        <w:rFonts w:ascii="Arial" w:eastAsia="Arial" w:hAnsi="Arial" w:cs="Arial" w:hint="default"/>
      </w:rPr>
    </w:lvl>
    <w:lvl w:ilvl="6" w:tplc="10090001" w:tentative="1">
      <w:start w:val="1"/>
      <w:numFmt w:val="bullet"/>
      <w:lvlText w:val=""/>
      <w:lvlJc w:val="left"/>
      <w:pPr>
        <w:ind w:left="5040" w:hanging="360"/>
      </w:pPr>
      <w:rPr>
        <w:rFonts w:ascii="Arial" w:eastAsia="Arial" w:hAnsi="Arial" w:cs="Arial" w:hint="default"/>
      </w:rPr>
    </w:lvl>
    <w:lvl w:ilvl="7" w:tplc="10090003" w:tentative="1">
      <w:start w:val="1"/>
      <w:numFmt w:val="bullet"/>
      <w:lvlText w:val="o"/>
      <w:lvlJc w:val="left"/>
      <w:pPr>
        <w:ind w:left="5760" w:hanging="360"/>
      </w:pPr>
      <w:rPr>
        <w:rFonts w:ascii="Arial" w:eastAsia="Arial" w:hAnsi="Arial" w:cs="Arial" w:hint="default"/>
      </w:rPr>
    </w:lvl>
    <w:lvl w:ilvl="8" w:tplc="10090005" w:tentative="1">
      <w:start w:val="1"/>
      <w:numFmt w:val="bullet"/>
      <w:lvlText w:val=""/>
      <w:lvlJc w:val="left"/>
      <w:pPr>
        <w:ind w:left="6480" w:hanging="360"/>
      </w:pPr>
      <w:rPr>
        <w:rFonts w:ascii="Arial" w:eastAsia="Arial" w:hAnsi="Arial" w:cs="Arial" w:hint="default"/>
      </w:rPr>
    </w:lvl>
  </w:abstractNum>
  <w:abstractNum w:abstractNumId="38" w15:restartNumberingAfterBreak="0">
    <w:nsid w:val="7D6A29DE"/>
    <w:multiLevelType w:val="hybridMultilevel"/>
    <w:tmpl w:val="B69E7250"/>
    <w:lvl w:ilvl="0" w:tplc="10090001">
      <w:start w:val="1"/>
      <w:numFmt w:val="bullet"/>
      <w:lvlText w:val=""/>
      <w:lvlJc w:val="left"/>
      <w:pPr>
        <w:ind w:left="720" w:hanging="360"/>
      </w:pPr>
      <w:rPr>
        <w:rFonts w:ascii="Arial" w:eastAsia="Arial" w:hAnsi="Arial" w:cs="Arial" w:hint="default"/>
      </w:rPr>
    </w:lvl>
    <w:lvl w:ilvl="1" w:tplc="10090003" w:tentative="1">
      <w:start w:val="1"/>
      <w:numFmt w:val="bullet"/>
      <w:lvlText w:val="o"/>
      <w:lvlJc w:val="left"/>
      <w:pPr>
        <w:ind w:left="1440" w:hanging="360"/>
      </w:pPr>
      <w:rPr>
        <w:rFonts w:ascii="Arial" w:eastAsia="Arial" w:hAnsi="Arial" w:cs="Arial" w:hint="default"/>
      </w:rPr>
    </w:lvl>
    <w:lvl w:ilvl="2" w:tplc="10090005" w:tentative="1">
      <w:start w:val="1"/>
      <w:numFmt w:val="bullet"/>
      <w:lvlText w:val=""/>
      <w:lvlJc w:val="left"/>
      <w:pPr>
        <w:ind w:left="2160" w:hanging="360"/>
      </w:pPr>
      <w:rPr>
        <w:rFonts w:ascii="Arial" w:eastAsia="Arial" w:hAnsi="Arial" w:cs="Arial" w:hint="default"/>
      </w:rPr>
    </w:lvl>
    <w:lvl w:ilvl="3" w:tplc="10090001" w:tentative="1">
      <w:start w:val="1"/>
      <w:numFmt w:val="bullet"/>
      <w:lvlText w:val=""/>
      <w:lvlJc w:val="left"/>
      <w:pPr>
        <w:ind w:left="2880" w:hanging="360"/>
      </w:pPr>
      <w:rPr>
        <w:rFonts w:ascii="Arial" w:eastAsia="Arial" w:hAnsi="Arial" w:cs="Arial" w:hint="default"/>
      </w:rPr>
    </w:lvl>
    <w:lvl w:ilvl="4" w:tplc="10090003" w:tentative="1">
      <w:start w:val="1"/>
      <w:numFmt w:val="bullet"/>
      <w:lvlText w:val="o"/>
      <w:lvlJc w:val="left"/>
      <w:pPr>
        <w:ind w:left="3600" w:hanging="360"/>
      </w:pPr>
      <w:rPr>
        <w:rFonts w:ascii="Arial" w:eastAsia="Arial" w:hAnsi="Arial" w:cs="Arial" w:hint="default"/>
      </w:rPr>
    </w:lvl>
    <w:lvl w:ilvl="5" w:tplc="10090005" w:tentative="1">
      <w:start w:val="1"/>
      <w:numFmt w:val="bullet"/>
      <w:lvlText w:val=""/>
      <w:lvlJc w:val="left"/>
      <w:pPr>
        <w:ind w:left="4320" w:hanging="360"/>
      </w:pPr>
      <w:rPr>
        <w:rFonts w:ascii="Arial" w:eastAsia="Arial" w:hAnsi="Arial" w:cs="Arial" w:hint="default"/>
      </w:rPr>
    </w:lvl>
    <w:lvl w:ilvl="6" w:tplc="10090001" w:tentative="1">
      <w:start w:val="1"/>
      <w:numFmt w:val="bullet"/>
      <w:lvlText w:val=""/>
      <w:lvlJc w:val="left"/>
      <w:pPr>
        <w:ind w:left="5040" w:hanging="360"/>
      </w:pPr>
      <w:rPr>
        <w:rFonts w:ascii="Arial" w:eastAsia="Arial" w:hAnsi="Arial" w:cs="Arial" w:hint="default"/>
      </w:rPr>
    </w:lvl>
    <w:lvl w:ilvl="7" w:tplc="10090003" w:tentative="1">
      <w:start w:val="1"/>
      <w:numFmt w:val="bullet"/>
      <w:lvlText w:val="o"/>
      <w:lvlJc w:val="left"/>
      <w:pPr>
        <w:ind w:left="5760" w:hanging="360"/>
      </w:pPr>
      <w:rPr>
        <w:rFonts w:ascii="Arial" w:eastAsia="Arial" w:hAnsi="Arial" w:cs="Arial" w:hint="default"/>
      </w:rPr>
    </w:lvl>
    <w:lvl w:ilvl="8" w:tplc="10090005" w:tentative="1">
      <w:start w:val="1"/>
      <w:numFmt w:val="bullet"/>
      <w:lvlText w:val=""/>
      <w:lvlJc w:val="left"/>
      <w:pPr>
        <w:ind w:left="6480" w:hanging="360"/>
      </w:pPr>
      <w:rPr>
        <w:rFonts w:ascii="Arial" w:eastAsia="Arial" w:hAnsi="Arial" w:cs="Arial" w:hint="default"/>
      </w:rPr>
    </w:lvl>
  </w:abstractNum>
  <w:num w:numId="1" w16cid:durableId="885069769">
    <w:abstractNumId w:val="24"/>
  </w:num>
  <w:num w:numId="2" w16cid:durableId="1059330783">
    <w:abstractNumId w:val="18"/>
  </w:num>
  <w:num w:numId="3" w16cid:durableId="624778531">
    <w:abstractNumId w:val="2"/>
  </w:num>
  <w:num w:numId="4" w16cid:durableId="1125345696">
    <w:abstractNumId w:val="1"/>
  </w:num>
  <w:num w:numId="5" w16cid:durableId="346835815">
    <w:abstractNumId w:val="0"/>
  </w:num>
  <w:num w:numId="6" w16cid:durableId="59254994">
    <w:abstractNumId w:val="7"/>
  </w:num>
  <w:num w:numId="7" w16cid:durableId="1349988208">
    <w:abstractNumId w:val="6"/>
  </w:num>
  <w:num w:numId="8" w16cid:durableId="1446923792">
    <w:abstractNumId w:val="5"/>
  </w:num>
  <w:num w:numId="9" w16cid:durableId="805704830">
    <w:abstractNumId w:val="4"/>
  </w:num>
  <w:num w:numId="10" w16cid:durableId="251625013">
    <w:abstractNumId w:val="3"/>
  </w:num>
  <w:num w:numId="11" w16cid:durableId="279607779">
    <w:abstractNumId w:val="31"/>
  </w:num>
  <w:num w:numId="12" w16cid:durableId="302004554">
    <w:abstractNumId w:val="34"/>
  </w:num>
  <w:num w:numId="13" w16cid:durableId="1579553183">
    <w:abstractNumId w:val="32"/>
  </w:num>
  <w:num w:numId="14" w16cid:durableId="75716023">
    <w:abstractNumId w:val="19"/>
  </w:num>
  <w:num w:numId="15" w16cid:durableId="272790154">
    <w:abstractNumId w:val="29"/>
  </w:num>
  <w:num w:numId="16" w16cid:durableId="1474056973">
    <w:abstractNumId w:val="37"/>
  </w:num>
  <w:num w:numId="17" w16cid:durableId="1085303947">
    <w:abstractNumId w:val="33"/>
  </w:num>
  <w:num w:numId="18" w16cid:durableId="2101640717">
    <w:abstractNumId w:val="11"/>
  </w:num>
  <w:num w:numId="19" w16cid:durableId="197548614">
    <w:abstractNumId w:val="16"/>
  </w:num>
  <w:num w:numId="20" w16cid:durableId="297877984">
    <w:abstractNumId w:val="27"/>
  </w:num>
  <w:num w:numId="21" w16cid:durableId="643193045">
    <w:abstractNumId w:val="17"/>
  </w:num>
  <w:num w:numId="22" w16cid:durableId="1849830962">
    <w:abstractNumId w:val="30"/>
  </w:num>
  <w:num w:numId="23" w16cid:durableId="297422055">
    <w:abstractNumId w:val="23"/>
  </w:num>
  <w:num w:numId="24" w16cid:durableId="1575818704">
    <w:abstractNumId w:val="12"/>
  </w:num>
  <w:num w:numId="25" w16cid:durableId="2076513308">
    <w:abstractNumId w:val="28"/>
  </w:num>
  <w:num w:numId="26" w16cid:durableId="678429846">
    <w:abstractNumId w:val="38"/>
  </w:num>
  <w:num w:numId="27" w16cid:durableId="806048573">
    <w:abstractNumId w:val="25"/>
  </w:num>
  <w:num w:numId="28" w16cid:durableId="1114592716">
    <w:abstractNumId w:val="14"/>
  </w:num>
  <w:num w:numId="29" w16cid:durableId="1648707548">
    <w:abstractNumId w:val="10"/>
  </w:num>
  <w:num w:numId="30" w16cid:durableId="1334726026">
    <w:abstractNumId w:val="15"/>
  </w:num>
  <w:num w:numId="31" w16cid:durableId="2051025173">
    <w:abstractNumId w:val="36"/>
  </w:num>
  <w:num w:numId="32" w16cid:durableId="639266897">
    <w:abstractNumId w:val="8"/>
  </w:num>
  <w:num w:numId="33" w16cid:durableId="1267807463">
    <w:abstractNumId w:val="32"/>
  </w:num>
  <w:num w:numId="34" w16cid:durableId="2044675424">
    <w:abstractNumId w:val="13"/>
  </w:num>
  <w:num w:numId="35" w16cid:durableId="1443066280">
    <w:abstractNumId w:val="20"/>
  </w:num>
  <w:num w:numId="36" w16cid:durableId="697898850">
    <w:abstractNumId w:val="9"/>
  </w:num>
  <w:num w:numId="37" w16cid:durableId="412774510">
    <w:abstractNumId w:val="21"/>
  </w:num>
  <w:num w:numId="38" w16cid:durableId="1312251424">
    <w:abstractNumId w:val="35"/>
  </w:num>
  <w:num w:numId="39" w16cid:durableId="1738092998">
    <w:abstractNumId w:val="26"/>
  </w:num>
  <w:num w:numId="40" w16cid:durableId="205731457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isplayBackgroundShape/>
  <w:bordersDoNotSurroundHeader/>
  <w:bordersDoNotSurroundFooter/>
  <w:hideSpellingError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lickAndTypeStyle w:val="a2"/>
  <w:characterSpacingControl w:val="doNotCompress"/>
  <w:hdrShapeDefaults>
    <o:shapedefaults v:ext="edit" spidmax="2050"/>
  </w:hdrShapeDefault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2ED"/>
    <w:rsid w:val="0000491C"/>
    <w:rsid w:val="00005433"/>
    <w:rsid w:val="00016748"/>
    <w:rsid w:val="000225DD"/>
    <w:rsid w:val="0003049B"/>
    <w:rsid w:val="00033B08"/>
    <w:rsid w:val="00035CB5"/>
    <w:rsid w:val="00040C19"/>
    <w:rsid w:val="000420C1"/>
    <w:rsid w:val="00050A47"/>
    <w:rsid w:val="0005164C"/>
    <w:rsid w:val="00057F72"/>
    <w:rsid w:val="00063E5D"/>
    <w:rsid w:val="000647D8"/>
    <w:rsid w:val="00064EB2"/>
    <w:rsid w:val="00065C0C"/>
    <w:rsid w:val="00067481"/>
    <w:rsid w:val="00067C16"/>
    <w:rsid w:val="000702E3"/>
    <w:rsid w:val="00073EED"/>
    <w:rsid w:val="00077444"/>
    <w:rsid w:val="00090547"/>
    <w:rsid w:val="00094D4D"/>
    <w:rsid w:val="00095A37"/>
    <w:rsid w:val="00096358"/>
    <w:rsid w:val="00097CA1"/>
    <w:rsid w:val="000A76D5"/>
    <w:rsid w:val="000B4395"/>
    <w:rsid w:val="000B6521"/>
    <w:rsid w:val="000C2EAB"/>
    <w:rsid w:val="000C5801"/>
    <w:rsid w:val="000C5FB0"/>
    <w:rsid w:val="000D5CD0"/>
    <w:rsid w:val="000E2E0D"/>
    <w:rsid w:val="000E3277"/>
    <w:rsid w:val="000E5A77"/>
    <w:rsid w:val="000E639C"/>
    <w:rsid w:val="000E6C10"/>
    <w:rsid w:val="000E7E52"/>
    <w:rsid w:val="000F4C69"/>
    <w:rsid w:val="000F7F3F"/>
    <w:rsid w:val="00100052"/>
    <w:rsid w:val="00100601"/>
    <w:rsid w:val="001026E3"/>
    <w:rsid w:val="00102EF0"/>
    <w:rsid w:val="0011081C"/>
    <w:rsid w:val="001109EA"/>
    <w:rsid w:val="00111D9A"/>
    <w:rsid w:val="0011244C"/>
    <w:rsid w:val="00120BDA"/>
    <w:rsid w:val="00125D02"/>
    <w:rsid w:val="00127E87"/>
    <w:rsid w:val="00133D35"/>
    <w:rsid w:val="001364D6"/>
    <w:rsid w:val="00137E3E"/>
    <w:rsid w:val="00142B2A"/>
    <w:rsid w:val="00144C55"/>
    <w:rsid w:val="00147A72"/>
    <w:rsid w:val="001562C7"/>
    <w:rsid w:val="001576A9"/>
    <w:rsid w:val="001636BC"/>
    <w:rsid w:val="00171D52"/>
    <w:rsid w:val="001727B6"/>
    <w:rsid w:val="00173CB8"/>
    <w:rsid w:val="001822D1"/>
    <w:rsid w:val="00186879"/>
    <w:rsid w:val="0018768B"/>
    <w:rsid w:val="00196FB5"/>
    <w:rsid w:val="001A54B0"/>
    <w:rsid w:val="001A7D80"/>
    <w:rsid w:val="001B5732"/>
    <w:rsid w:val="001C0BD2"/>
    <w:rsid w:val="001C5EC7"/>
    <w:rsid w:val="001C66A2"/>
    <w:rsid w:val="001D3DE2"/>
    <w:rsid w:val="001D6E97"/>
    <w:rsid w:val="001E3FA8"/>
    <w:rsid w:val="001F6EE7"/>
    <w:rsid w:val="00200C67"/>
    <w:rsid w:val="002100DC"/>
    <w:rsid w:val="00211CEF"/>
    <w:rsid w:val="002128B1"/>
    <w:rsid w:val="00217007"/>
    <w:rsid w:val="002172A4"/>
    <w:rsid w:val="0023512D"/>
    <w:rsid w:val="00240B48"/>
    <w:rsid w:val="00242661"/>
    <w:rsid w:val="00255392"/>
    <w:rsid w:val="00260D87"/>
    <w:rsid w:val="00262744"/>
    <w:rsid w:val="00274164"/>
    <w:rsid w:val="00276F1F"/>
    <w:rsid w:val="00282B95"/>
    <w:rsid w:val="00294DE1"/>
    <w:rsid w:val="002A6CBC"/>
    <w:rsid w:val="002B029A"/>
    <w:rsid w:val="002B10A5"/>
    <w:rsid w:val="002B1EE9"/>
    <w:rsid w:val="002C24E7"/>
    <w:rsid w:val="002C618E"/>
    <w:rsid w:val="002D2A5D"/>
    <w:rsid w:val="002D396E"/>
    <w:rsid w:val="002D4E83"/>
    <w:rsid w:val="002D70C9"/>
    <w:rsid w:val="002E24EB"/>
    <w:rsid w:val="002E3842"/>
    <w:rsid w:val="002E7A5E"/>
    <w:rsid w:val="002F0A78"/>
    <w:rsid w:val="002F16F6"/>
    <w:rsid w:val="002F44CA"/>
    <w:rsid w:val="002F5C4F"/>
    <w:rsid w:val="003047A5"/>
    <w:rsid w:val="00332720"/>
    <w:rsid w:val="003447A3"/>
    <w:rsid w:val="00362350"/>
    <w:rsid w:val="00363768"/>
    <w:rsid w:val="00365872"/>
    <w:rsid w:val="003663F8"/>
    <w:rsid w:val="00371FE2"/>
    <w:rsid w:val="0037256A"/>
    <w:rsid w:val="0037421D"/>
    <w:rsid w:val="00374476"/>
    <w:rsid w:val="00384B47"/>
    <w:rsid w:val="00392C4E"/>
    <w:rsid w:val="00393275"/>
    <w:rsid w:val="00394ED5"/>
    <w:rsid w:val="00395935"/>
    <w:rsid w:val="0039597D"/>
    <w:rsid w:val="003965FD"/>
    <w:rsid w:val="00397F0D"/>
    <w:rsid w:val="003A05B6"/>
    <w:rsid w:val="003A188A"/>
    <w:rsid w:val="003A3FFD"/>
    <w:rsid w:val="003A4BD5"/>
    <w:rsid w:val="003A79F6"/>
    <w:rsid w:val="003B3C6C"/>
    <w:rsid w:val="003B6B3A"/>
    <w:rsid w:val="003D4AF2"/>
    <w:rsid w:val="003D5135"/>
    <w:rsid w:val="003E04E3"/>
    <w:rsid w:val="003F0136"/>
    <w:rsid w:val="003F1137"/>
    <w:rsid w:val="003F24A9"/>
    <w:rsid w:val="00401ADF"/>
    <w:rsid w:val="00404798"/>
    <w:rsid w:val="004135A4"/>
    <w:rsid w:val="00421A6F"/>
    <w:rsid w:val="004301F5"/>
    <w:rsid w:val="00433AD3"/>
    <w:rsid w:val="00435F79"/>
    <w:rsid w:val="0044091F"/>
    <w:rsid w:val="004451F9"/>
    <w:rsid w:val="00453E3A"/>
    <w:rsid w:val="00462D93"/>
    <w:rsid w:val="00462E11"/>
    <w:rsid w:val="004770CA"/>
    <w:rsid w:val="004827F1"/>
    <w:rsid w:val="004852F1"/>
    <w:rsid w:val="00490F53"/>
    <w:rsid w:val="0049383E"/>
    <w:rsid w:val="0049408F"/>
    <w:rsid w:val="00494A5B"/>
    <w:rsid w:val="004A292F"/>
    <w:rsid w:val="004A63A8"/>
    <w:rsid w:val="004A740F"/>
    <w:rsid w:val="004B2235"/>
    <w:rsid w:val="004C0A4D"/>
    <w:rsid w:val="004C174F"/>
    <w:rsid w:val="004C402B"/>
    <w:rsid w:val="004C4D43"/>
    <w:rsid w:val="004D48BD"/>
    <w:rsid w:val="004D59A6"/>
    <w:rsid w:val="004E41BC"/>
    <w:rsid w:val="004F1E7F"/>
    <w:rsid w:val="004F4257"/>
    <w:rsid w:val="004F7BD9"/>
    <w:rsid w:val="005017E8"/>
    <w:rsid w:val="005030F9"/>
    <w:rsid w:val="00503492"/>
    <w:rsid w:val="005042DE"/>
    <w:rsid w:val="00510F27"/>
    <w:rsid w:val="00511F71"/>
    <w:rsid w:val="00516C77"/>
    <w:rsid w:val="0052161C"/>
    <w:rsid w:val="00525E19"/>
    <w:rsid w:val="00526007"/>
    <w:rsid w:val="0052748A"/>
    <w:rsid w:val="005302EA"/>
    <w:rsid w:val="00530DD2"/>
    <w:rsid w:val="00533CC4"/>
    <w:rsid w:val="005429A3"/>
    <w:rsid w:val="00543590"/>
    <w:rsid w:val="00555C19"/>
    <w:rsid w:val="005567C6"/>
    <w:rsid w:val="00556995"/>
    <w:rsid w:val="00556DC6"/>
    <w:rsid w:val="00565912"/>
    <w:rsid w:val="00565EE2"/>
    <w:rsid w:val="00575A53"/>
    <w:rsid w:val="00576996"/>
    <w:rsid w:val="00576D31"/>
    <w:rsid w:val="005843BD"/>
    <w:rsid w:val="00587FD8"/>
    <w:rsid w:val="0059630F"/>
    <w:rsid w:val="005A7906"/>
    <w:rsid w:val="005A7D46"/>
    <w:rsid w:val="005B76D0"/>
    <w:rsid w:val="005C285C"/>
    <w:rsid w:val="005C35BF"/>
    <w:rsid w:val="005C4273"/>
    <w:rsid w:val="005C4E2D"/>
    <w:rsid w:val="005D71B4"/>
    <w:rsid w:val="005D795E"/>
    <w:rsid w:val="005E083F"/>
    <w:rsid w:val="005E429A"/>
    <w:rsid w:val="005E79B3"/>
    <w:rsid w:val="005F2DB2"/>
    <w:rsid w:val="005F4513"/>
    <w:rsid w:val="005F7968"/>
    <w:rsid w:val="00600315"/>
    <w:rsid w:val="00601391"/>
    <w:rsid w:val="00604514"/>
    <w:rsid w:val="006107F8"/>
    <w:rsid w:val="00612267"/>
    <w:rsid w:val="00614F3F"/>
    <w:rsid w:val="006162C6"/>
    <w:rsid w:val="0062022E"/>
    <w:rsid w:val="00621E53"/>
    <w:rsid w:val="006231B6"/>
    <w:rsid w:val="00623870"/>
    <w:rsid w:val="00623943"/>
    <w:rsid w:val="00627D83"/>
    <w:rsid w:val="006302E6"/>
    <w:rsid w:val="00633BD1"/>
    <w:rsid w:val="00656F1C"/>
    <w:rsid w:val="00667AB6"/>
    <w:rsid w:val="00671AAD"/>
    <w:rsid w:val="00676A3B"/>
    <w:rsid w:val="00682153"/>
    <w:rsid w:val="00684B13"/>
    <w:rsid w:val="00686E7C"/>
    <w:rsid w:val="00693A43"/>
    <w:rsid w:val="006963BC"/>
    <w:rsid w:val="006A1169"/>
    <w:rsid w:val="006A71BA"/>
    <w:rsid w:val="006B4153"/>
    <w:rsid w:val="006B549F"/>
    <w:rsid w:val="006B73BE"/>
    <w:rsid w:val="006B7A9E"/>
    <w:rsid w:val="006C02ED"/>
    <w:rsid w:val="006C6453"/>
    <w:rsid w:val="006D24AF"/>
    <w:rsid w:val="006D3B4A"/>
    <w:rsid w:val="006D568B"/>
    <w:rsid w:val="006D6E7A"/>
    <w:rsid w:val="006E0D64"/>
    <w:rsid w:val="006E2EBC"/>
    <w:rsid w:val="006E7631"/>
    <w:rsid w:val="006F3057"/>
    <w:rsid w:val="006F6D40"/>
    <w:rsid w:val="007018E0"/>
    <w:rsid w:val="00702BE8"/>
    <w:rsid w:val="0070382D"/>
    <w:rsid w:val="00711B2F"/>
    <w:rsid w:val="00713838"/>
    <w:rsid w:val="0071496C"/>
    <w:rsid w:val="00716E6A"/>
    <w:rsid w:val="0072361A"/>
    <w:rsid w:val="007245CA"/>
    <w:rsid w:val="007326A3"/>
    <w:rsid w:val="00735B37"/>
    <w:rsid w:val="00736201"/>
    <w:rsid w:val="00743581"/>
    <w:rsid w:val="00744339"/>
    <w:rsid w:val="0074637B"/>
    <w:rsid w:val="00750845"/>
    <w:rsid w:val="007525CF"/>
    <w:rsid w:val="007548DA"/>
    <w:rsid w:val="00761C58"/>
    <w:rsid w:val="00767DC4"/>
    <w:rsid w:val="00771C4D"/>
    <w:rsid w:val="0079378B"/>
    <w:rsid w:val="00796131"/>
    <w:rsid w:val="0079701E"/>
    <w:rsid w:val="007A266C"/>
    <w:rsid w:val="007A2C9B"/>
    <w:rsid w:val="007A3CAB"/>
    <w:rsid w:val="007A4326"/>
    <w:rsid w:val="007A754F"/>
    <w:rsid w:val="007C5F25"/>
    <w:rsid w:val="007C75EE"/>
    <w:rsid w:val="007E1F84"/>
    <w:rsid w:val="007E256C"/>
    <w:rsid w:val="007E2DD1"/>
    <w:rsid w:val="007E5576"/>
    <w:rsid w:val="007F030E"/>
    <w:rsid w:val="007F5288"/>
    <w:rsid w:val="00800C94"/>
    <w:rsid w:val="00800F9E"/>
    <w:rsid w:val="0080342E"/>
    <w:rsid w:val="00805F9E"/>
    <w:rsid w:val="0081668B"/>
    <w:rsid w:val="00821C21"/>
    <w:rsid w:val="0082319B"/>
    <w:rsid w:val="0084335D"/>
    <w:rsid w:val="008445A1"/>
    <w:rsid w:val="00844C83"/>
    <w:rsid w:val="00855ED7"/>
    <w:rsid w:val="00856BE9"/>
    <w:rsid w:val="00856CDF"/>
    <w:rsid w:val="00856DDF"/>
    <w:rsid w:val="00866A15"/>
    <w:rsid w:val="008710AB"/>
    <w:rsid w:val="0087160F"/>
    <w:rsid w:val="00873D07"/>
    <w:rsid w:val="00876427"/>
    <w:rsid w:val="00876953"/>
    <w:rsid w:val="00880295"/>
    <w:rsid w:val="008810FF"/>
    <w:rsid w:val="0088250B"/>
    <w:rsid w:val="00883988"/>
    <w:rsid w:val="00883E90"/>
    <w:rsid w:val="008840FE"/>
    <w:rsid w:val="00885610"/>
    <w:rsid w:val="00891088"/>
    <w:rsid w:val="00891148"/>
    <w:rsid w:val="0089163E"/>
    <w:rsid w:val="00895538"/>
    <w:rsid w:val="008A0441"/>
    <w:rsid w:val="008A3A47"/>
    <w:rsid w:val="008A5709"/>
    <w:rsid w:val="008B0755"/>
    <w:rsid w:val="008B3870"/>
    <w:rsid w:val="008C21CA"/>
    <w:rsid w:val="008C317F"/>
    <w:rsid w:val="008C34C7"/>
    <w:rsid w:val="008D005C"/>
    <w:rsid w:val="008D049C"/>
    <w:rsid w:val="008D7E33"/>
    <w:rsid w:val="008E293F"/>
    <w:rsid w:val="008E3528"/>
    <w:rsid w:val="008E56F6"/>
    <w:rsid w:val="008F44AD"/>
    <w:rsid w:val="00905B2D"/>
    <w:rsid w:val="00912588"/>
    <w:rsid w:val="00915470"/>
    <w:rsid w:val="00917DFA"/>
    <w:rsid w:val="009210B0"/>
    <w:rsid w:val="00921BF4"/>
    <w:rsid w:val="009255B9"/>
    <w:rsid w:val="00925D7D"/>
    <w:rsid w:val="0092773B"/>
    <w:rsid w:val="00930758"/>
    <w:rsid w:val="00941DFD"/>
    <w:rsid w:val="00943AD2"/>
    <w:rsid w:val="009477D0"/>
    <w:rsid w:val="00951ABB"/>
    <w:rsid w:val="0095523C"/>
    <w:rsid w:val="00965F84"/>
    <w:rsid w:val="009675D1"/>
    <w:rsid w:val="009705A4"/>
    <w:rsid w:val="00973DF3"/>
    <w:rsid w:val="009747C8"/>
    <w:rsid w:val="0097523B"/>
    <w:rsid w:val="0097755B"/>
    <w:rsid w:val="00983F4D"/>
    <w:rsid w:val="009847C9"/>
    <w:rsid w:val="009917BF"/>
    <w:rsid w:val="009969DD"/>
    <w:rsid w:val="009A38AD"/>
    <w:rsid w:val="009B443E"/>
    <w:rsid w:val="009B7494"/>
    <w:rsid w:val="009C3F8A"/>
    <w:rsid w:val="009D44C1"/>
    <w:rsid w:val="009E0506"/>
    <w:rsid w:val="009E4E48"/>
    <w:rsid w:val="009F7E00"/>
    <w:rsid w:val="00A03EB4"/>
    <w:rsid w:val="00A06AAC"/>
    <w:rsid w:val="00A075F4"/>
    <w:rsid w:val="00A12FEB"/>
    <w:rsid w:val="00A1734E"/>
    <w:rsid w:val="00A22CB8"/>
    <w:rsid w:val="00A34DC8"/>
    <w:rsid w:val="00A45A71"/>
    <w:rsid w:val="00A474F4"/>
    <w:rsid w:val="00A50D08"/>
    <w:rsid w:val="00A5111B"/>
    <w:rsid w:val="00A63928"/>
    <w:rsid w:val="00A710B8"/>
    <w:rsid w:val="00A74261"/>
    <w:rsid w:val="00A76E8C"/>
    <w:rsid w:val="00A84CD7"/>
    <w:rsid w:val="00AA2B94"/>
    <w:rsid w:val="00AA3DAD"/>
    <w:rsid w:val="00AA5D09"/>
    <w:rsid w:val="00AA68B4"/>
    <w:rsid w:val="00AA70CA"/>
    <w:rsid w:val="00AB3906"/>
    <w:rsid w:val="00AB40A5"/>
    <w:rsid w:val="00AB5EDA"/>
    <w:rsid w:val="00AD1279"/>
    <w:rsid w:val="00AD4490"/>
    <w:rsid w:val="00AD668E"/>
    <w:rsid w:val="00AE5738"/>
    <w:rsid w:val="00AF30CD"/>
    <w:rsid w:val="00AF34EA"/>
    <w:rsid w:val="00AF41F9"/>
    <w:rsid w:val="00AF536E"/>
    <w:rsid w:val="00B00C83"/>
    <w:rsid w:val="00B0294E"/>
    <w:rsid w:val="00B042F9"/>
    <w:rsid w:val="00B07685"/>
    <w:rsid w:val="00B079F5"/>
    <w:rsid w:val="00B202E1"/>
    <w:rsid w:val="00B23272"/>
    <w:rsid w:val="00B24140"/>
    <w:rsid w:val="00B3366D"/>
    <w:rsid w:val="00B33CFA"/>
    <w:rsid w:val="00B4595A"/>
    <w:rsid w:val="00B5791F"/>
    <w:rsid w:val="00B60115"/>
    <w:rsid w:val="00B621B1"/>
    <w:rsid w:val="00B740FD"/>
    <w:rsid w:val="00B74BD0"/>
    <w:rsid w:val="00B74DBA"/>
    <w:rsid w:val="00B766DA"/>
    <w:rsid w:val="00B775CB"/>
    <w:rsid w:val="00B848F9"/>
    <w:rsid w:val="00B94E92"/>
    <w:rsid w:val="00B9765E"/>
    <w:rsid w:val="00BA5022"/>
    <w:rsid w:val="00BA7AA4"/>
    <w:rsid w:val="00BB4729"/>
    <w:rsid w:val="00BF0D2A"/>
    <w:rsid w:val="00BF12CC"/>
    <w:rsid w:val="00BF283B"/>
    <w:rsid w:val="00BF2DF1"/>
    <w:rsid w:val="00BF3ABE"/>
    <w:rsid w:val="00BF7562"/>
    <w:rsid w:val="00BF7659"/>
    <w:rsid w:val="00C04615"/>
    <w:rsid w:val="00C07D52"/>
    <w:rsid w:val="00C07FD4"/>
    <w:rsid w:val="00C10179"/>
    <w:rsid w:val="00C14E89"/>
    <w:rsid w:val="00C1565C"/>
    <w:rsid w:val="00C17AFD"/>
    <w:rsid w:val="00C20064"/>
    <w:rsid w:val="00C249D9"/>
    <w:rsid w:val="00C33106"/>
    <w:rsid w:val="00C337FE"/>
    <w:rsid w:val="00C33905"/>
    <w:rsid w:val="00C35B85"/>
    <w:rsid w:val="00C35D57"/>
    <w:rsid w:val="00C36146"/>
    <w:rsid w:val="00C465FA"/>
    <w:rsid w:val="00C56DD3"/>
    <w:rsid w:val="00C63E78"/>
    <w:rsid w:val="00C65929"/>
    <w:rsid w:val="00C77F7B"/>
    <w:rsid w:val="00C822D2"/>
    <w:rsid w:val="00C86783"/>
    <w:rsid w:val="00C92191"/>
    <w:rsid w:val="00C946D4"/>
    <w:rsid w:val="00C9505C"/>
    <w:rsid w:val="00CA0B58"/>
    <w:rsid w:val="00CA4274"/>
    <w:rsid w:val="00CA43DF"/>
    <w:rsid w:val="00CA6733"/>
    <w:rsid w:val="00CA6B1C"/>
    <w:rsid w:val="00CA7325"/>
    <w:rsid w:val="00CA73CB"/>
    <w:rsid w:val="00CB57F8"/>
    <w:rsid w:val="00CC239D"/>
    <w:rsid w:val="00CD4ECF"/>
    <w:rsid w:val="00CE4121"/>
    <w:rsid w:val="00CE49F4"/>
    <w:rsid w:val="00CF20F2"/>
    <w:rsid w:val="00CF3F52"/>
    <w:rsid w:val="00CF64F7"/>
    <w:rsid w:val="00D0222C"/>
    <w:rsid w:val="00D0266D"/>
    <w:rsid w:val="00D03FA0"/>
    <w:rsid w:val="00D04CCD"/>
    <w:rsid w:val="00D10DB3"/>
    <w:rsid w:val="00D111BD"/>
    <w:rsid w:val="00D16F2C"/>
    <w:rsid w:val="00D2695D"/>
    <w:rsid w:val="00D26FAF"/>
    <w:rsid w:val="00D2731C"/>
    <w:rsid w:val="00D30D1A"/>
    <w:rsid w:val="00D3121F"/>
    <w:rsid w:val="00D327B9"/>
    <w:rsid w:val="00D37B5C"/>
    <w:rsid w:val="00D466AA"/>
    <w:rsid w:val="00D547C7"/>
    <w:rsid w:val="00D5718D"/>
    <w:rsid w:val="00D66B9F"/>
    <w:rsid w:val="00D70183"/>
    <w:rsid w:val="00D7045B"/>
    <w:rsid w:val="00D71D1C"/>
    <w:rsid w:val="00D72EBC"/>
    <w:rsid w:val="00D80553"/>
    <w:rsid w:val="00D83FD7"/>
    <w:rsid w:val="00D866BA"/>
    <w:rsid w:val="00D92620"/>
    <w:rsid w:val="00D944D2"/>
    <w:rsid w:val="00D95D3F"/>
    <w:rsid w:val="00D96726"/>
    <w:rsid w:val="00D975F2"/>
    <w:rsid w:val="00DB56EB"/>
    <w:rsid w:val="00DC10DE"/>
    <w:rsid w:val="00DC24A5"/>
    <w:rsid w:val="00DC4BE5"/>
    <w:rsid w:val="00DD3BAB"/>
    <w:rsid w:val="00DE1604"/>
    <w:rsid w:val="00DE2AED"/>
    <w:rsid w:val="00DE3C08"/>
    <w:rsid w:val="00DE69A8"/>
    <w:rsid w:val="00DF4579"/>
    <w:rsid w:val="00DF6E50"/>
    <w:rsid w:val="00E0033A"/>
    <w:rsid w:val="00E14928"/>
    <w:rsid w:val="00E151B1"/>
    <w:rsid w:val="00E17EE9"/>
    <w:rsid w:val="00E23D12"/>
    <w:rsid w:val="00E332D8"/>
    <w:rsid w:val="00E362F5"/>
    <w:rsid w:val="00E3764C"/>
    <w:rsid w:val="00E46662"/>
    <w:rsid w:val="00E503CE"/>
    <w:rsid w:val="00E505D0"/>
    <w:rsid w:val="00E5071B"/>
    <w:rsid w:val="00E67177"/>
    <w:rsid w:val="00E81551"/>
    <w:rsid w:val="00E8797C"/>
    <w:rsid w:val="00E91588"/>
    <w:rsid w:val="00E91A21"/>
    <w:rsid w:val="00E925C4"/>
    <w:rsid w:val="00E92D81"/>
    <w:rsid w:val="00E95836"/>
    <w:rsid w:val="00EA4131"/>
    <w:rsid w:val="00EA4211"/>
    <w:rsid w:val="00EA48CD"/>
    <w:rsid w:val="00EC7374"/>
    <w:rsid w:val="00EC7B55"/>
    <w:rsid w:val="00ED4DCE"/>
    <w:rsid w:val="00EE1FC8"/>
    <w:rsid w:val="00EE46BF"/>
    <w:rsid w:val="00EE566F"/>
    <w:rsid w:val="00EE5AA6"/>
    <w:rsid w:val="00EE71B0"/>
    <w:rsid w:val="00EF1A7E"/>
    <w:rsid w:val="00EF24FD"/>
    <w:rsid w:val="00F1083D"/>
    <w:rsid w:val="00F10E40"/>
    <w:rsid w:val="00F172F4"/>
    <w:rsid w:val="00F17D89"/>
    <w:rsid w:val="00F21F89"/>
    <w:rsid w:val="00F22B40"/>
    <w:rsid w:val="00F23D13"/>
    <w:rsid w:val="00F23EE4"/>
    <w:rsid w:val="00F3179D"/>
    <w:rsid w:val="00F3334E"/>
    <w:rsid w:val="00F354AF"/>
    <w:rsid w:val="00F379F2"/>
    <w:rsid w:val="00F43112"/>
    <w:rsid w:val="00F43CCA"/>
    <w:rsid w:val="00F60EEF"/>
    <w:rsid w:val="00F62592"/>
    <w:rsid w:val="00F644DC"/>
    <w:rsid w:val="00F7611E"/>
    <w:rsid w:val="00F80BFB"/>
    <w:rsid w:val="00F83A21"/>
    <w:rsid w:val="00F84E21"/>
    <w:rsid w:val="00FA284E"/>
    <w:rsid w:val="00FA2883"/>
    <w:rsid w:val="00FA5E14"/>
    <w:rsid w:val="00FB7C3D"/>
    <w:rsid w:val="00FB7FA2"/>
    <w:rsid w:val="00FD7300"/>
    <w:rsid w:val="00FE4442"/>
    <w:rsid w:val="00FF56CB"/>
    <w:rsid w:val="00FF6BD0"/>
    <w:rsid w:val="00FF7543"/>
  </w:rsids>
  <m:mathPr>
    <m:mathFont m:val="Cambria Math"/>
    <m:brkBin m:val="before"/>
    <m:brkBinSub m:val="--"/>
    <m:smallFrac m:val="0"/>
    <m:dispDef/>
    <m:lMargin m:val="0"/>
    <m:rMargin m:val="0"/>
    <m:defJc m:val="centerGroup"/>
    <m:wrapIndent m:val="1440"/>
    <m:intLim m:val="subSup"/>
    <m:naryLim m:val="undOvr"/>
  </m:mathPr>
  <w:themeFontLang w:val="fr-CA"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BE9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cstheme="minorBidi" w:eastAsia="Arial" w:cs="Arial"/>
        <w:lang w:val="zh-CN" w:eastAsia="zh-CN" w:bidi="ar-SA"/>
      </w:rPr>
    </w:rPrDefault>
    <w:pPrDefault>
      <w:pPr>
        <w:spacing w:after="12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qFormat="1"/>
    <w:lsdException w:name="List Bullet 4" w:semiHidden="1" w:unhideWhenUsed="1" w:qFormat="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rsid w:val="00AA68B4"/>
    <w:rPr>
      <w:rFonts w:eastAsia="Arial" w:cs="Arial" w:ascii="Arial" w:hAnsi="Arial"/>
      <w:sz w:val="22"/>
    </w:rPr>
  </w:style>
  <w:style w:type="paragraph" w:styleId="1">
    <w:name w:val="heading 1"/>
    <w:basedOn w:val="a1"/>
    <w:next w:val="a2"/>
    <w:link w:val="10"/>
    <w:uiPriority w:val="9"/>
    <w:qFormat/>
    <w:rsid w:val="00943AD2"/>
    <w:pPr>
      <w:keepNext/>
      <w:keepLines/>
      <w:spacing w:before="180"/>
      <w:outlineLvl w:val="0"/>
    </w:pPr>
    <w:rPr>
      <w:rFonts w:cstheme="majorBidi" w:ascii="Arial" w:hAnsi="Arial" w:eastAsia="Arial" w:cs="Arial"/>
      <w:b/>
      <w:sz w:val="32"/>
      <w:szCs w:val="32"/>
    </w:rPr>
  </w:style>
  <w:style w:type="paragraph" w:styleId="21">
    <w:name w:val="heading 2"/>
    <w:basedOn w:val="a1"/>
    <w:next w:val="a2"/>
    <w:link w:val="22"/>
    <w:uiPriority w:val="9"/>
    <w:unhideWhenUsed/>
    <w:qFormat/>
    <w:rsid w:val="00094D4D"/>
    <w:pPr>
      <w:keepNext/>
      <w:keepLines/>
      <w:spacing w:before="180"/>
      <w:outlineLvl w:val="1"/>
    </w:pPr>
    <w:rPr>
      <w:rFonts w:cstheme="majorBidi" w:ascii="Arial" w:hAnsi="Arial" w:eastAsia="Arial" w:cs="Arial"/>
      <w:b/>
      <w:sz w:val="26"/>
      <w:szCs w:val="26"/>
    </w:rPr>
  </w:style>
  <w:style w:type="paragraph" w:styleId="31">
    <w:name w:val="heading 3"/>
    <w:basedOn w:val="a1"/>
    <w:next w:val="a2"/>
    <w:link w:val="32"/>
    <w:uiPriority w:val="9"/>
    <w:unhideWhenUsed/>
    <w:qFormat/>
    <w:rsid w:val="0049408F"/>
    <w:pPr>
      <w:keepNext/>
      <w:keepLines/>
      <w:spacing w:before="180"/>
      <w:outlineLvl w:val="2"/>
    </w:pPr>
    <w:rPr>
      <w:rFonts w:cstheme="majorBidi" w:ascii="Arial" w:hAnsi="Arial" w:eastAsia="Arial" w:cs="Arial"/>
      <w:b/>
      <w:szCs w:val="24"/>
    </w:rPr>
  </w:style>
  <w:style w:type="paragraph" w:styleId="41">
    <w:name w:val="heading 4"/>
    <w:aliases w:val="Titre 4 - Notes"/>
    <w:basedOn w:val="a1"/>
    <w:next w:val="a2"/>
    <w:link w:val="42"/>
    <w:uiPriority w:val="9"/>
    <w:unhideWhenUsed/>
    <w:qFormat/>
    <w:rsid w:val="007C75EE"/>
    <w:pPr>
      <w:keepNext/>
      <w:keepLines/>
      <w:spacing w:before="240" w:after="0"/>
      <w:outlineLvl w:val="3"/>
    </w:pPr>
    <w:rPr>
      <w:b/>
      <w:iCs/>
    </w:rPr>
  </w:style>
  <w:style w:type="paragraph" w:styleId="51">
    <w:name w:val="heading 5"/>
    <w:basedOn w:val="a1"/>
    <w:next w:val="a2"/>
    <w:link w:val="52"/>
    <w:uiPriority w:val="9"/>
    <w:unhideWhenUsed/>
    <w:qFormat/>
    <w:rsid w:val="0049408F"/>
    <w:pPr>
      <w:keepNext/>
      <w:keepLines/>
      <w:spacing w:before="240" w:after="0"/>
      <w:outlineLvl w:val="4"/>
    </w:pPr>
    <w:rPr>
      <w:rFonts w:cstheme="majorBidi" w:ascii="Arial" w:hAnsi="Arial" w:eastAsia="Arial" w:cs="Arial"/>
      <w:u w:val="single"/>
    </w:rPr>
  </w:style>
  <w:style w:type="paragraph" w:styleId="6">
    <w:name w:val="heading 6"/>
    <w:basedOn w:val="a1"/>
    <w:next w:val="a2"/>
    <w:link w:val="60"/>
    <w:uiPriority w:val="9"/>
    <w:unhideWhenUsed/>
    <w:qFormat/>
    <w:rsid w:val="00397F0D"/>
    <w:pPr>
      <w:keepNext/>
      <w:keepLines/>
      <w:spacing w:before="240" w:after="0"/>
      <w:outlineLvl w:val="5"/>
    </w:pPr>
    <w:rPr>
      <w:rFonts w:cstheme="majorBidi" w:ascii="Arial" w:hAnsi="Arial" w:eastAsia="Arial" w:cs="Arial"/>
      <w:i/>
    </w:rPr>
  </w:style>
  <w:style w:type="paragraph" w:styleId="9">
    <w:name w:val="heading 9"/>
    <w:basedOn w:val="a1"/>
    <w:next w:val="a1"/>
    <w:link w:val="90"/>
    <w:uiPriority w:val="9"/>
    <w:semiHidden/>
    <w:unhideWhenUsed/>
    <w:qFormat/>
    <w:rsid w:val="008810FF"/>
    <w:pPr>
      <w:keepNext/>
      <w:keepLines/>
      <w:spacing w:before="40"/>
      <w:outlineLvl w:val="8"/>
    </w:pPr>
    <w:rPr>
      <w:rFonts w:cstheme="majorBidi" w:ascii="Arial" w:hAnsi="Arial" w:eastAsia="Arial" w:cs="Arial"/>
      <w:i/>
      <w:iCs/>
      <w:sz w:val="21"/>
      <w:szCs w:val="2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2">
    <w:name w:val="Body Text"/>
    <w:basedOn w:val="a1"/>
    <w:link w:val="a6"/>
    <w:qFormat/>
    <w:rsid w:val="00BF283B"/>
    <w:pPr>
      <w:spacing w:before="0" w:after="120" w:line="276" w:lineRule="auto"/>
    </w:pPr>
    <w:rPr>
      <w:sz w:val="22"/>
      <w:szCs w:val="22"/>
    </w:rPr>
  </w:style>
  <w:style w:type="character" w:customStyle="1" w:styleId="a6">
    <w:name w:val="正文文本 字符"/>
    <w:basedOn w:val="a3"/>
    <w:link w:val="a2"/>
    <w:rsid w:val="000B6521"/>
    <w:rPr>
      <w:rFonts w:ascii="Arial" w:eastAsia="Arial" w:hAnsi="Arial" w:cs="Arial"/>
      <w:lang w:val="en-CA"/>
    </w:rPr>
  </w:style>
  <w:style w:type="paragraph" w:styleId="23">
    <w:name w:val="Body Text 2"/>
    <w:basedOn w:val="a2"/>
    <w:next w:val="a2"/>
    <w:link w:val="24"/>
    <w:unhideWhenUsed/>
    <w:rsid w:val="007C5F25"/>
    <w:pPr>
      <w:spacing w:before="240"/>
    </w:pPr>
  </w:style>
  <w:style w:type="character" w:customStyle="1" w:styleId="24">
    <w:name w:val="正文文本 2 字符"/>
    <w:basedOn w:val="a3"/>
    <w:link w:val="23"/>
    <w:rsid w:val="000B6521"/>
    <w:rPr>
      <w:rFonts w:ascii="Arial" w:eastAsia="Arial" w:hAnsi="Arial" w:cs="Arial"/>
      <w:lang w:val="en-CA"/>
    </w:rPr>
  </w:style>
  <w:style w:type="paragraph" w:styleId="33">
    <w:name w:val="Body Text 3"/>
    <w:basedOn w:val="a1"/>
    <w:link w:val="34"/>
    <w:unhideWhenUsed/>
    <w:rsid w:val="00490F53"/>
    <w:rPr>
      <w:sz w:val="16"/>
      <w:szCs w:val="16"/>
    </w:rPr>
  </w:style>
  <w:style w:type="character" w:customStyle="1" w:styleId="34">
    <w:name w:val="正文文本 3 字符"/>
    <w:basedOn w:val="a3"/>
    <w:link w:val="33"/>
    <w:rsid w:val="000B6521"/>
    <w:rPr>
      <w:rFonts w:ascii="Arial" w:eastAsia="Arial" w:hAnsi="Arial" w:cs="Arial"/>
      <w:sz w:val="16"/>
      <w:szCs w:val="16"/>
      <w:lang w:val="en-CA"/>
    </w:rPr>
  </w:style>
  <w:style w:type="character" w:customStyle="1" w:styleId="10">
    <w:name w:val="标题 1 字符"/>
    <w:basedOn w:val="a3"/>
    <w:link w:val="1"/>
    <w:uiPriority w:val="9"/>
    <w:rsid w:val="00943AD2"/>
    <w:rPr>
      <w:rFonts w:ascii="Arial" w:eastAsia="Arial" w:hAnsi="Arial" w:cstheme="majorBidi" w:cs="Arial"/>
      <w:b/>
      <w:sz w:val="68"/>
      <w:szCs w:val="32"/>
    </w:rPr>
  </w:style>
  <w:style w:type="character" w:customStyle="1" w:styleId="22">
    <w:name w:val="标题 2 字符"/>
    <w:basedOn w:val="a3"/>
    <w:link w:val="21"/>
    <w:uiPriority w:val="9"/>
    <w:rsid w:val="00094D4D"/>
    <w:rPr>
      <w:rFonts w:ascii="Arial" w:eastAsia="Arial" w:hAnsi="Arial" w:cstheme="majorBidi" w:cs="Arial"/>
      <w:b/>
      <w:sz w:val="36"/>
      <w:szCs w:val="26"/>
    </w:rPr>
  </w:style>
  <w:style w:type="character" w:customStyle="1" w:styleId="32">
    <w:name w:val="标题 3 字符"/>
    <w:basedOn w:val="a3"/>
    <w:link w:val="31"/>
    <w:uiPriority w:val="9"/>
    <w:rsid w:val="0049408F"/>
    <w:rPr>
      <w:rFonts w:ascii="Arial" w:eastAsia="Arial" w:hAnsi="Arial" w:cstheme="majorBidi" w:cs="Arial"/>
      <w:b/>
      <w:sz w:val="26"/>
      <w:szCs w:val="24"/>
    </w:rPr>
  </w:style>
  <w:style w:type="character" w:customStyle="1" w:styleId="42">
    <w:name w:val="标题 4 字符"/>
    <w:aliases w:val="Titre 4 - Notes 字符"/>
    <w:basedOn w:val="a3"/>
    <w:link w:val="41"/>
    <w:uiPriority w:val="9"/>
    <w:rsid w:val="007C75EE"/>
    <w:rPr>
      <w:rFonts w:ascii="Arial" w:eastAsia="Arial" w:hAnsi="Arial" w:cs="Arial"/>
      <w:b/>
      <w:iCs/>
    </w:rPr>
  </w:style>
  <w:style w:type="character" w:customStyle="1" w:styleId="52">
    <w:name w:val="标题 5 字符"/>
    <w:basedOn w:val="a3"/>
    <w:link w:val="51"/>
    <w:uiPriority w:val="9"/>
    <w:rsid w:val="0049408F"/>
    <w:rPr>
      <w:rFonts w:ascii="Arial" w:eastAsia="Arial" w:hAnsi="Arial" w:cstheme="majorBidi" w:cs="Arial"/>
      <w:sz w:val="20"/>
      <w:u w:val="single"/>
    </w:rPr>
  </w:style>
  <w:style w:type="paragraph" w:styleId="a">
    <w:name w:val="List Bullet"/>
    <w:basedOn w:val="a2"/>
    <w:uiPriority w:val="99"/>
    <w:unhideWhenUsed/>
    <w:rsid w:val="008E293F"/>
    <w:pPr>
      <w:numPr>
        <w:numId w:val="6"/>
      </w:numPr>
    </w:pPr>
  </w:style>
  <w:style w:type="paragraph" w:styleId="a7">
    <w:name w:val="header"/>
    <w:basedOn w:val="a1"/>
    <w:link w:val="a8"/>
    <w:uiPriority w:val="99"/>
    <w:unhideWhenUsed/>
    <w:rsid w:val="00EE566F"/>
    <w:pPr>
      <w:tabs>
        <w:tab w:val="right" w:pos="9026"/>
      </w:tabs>
    </w:pPr>
    <w:rPr>
      <w:sz w:val="18"/>
    </w:rPr>
  </w:style>
  <w:style w:type="character" w:customStyle="1" w:styleId="a8">
    <w:name w:val="页眉 字符"/>
    <w:basedOn w:val="a3"/>
    <w:link w:val="a7"/>
    <w:uiPriority w:val="99"/>
    <w:rsid w:val="00EE566F"/>
    <w:rPr>
      <w:rFonts w:ascii="Arial" w:eastAsia="Arial" w:hAnsi="Arial" w:cs="Arial"/>
    </w:rPr>
  </w:style>
  <w:style w:type="paragraph" w:styleId="a9">
    <w:name w:val="footer"/>
    <w:basedOn w:val="a1"/>
    <w:link w:val="aa"/>
    <w:uiPriority w:val="99"/>
    <w:unhideWhenUsed/>
    <w:rsid w:val="00EC7B55"/>
    <w:pPr>
      <w:tabs>
        <w:tab w:val="right" w:pos="9026"/>
      </w:tabs>
    </w:pPr>
    <w:rPr>
      <w:sz w:val="18"/>
    </w:rPr>
  </w:style>
  <w:style w:type="character" w:customStyle="1" w:styleId="aa">
    <w:name w:val="页脚 字符"/>
    <w:basedOn w:val="a3"/>
    <w:link w:val="a9"/>
    <w:uiPriority w:val="99"/>
    <w:rsid w:val="00EC7B55"/>
    <w:rPr>
      <w:rFonts w:ascii="Arial" w:eastAsia="Arial" w:hAnsi="Arial" w:cs="Arial"/>
      <w:sz w:val="16"/>
    </w:rPr>
  </w:style>
  <w:style w:type="paragraph" w:styleId="2">
    <w:name w:val="List Bullet 2"/>
    <w:basedOn w:val="a2"/>
    <w:uiPriority w:val="99"/>
    <w:unhideWhenUsed/>
    <w:rsid w:val="005F4513"/>
    <w:pPr>
      <w:numPr>
        <w:numId w:val="7"/>
      </w:numPr>
      <w:contextualSpacing/>
    </w:pPr>
  </w:style>
  <w:style w:type="paragraph" w:styleId="3">
    <w:name w:val="List Bullet 3"/>
    <w:basedOn w:val="a2"/>
    <w:uiPriority w:val="99"/>
    <w:unhideWhenUsed/>
    <w:qFormat/>
    <w:rsid w:val="00891148"/>
    <w:pPr>
      <w:numPr>
        <w:numId w:val="8"/>
      </w:numPr>
      <w:contextualSpacing/>
    </w:pPr>
  </w:style>
  <w:style w:type="paragraph" w:styleId="4">
    <w:name w:val="List Bullet 4"/>
    <w:basedOn w:val="a2"/>
    <w:uiPriority w:val="99"/>
    <w:unhideWhenUsed/>
    <w:qFormat/>
    <w:rsid w:val="00D80553"/>
    <w:pPr>
      <w:numPr>
        <w:numId w:val="9"/>
      </w:numPr>
      <w:ind w:left="240" w:hanging="240"/>
      <w:contextualSpacing/>
    </w:pPr>
  </w:style>
  <w:style w:type="paragraph" w:styleId="50">
    <w:name w:val="List Bullet 5"/>
    <w:basedOn w:val="a2"/>
    <w:uiPriority w:val="99"/>
    <w:unhideWhenUsed/>
    <w:rsid w:val="000E2E0D"/>
    <w:pPr>
      <w:numPr>
        <w:numId w:val="10"/>
      </w:numPr>
      <w:ind w:left="1560" w:hanging="240"/>
      <w:contextualSpacing/>
    </w:pPr>
  </w:style>
  <w:style w:type="paragraph" w:styleId="ab">
    <w:name w:val="List Continue"/>
    <w:basedOn w:val="a2"/>
    <w:uiPriority w:val="99"/>
    <w:unhideWhenUsed/>
    <w:rsid w:val="00F84E21"/>
    <w:pPr>
      <w:ind w:left="360"/>
      <w:contextualSpacing/>
    </w:pPr>
  </w:style>
  <w:style w:type="paragraph" w:styleId="ac">
    <w:name w:val="Body Text Indent"/>
    <w:basedOn w:val="a2"/>
    <w:link w:val="ad"/>
    <w:uiPriority w:val="99"/>
    <w:unhideWhenUsed/>
    <w:rsid w:val="008E293F"/>
    <w:pPr>
      <w:ind w:left="360"/>
    </w:pPr>
  </w:style>
  <w:style w:type="character" w:customStyle="1" w:styleId="ad">
    <w:name w:val="正文文本缩进 字符"/>
    <w:basedOn w:val="a3"/>
    <w:link w:val="ac"/>
    <w:uiPriority w:val="99"/>
    <w:rsid w:val="008E293F"/>
    <w:rPr>
      <w:rFonts w:ascii="Arial" w:eastAsia="Arial" w:hAnsi="Arial" w:cs="Arial"/>
    </w:rPr>
  </w:style>
  <w:style w:type="paragraph" w:styleId="25">
    <w:name w:val="Body Text Indent 2"/>
    <w:basedOn w:val="a2"/>
    <w:link w:val="26"/>
    <w:uiPriority w:val="99"/>
    <w:unhideWhenUsed/>
    <w:rsid w:val="00C946D4"/>
    <w:pPr>
      <w:ind w:left="720"/>
    </w:pPr>
  </w:style>
  <w:style w:type="character" w:customStyle="1" w:styleId="26">
    <w:name w:val="正文文本缩进 2 字符"/>
    <w:basedOn w:val="a3"/>
    <w:link w:val="25"/>
    <w:uiPriority w:val="99"/>
    <w:rsid w:val="00C946D4"/>
    <w:rPr>
      <w:rFonts w:ascii="Arial" w:eastAsia="Arial" w:hAnsi="Arial" w:cs="Arial"/>
      <w:lang w:val="en-CA"/>
    </w:rPr>
  </w:style>
  <w:style w:type="paragraph" w:styleId="27">
    <w:name w:val="Body Text First Indent 2"/>
    <w:basedOn w:val="ac"/>
    <w:link w:val="28"/>
    <w:uiPriority w:val="99"/>
    <w:unhideWhenUsed/>
    <w:rsid w:val="00B621B1"/>
    <w:pPr>
      <w:ind w:firstLine="360"/>
    </w:pPr>
  </w:style>
  <w:style w:type="character" w:customStyle="1" w:styleId="28">
    <w:name w:val="正文文本首行缩进 2 字符"/>
    <w:basedOn w:val="ad"/>
    <w:link w:val="27"/>
    <w:uiPriority w:val="99"/>
    <w:rsid w:val="00B621B1"/>
    <w:rPr>
      <w:rFonts w:ascii="Arial" w:eastAsia="Arial" w:hAnsi="Arial" w:cs="Arial"/>
    </w:rPr>
  </w:style>
  <w:style w:type="paragraph" w:styleId="ae">
    <w:name w:val="Body Text First Indent"/>
    <w:basedOn w:val="a2"/>
    <w:link w:val="af"/>
    <w:uiPriority w:val="99"/>
    <w:unhideWhenUsed/>
    <w:rsid w:val="005F7968"/>
    <w:pPr>
      <w:ind w:firstLine="360"/>
    </w:pPr>
  </w:style>
  <w:style w:type="character" w:customStyle="1" w:styleId="af">
    <w:name w:val="正文文本首行缩进 字符"/>
    <w:basedOn w:val="a6"/>
    <w:link w:val="ae"/>
    <w:uiPriority w:val="99"/>
    <w:rsid w:val="005F7968"/>
    <w:rPr>
      <w:rFonts w:ascii="Arial" w:eastAsia="Arial" w:hAnsi="Arial" w:cs="Arial"/>
      <w:sz w:val="20"/>
      <w:lang w:val="en-CA"/>
    </w:rPr>
  </w:style>
  <w:style w:type="paragraph" w:styleId="a0">
    <w:name w:val="List Number"/>
    <w:basedOn w:val="a2"/>
    <w:uiPriority w:val="99"/>
    <w:unhideWhenUsed/>
    <w:rsid w:val="00F1083D"/>
    <w:pPr>
      <w:numPr>
        <w:numId w:val="13"/>
      </w:numPr>
    </w:pPr>
  </w:style>
  <w:style w:type="paragraph" w:styleId="20">
    <w:name w:val="List Number 2"/>
    <w:basedOn w:val="a2"/>
    <w:uiPriority w:val="99"/>
    <w:unhideWhenUsed/>
    <w:rsid w:val="00F1083D"/>
    <w:pPr>
      <w:numPr>
        <w:ilvl w:val="1"/>
        <w:numId w:val="13"/>
      </w:numPr>
    </w:pPr>
  </w:style>
  <w:style w:type="paragraph" w:styleId="30">
    <w:name w:val="List Number 3"/>
    <w:basedOn w:val="a2"/>
    <w:uiPriority w:val="99"/>
    <w:unhideWhenUsed/>
    <w:rsid w:val="00F1083D"/>
    <w:pPr>
      <w:numPr>
        <w:ilvl w:val="2"/>
        <w:numId w:val="13"/>
      </w:numPr>
    </w:pPr>
  </w:style>
  <w:style w:type="paragraph" w:styleId="40">
    <w:name w:val="List Number 4"/>
    <w:basedOn w:val="a2"/>
    <w:uiPriority w:val="99"/>
    <w:unhideWhenUsed/>
    <w:rsid w:val="00F1083D"/>
    <w:pPr>
      <w:numPr>
        <w:ilvl w:val="3"/>
        <w:numId w:val="13"/>
      </w:numPr>
    </w:pPr>
  </w:style>
  <w:style w:type="paragraph" w:styleId="5">
    <w:name w:val="List Number 5"/>
    <w:basedOn w:val="a2"/>
    <w:uiPriority w:val="99"/>
    <w:semiHidden/>
    <w:unhideWhenUsed/>
    <w:rsid w:val="006162C6"/>
    <w:pPr>
      <w:numPr>
        <w:numId w:val="5"/>
      </w:numPr>
      <w:contextualSpacing/>
    </w:pPr>
  </w:style>
  <w:style w:type="character" w:styleId="af0">
    <w:name w:val="page number"/>
    <w:basedOn w:val="a3"/>
    <w:uiPriority w:val="99"/>
    <w:unhideWhenUsed/>
    <w:rsid w:val="0039597D"/>
    <w:rPr>
      <w:rFonts w:ascii="Arial" w:eastAsia="Arial" w:hAnsi="Arial" w:cs="Arial"/>
      <w:b/>
      <w:sz w:val="16"/>
    </w:rPr>
  </w:style>
  <w:style w:type="character" w:styleId="af1">
    <w:name w:val="Intense Emphasis"/>
    <w:basedOn w:val="a3"/>
    <w:uiPriority w:val="21"/>
    <w:rsid w:val="002D2A5D"/>
    <w:rPr>
      <w:rFonts w:ascii="Arial" w:eastAsia="Arial" w:hAnsi="Arial" w:cs="Arial"/>
      <w:i/>
      <w:iCs/>
    </w:rPr>
  </w:style>
  <w:style w:type="character" w:styleId="af2">
    <w:name w:val="Strong"/>
    <w:basedOn w:val="a3"/>
    <w:uiPriority w:val="22"/>
    <w:qFormat/>
    <w:rsid w:val="002D2A5D"/>
    <w:rPr>
      <w:rFonts w:ascii="Arial" w:eastAsia="Arial" w:hAnsi="Arial" w:cs="Arial"/>
      <w:b/>
      <w:bCs/>
    </w:rPr>
  </w:style>
  <w:style w:type="character" w:styleId="af3">
    <w:name w:val="Placeholder Text"/>
    <w:basedOn w:val="a3"/>
    <w:uiPriority w:val="99"/>
    <w:semiHidden/>
    <w:rsid w:val="002D2A5D"/>
    <w:rPr>
      <w:rFonts w:ascii="Arial" w:eastAsia="Arial" w:hAnsi="Arial" w:cs="Arial"/>
    </w:rPr>
  </w:style>
  <w:style w:type="paragraph" w:styleId="TOC">
    <w:name w:val="TOC Heading"/>
    <w:basedOn w:val="1"/>
    <w:next w:val="TOC1"/>
    <w:uiPriority w:val="39"/>
    <w:unhideWhenUsed/>
    <w:rsid w:val="00983F4D"/>
    <w:pPr>
      <w:keepNext w:val="0"/>
      <w:spacing w:before="0"/>
      <w:outlineLvl w:val="9"/>
    </w:pPr>
    <w:rPr>
      <w:rFonts w:cs="Arial" w:ascii="Arial" w:hAnsi="Arial" w:eastAsia="Arial"/>
      <w:lang w:eastAsia="fr-CA"/>
    </w:rPr>
  </w:style>
  <w:style w:type="paragraph" w:styleId="TOC1">
    <w:name w:val="toc 1"/>
    <w:basedOn w:val="a1"/>
    <w:next w:val="a2"/>
    <w:autoRedefine/>
    <w:uiPriority w:val="39"/>
    <w:unhideWhenUsed/>
    <w:rsid w:val="00B00C83"/>
    <w:pPr>
      <w:tabs>
        <w:tab w:val="right" w:leader="dot" w:pos="10790"/>
      </w:tabs>
      <w:spacing w:before="360" w:after="60"/>
    </w:pPr>
    <w:rPr>
      <w:b/>
      <w:sz w:val="26"/>
    </w:rPr>
  </w:style>
  <w:style w:type="paragraph" w:styleId="TOC2">
    <w:name w:val="toc 2"/>
    <w:basedOn w:val="a1"/>
    <w:next w:val="a2"/>
    <w:autoRedefine/>
    <w:uiPriority w:val="39"/>
    <w:unhideWhenUsed/>
    <w:rsid w:val="00365872"/>
    <w:pPr>
      <w:tabs>
        <w:tab w:val="right" w:leader="dot" w:pos="10790"/>
      </w:tabs>
      <w:spacing w:after="60"/>
    </w:pPr>
  </w:style>
  <w:style w:type="paragraph" w:styleId="TOC3">
    <w:name w:val="toc 3"/>
    <w:basedOn w:val="a1"/>
    <w:next w:val="a2"/>
    <w:autoRedefine/>
    <w:uiPriority w:val="39"/>
    <w:unhideWhenUsed/>
    <w:rsid w:val="002E3842"/>
    <w:pPr>
      <w:tabs>
        <w:tab w:val="right" w:leader="dot" w:pos="10790"/>
      </w:tabs>
      <w:spacing w:after="60"/>
      <w:ind w:left="360"/>
    </w:pPr>
  </w:style>
  <w:style w:type="character" w:styleId="af4">
    <w:name w:val="Hyperlink"/>
    <w:basedOn w:val="a3"/>
    <w:uiPriority w:val="99"/>
    <w:unhideWhenUsed/>
    <w:rsid w:val="00D95D3F"/>
    <w:rPr>
      <w:rFonts w:ascii="Arial" w:eastAsia="Arial" w:hAnsi="Arial" w:cs="Arial"/>
      <w:b w:val="0"/>
      <w:i w:val="0"/>
      <w:sz w:val="22"/>
      <w:u w:val="single"/>
    </w:rPr>
  </w:style>
  <w:style w:type="paragraph" w:styleId="af5">
    <w:name w:val="footnote text"/>
    <w:basedOn w:val="a1"/>
    <w:link w:val="af6"/>
    <w:uiPriority w:val="99"/>
    <w:rsid w:val="00171D52"/>
    <w:pPr>
      <w:spacing w:before="60" w:line="240" w:lineRule="auto"/>
    </w:pPr>
    <w:rPr>
      <w:sz w:val="13"/>
    </w:rPr>
  </w:style>
  <w:style w:type="character" w:customStyle="1" w:styleId="af6">
    <w:name w:val="脚注文本 字符"/>
    <w:basedOn w:val="a3"/>
    <w:link w:val="af5"/>
    <w:uiPriority w:val="99"/>
    <w:rsid w:val="00716E6A"/>
    <w:rPr>
      <w:rFonts w:ascii="Arial" w:eastAsia="Arial" w:hAnsi="Arial" w:cs="Arial"/>
      <w:sz w:val="13"/>
      <w:lang w:val="en-CA"/>
    </w:rPr>
  </w:style>
  <w:style w:type="character" w:styleId="af7">
    <w:name w:val="footnote reference"/>
    <w:basedOn w:val="a3"/>
    <w:uiPriority w:val="99"/>
    <w:semiHidden/>
    <w:unhideWhenUsed/>
    <w:rsid w:val="00915470"/>
    <w:rPr>
      <w:rFonts w:ascii="Arial" w:eastAsia="Arial" w:hAnsi="Arial" w:cs="Arial"/>
      <w:vertAlign w:val="superscript"/>
    </w:rPr>
  </w:style>
  <w:style w:type="paragraph" w:styleId="29">
    <w:name w:val="List Continue 2"/>
    <w:basedOn w:val="a2"/>
    <w:uiPriority w:val="99"/>
    <w:unhideWhenUsed/>
    <w:rsid w:val="00F84E21"/>
    <w:pPr>
      <w:ind w:left="720"/>
      <w:contextualSpacing/>
    </w:pPr>
  </w:style>
  <w:style w:type="paragraph" w:styleId="35">
    <w:name w:val="List Continue 3"/>
    <w:basedOn w:val="a2"/>
    <w:uiPriority w:val="99"/>
    <w:unhideWhenUsed/>
    <w:rsid w:val="003D4AF2"/>
    <w:pPr>
      <w:ind w:left="1080"/>
      <w:contextualSpacing/>
    </w:pPr>
  </w:style>
  <w:style w:type="character" w:customStyle="1" w:styleId="60">
    <w:name w:val="标题 6 字符"/>
    <w:basedOn w:val="a3"/>
    <w:link w:val="6"/>
    <w:uiPriority w:val="9"/>
    <w:rsid w:val="00397F0D"/>
    <w:rPr>
      <w:rFonts w:ascii="Arial" w:eastAsia="Arial" w:hAnsi="Arial" w:cstheme="majorBidi" w:cs="Arial"/>
      <w:i/>
    </w:rPr>
  </w:style>
  <w:style w:type="character" w:customStyle="1" w:styleId="90">
    <w:name w:val="标题 9 字符"/>
    <w:basedOn w:val="a3"/>
    <w:link w:val="9"/>
    <w:uiPriority w:val="9"/>
    <w:semiHidden/>
    <w:rsid w:val="008810FF"/>
    <w:rPr>
      <w:rFonts w:ascii="Arial" w:eastAsia="Arial" w:hAnsi="Arial" w:cstheme="majorBidi" w:cs="Arial"/>
      <w:i/>
      <w:iCs/>
      <w:sz w:val="21"/>
      <w:szCs w:val="21"/>
    </w:rPr>
  </w:style>
  <w:style w:type="paragraph" w:styleId="af8">
    <w:name w:val="No Spacing"/>
    <w:link w:val="af9"/>
    <w:uiPriority w:val="1"/>
    <w:unhideWhenUsed/>
    <w:qFormat/>
    <w:rsid w:val="00530DD2"/>
    <w:pPr>
      <w:spacing w:after="0" w:line="240" w:lineRule="auto"/>
    </w:pPr>
    <w:rPr>
      <w:rFonts w:eastAsia="Arial" w:cs="Arial" w:ascii="Arial" w:hAnsi="Arial"/>
    </w:rPr>
  </w:style>
  <w:style w:type="paragraph" w:customStyle="1" w:styleId="DocumentHead">
    <w:name w:val="Document Head"/>
    <w:basedOn w:val="a1"/>
    <w:next w:val="DocumentSubhead"/>
    <w:uiPriority w:val="2"/>
    <w:rsid w:val="00503492"/>
    <w:pPr>
      <w:suppressAutoHyphens/>
    </w:pPr>
    <w:rPr>
      <w:b/>
      <w:kern w:val="56"/>
      <w:sz w:val="48"/>
    </w:rPr>
  </w:style>
  <w:style w:type="paragraph" w:customStyle="1" w:styleId="DocumentSubhead">
    <w:name w:val="Document Subhead"/>
    <w:basedOn w:val="a1"/>
    <w:next w:val="DocumentDate"/>
    <w:uiPriority w:val="2"/>
    <w:rsid w:val="00404798"/>
    <w:rPr>
      <w:sz w:val="28"/>
    </w:rPr>
  </w:style>
  <w:style w:type="paragraph" w:customStyle="1" w:styleId="DocumentDate">
    <w:name w:val="Document Date"/>
    <w:basedOn w:val="a1"/>
    <w:uiPriority w:val="2"/>
    <w:rsid w:val="0044091F"/>
    <w:pPr>
      <w:spacing w:before="360"/>
    </w:pPr>
  </w:style>
  <w:style w:type="paragraph" w:styleId="afa">
    <w:name w:val="List Paragraph"/>
    <w:basedOn w:val="a1"/>
    <w:uiPriority w:val="34"/>
    <w:qFormat/>
    <w:rsid w:val="003D5135"/>
    <w:pPr>
      <w:ind w:left="720"/>
      <w:contextualSpacing/>
    </w:pPr>
  </w:style>
  <w:style w:type="table" w:styleId="afb">
    <w:name w:val="Table Grid"/>
    <w:basedOn w:val="a4"/>
    <w:uiPriority w:val="59"/>
    <w:rsid w:val="006D568B"/>
    <w:pPr>
      <w:spacing w:after="0" w:line="240" w:lineRule="auto"/>
    </w:pPr>
    <w:rPr>
      <w:rFonts w:eastAsia="Arial" w:cs="Arial" w:ascii="Arial" w:hAnsi="Arial"/>
    </w:rPr>
    <w:tblPr>
      <w:tblStyleRowBandSize w:val="1"/>
      <w:tblCellSpacing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Pr>
    <w:trPr>
      <w:tblCellSpacing w:w="14" w:type="dxa"/>
    </w:trPr>
    <w:tblStylePr w:type="firstRow">
      <w:rPr>
        <w:b/>
      </w:rPr>
    </w:tblStylePr>
  </w:style>
  <w:style w:type="table" w:customStyle="1" w:styleId="Table-Liste">
    <w:name w:val="Table - Liste"/>
    <w:basedOn w:val="a4"/>
    <w:uiPriority w:val="49"/>
    <w:rsid w:val="006D568B"/>
    <w:pPr>
      <w:spacing w:after="0" w:line="240" w:lineRule="auto"/>
    </w:pPr>
    <w:rPr>
      <w:rFonts w:eastAsia="Arial" w:cs="Arial" w:ascii="Arial" w:hAnsi="Arial"/>
    </w:rPr>
    <w:tblPr>
      <w:tblStyleRowBandSize w:val="1"/>
      <w:tblStyleColBandSize w:val="1"/>
      <w:tblBorders>
        <w:insideH w:val="single" w:sz="2" w:space="0" w:color="auto"/>
        <w:insideV w:val="single" w:sz="2" w:space="0" w:color="auto"/>
      </w:tblBorders>
      <w:tblCellMar>
        <w:top w:w="60" w:type="dxa"/>
        <w:left w:w="120" w:type="dxa"/>
        <w:bottom w:w="60" w:type="dxa"/>
        <w:right w:w="120" w:type="dxa"/>
      </w:tblCellMar>
    </w:tblPr>
    <w:tblStylePr w:type="firstRow">
      <w:tblPr/>
      <w:tcPr>
        <w:tcBorders>
          <w:top w:val="single" w:sz="4" w:space="0" w:color="auto"/>
          <w:left w:val="single" w:sz="4" w:space="0" w:color="auto"/>
          <w:bottom w:val="single" w:sz="4" w:space="0" w:color="auto"/>
          <w:right w:val="single" w:sz="4" w:space="0" w:color="auto"/>
          <w:insideH w:val="nil"/>
        </w:tcBorders>
      </w:tcPr>
    </w:tblStylePr>
    <w:tblStylePr w:type="lastRow">
      <w:tblPr/>
      <w:tcPr>
        <w:tcBorders>
          <w:top w:val="double" w:sz="4" w:space="0" w:color="auto"/>
        </w:tcBorders>
      </w:tcPr>
    </w:tblStylePr>
  </w:style>
  <w:style w:type="paragraph" w:customStyle="1" w:styleId="Charttitle">
    <w:name w:val="Chart title"/>
    <w:basedOn w:val="21"/>
    <w:next w:val="Chartposition"/>
    <w:uiPriority w:val="20"/>
    <w:rsid w:val="007C5F25"/>
    <w:pPr>
      <w:outlineLvl w:val="9"/>
    </w:pPr>
    <w:rPr>
      <w:rFonts w:cs="Arial" w:ascii="Arial" w:hAnsi="Arial" w:eastAsia="Arial"/>
      <w:b w:val="0"/>
    </w:rPr>
  </w:style>
  <w:style w:type="table" w:customStyle="1" w:styleId="Table-Simple">
    <w:name w:val="Table - Simple"/>
    <w:basedOn w:val="a4"/>
    <w:uiPriority w:val="99"/>
    <w:rsid w:val="002E7A5E"/>
    <w:pPr>
      <w:spacing w:after="0" w:line="240" w:lineRule="auto"/>
      <w:jc w:val="center"/>
    </w:pPr>
    <w:rPr>
      <w:rFonts w:eastAsia="Arial" w:cs="Arial" w:ascii="Arial" w:hAnsi="Arial"/>
    </w:rPr>
    <w:tblPr>
      <w:tblBorders>
        <w:top w:val="single" w:sz="4" w:space="0" w:color="auto"/>
        <w:bottom w:val="single" w:sz="4" w:space="0" w:color="auto"/>
        <w:insideH w:val="single" w:sz="4" w:space="0" w:color="auto"/>
      </w:tblBorders>
      <w:tblCellMar>
        <w:top w:w="60" w:type="dxa"/>
        <w:left w:w="120" w:type="dxa"/>
        <w:bottom w:w="60" w:type="dxa"/>
        <w:right w:w="120" w:type="dxa"/>
      </w:tblCellMar>
    </w:tblPr>
    <w:trPr>
      <w:cantSplit/>
    </w:trPr>
    <w:tcPr>
      <w:vAlign w:val="bottom"/>
    </w:tcPr>
    <w:tblStylePr w:type="firstRow">
      <w:pPr>
        <w:keepNext/>
        <w:keepLines/>
        <w:wordWrap/>
      </w:pPr>
      <w:tblPr/>
      <w:tcPr>
        <w:tcBorders>
          <w:top w:val="nil"/>
          <w:left w:val="nil"/>
          <w:bottom w:val="nil"/>
          <w:right w:val="nil"/>
          <w:insideH w:val="nil"/>
          <w:insideV w:val="nil"/>
          <w:tl2br w:val="nil"/>
          <w:tr2bl w:val="nil"/>
        </w:tcBorders>
      </w:tcPr>
    </w:tblStylePr>
    <w:tblStylePr w:type="lastRow">
      <w:tblPr/>
      <w:tcPr>
        <w:tcBorders>
          <w:top w:val="single" w:sz="18" w:space="0" w:color="auto"/>
          <w:left w:val="nil"/>
          <w:bottom w:val="single" w:sz="18" w:space="0" w:color="auto"/>
          <w:right w:val="nil"/>
          <w:insideH w:val="nil"/>
          <w:insideV w:val="nil"/>
          <w:tl2br w:val="nil"/>
          <w:tr2bl w:val="nil"/>
        </w:tcBorders>
      </w:tcPr>
    </w:tblStylePr>
    <w:tblStylePr w:type="firstCol">
      <w:pPr>
        <w:wordWrap/>
        <w:jc w:val="left"/>
      </w:pPr>
    </w:tblStylePr>
  </w:style>
  <w:style w:type="paragraph" w:styleId="TOC4">
    <w:name w:val="toc 4"/>
    <w:basedOn w:val="a1"/>
    <w:next w:val="a2"/>
    <w:autoRedefine/>
    <w:uiPriority w:val="39"/>
    <w:unhideWhenUsed/>
    <w:rsid w:val="00565912"/>
    <w:pPr>
      <w:tabs>
        <w:tab w:val="right" w:leader="dot" w:pos="10790"/>
      </w:tabs>
      <w:spacing w:after="60"/>
      <w:ind w:left="720"/>
    </w:pPr>
  </w:style>
  <w:style w:type="paragraph" w:styleId="TOC5">
    <w:name w:val="toc 5"/>
    <w:basedOn w:val="a1"/>
    <w:next w:val="a2"/>
    <w:autoRedefine/>
    <w:uiPriority w:val="39"/>
    <w:unhideWhenUsed/>
    <w:rsid w:val="00565912"/>
    <w:pPr>
      <w:spacing w:after="60"/>
      <w:ind w:left="720"/>
    </w:pPr>
  </w:style>
  <w:style w:type="paragraph" w:customStyle="1" w:styleId="Cover">
    <w:name w:val="Cover"/>
    <w:basedOn w:val="a1"/>
    <w:uiPriority w:val="3"/>
    <w:qFormat/>
    <w:rsid w:val="00F62592"/>
    <w:pPr>
      <w:spacing w:line="180" w:lineRule="auto"/>
    </w:pPr>
    <w:rPr>
      <w:b/>
      <w:spacing w:val="-50"/>
      <w:kern w:val="72"/>
      <w:sz w:val="96"/>
    </w:rPr>
  </w:style>
  <w:style w:type="paragraph" w:customStyle="1" w:styleId="SectionHead">
    <w:name w:val="Section Head"/>
    <w:basedOn w:val="a1"/>
    <w:uiPriority w:val="3"/>
    <w:qFormat/>
    <w:rsid w:val="00A45A71"/>
    <w:pPr>
      <w:spacing w:after="180" w:line="240" w:lineRule="auto"/>
    </w:pPr>
    <w:rPr>
      <w:b/>
      <w:sz w:val="54"/>
    </w:rPr>
  </w:style>
  <w:style w:type="character" w:customStyle="1" w:styleId="Whitetypo">
    <w:name w:val="White typo"/>
    <w:basedOn w:val="a3"/>
    <w:uiPriority w:val="3"/>
    <w:qFormat/>
    <w:rsid w:val="009F7E00"/>
    <w:rPr>
      <w:rFonts w:ascii="Arial" w:eastAsia="Arial" w:hAnsi="Arial" w:cs="Arial"/>
    </w:rPr>
  </w:style>
  <w:style w:type="paragraph" w:customStyle="1" w:styleId="Introduction">
    <w:name w:val="Introduction"/>
    <w:basedOn w:val="a2"/>
    <w:next w:val="a2"/>
    <w:uiPriority w:val="4"/>
    <w:qFormat/>
    <w:rsid w:val="005D795E"/>
    <w:rPr>
      <w:b/>
      <w:sz w:val="24"/>
    </w:rPr>
  </w:style>
  <w:style w:type="paragraph" w:customStyle="1" w:styleId="Chartposition">
    <w:name w:val="Chart position"/>
    <w:basedOn w:val="a2"/>
    <w:next w:val="23"/>
    <w:uiPriority w:val="21"/>
    <w:qFormat/>
    <w:rsid w:val="002D396E"/>
    <w:pPr>
      <w:keepNext/>
      <w:keepLines/>
      <w:pBdr>
        <w:bottom w:val="single" w:sz="8" w:space="1" w:color="auto"/>
      </w:pBdr>
      <w:jc w:val="center"/>
    </w:pPr>
  </w:style>
  <w:style w:type="paragraph" w:customStyle="1" w:styleId="Tabletitle">
    <w:name w:val="Table title"/>
    <w:basedOn w:val="Charttitle"/>
    <w:next w:val="a2"/>
    <w:uiPriority w:val="20"/>
    <w:qFormat/>
    <w:rsid w:val="005030F9"/>
    <w:pPr>
      <w:keepNext w:val="0"/>
      <w:spacing w:before="0"/>
    </w:pPr>
    <w:rPr>
      <w:sz w:val="20"/>
    </w:rPr>
  </w:style>
  <w:style w:type="paragraph" w:customStyle="1" w:styleId="BDCsocialparagraph">
    <w:name w:val="BDC social paragraph"/>
    <w:basedOn w:val="a1"/>
    <w:uiPriority w:val="40"/>
    <w:rsid w:val="0095523C"/>
    <w:pPr>
      <w:spacing w:after="60"/>
    </w:pPr>
    <w:rPr>
      <w:b/>
    </w:rPr>
  </w:style>
  <w:style w:type="paragraph" w:customStyle="1" w:styleId="BDCwebsite">
    <w:name w:val="BDC web site"/>
    <w:basedOn w:val="a2"/>
    <w:next w:val="BDCinfo"/>
    <w:uiPriority w:val="40"/>
    <w:rsid w:val="000B6521"/>
    <w:pPr>
      <w:spacing w:before="480" w:after="0" w:line="240" w:lineRule="auto"/>
    </w:pPr>
    <w:rPr>
      <w:b/>
      <w:sz w:val="32"/>
      <w:szCs w:val="32"/>
    </w:rPr>
  </w:style>
  <w:style w:type="paragraph" w:customStyle="1" w:styleId="BDCinfo">
    <w:name w:val="BDC info"/>
    <w:basedOn w:val="a2"/>
    <w:next w:val="a2"/>
    <w:uiPriority w:val="40"/>
    <w:rsid w:val="000B6521"/>
    <w:pPr>
      <w:spacing w:line="240" w:lineRule="auto"/>
    </w:pPr>
    <w:rPr>
      <w:b/>
      <w:sz w:val="26"/>
      <w:szCs w:val="26"/>
    </w:rPr>
  </w:style>
  <w:style w:type="paragraph" w:styleId="afc">
    <w:name w:val="Balloon Text"/>
    <w:basedOn w:val="a1"/>
    <w:link w:val="afd"/>
    <w:uiPriority w:val="99"/>
    <w:semiHidden/>
    <w:unhideWhenUsed/>
    <w:rsid w:val="004B2235"/>
    <w:pPr>
      <w:spacing w:after="0" w:line="240" w:lineRule="auto"/>
    </w:pPr>
    <w:rPr>
      <w:sz w:val="16"/>
      <w:szCs w:val="16"/>
    </w:rPr>
  </w:style>
  <w:style w:type="character" w:customStyle="1" w:styleId="afd">
    <w:name w:val="批注框文本 字符"/>
    <w:basedOn w:val="a3"/>
    <w:link w:val="afc"/>
    <w:uiPriority w:val="99"/>
    <w:semiHidden/>
    <w:rsid w:val="004B2235"/>
    <w:rPr>
      <w:rFonts w:ascii="Arial" w:eastAsia="Arial" w:hAnsi="Arial" w:cs="Arial"/>
      <w:sz w:val="16"/>
      <w:szCs w:val="16"/>
      <w:lang w:val="en-CA"/>
    </w:rPr>
  </w:style>
  <w:style w:type="character" w:customStyle="1" w:styleId="BDCsocialtextup">
    <w:name w:val="BDC social text up"/>
    <w:basedOn w:val="a3"/>
    <w:uiPriority w:val="40"/>
    <w:rsid w:val="0095523C"/>
    <w:rPr>
      <w:rFonts w:ascii="Arial" w:eastAsia="Arial" w:hAnsi="Arial" w:cs="Arial"/>
      <w:position w:val="12"/>
    </w:rPr>
  </w:style>
  <w:style w:type="character" w:styleId="afe">
    <w:name w:val="Unresolved Mention"/>
    <w:basedOn w:val="a3"/>
    <w:uiPriority w:val="99"/>
    <w:semiHidden/>
    <w:unhideWhenUsed/>
    <w:rsid w:val="00B74DBA"/>
    <w:rPr>
      <w:rFonts w:ascii="Arial" w:eastAsia="Arial" w:hAnsi="Arial" w:cs="Arial"/>
    </w:rPr>
  </w:style>
  <w:style w:type="character" w:styleId="aff">
    <w:name w:val="FollowedHyperlink"/>
    <w:basedOn w:val="a3"/>
    <w:uiPriority w:val="99"/>
    <w:semiHidden/>
    <w:unhideWhenUsed/>
    <w:rsid w:val="008C21CA"/>
    <w:rPr>
      <w:rFonts w:ascii="Arial" w:eastAsia="Arial" w:hAnsi="Arial" w:cs="Arial"/>
      <w:u w:val="single"/>
    </w:rPr>
  </w:style>
  <w:style w:type="character" w:customStyle="1" w:styleId="af9">
    <w:name w:val="无间隔 字符"/>
    <w:basedOn w:val="a3"/>
    <w:link w:val="af8"/>
    <w:uiPriority w:val="1"/>
    <w:rsid w:val="00684B13"/>
    <w:rPr>
      <w:rFonts w:ascii="Arial" w:eastAsia="Arial" w:hAnsi="Arial" w:cs="Arial"/>
    </w:rPr>
  </w:style>
  <w:style w:type="paragraph" w:customStyle="1" w:styleId="Corpsdetexte-Notes">
    <w:name w:val="Corps de texte - Notes"/>
    <w:basedOn w:val="a2"/>
    <w:link w:val="Corpsdetexte-NotesCar"/>
    <w:autoRedefine/>
    <w:qFormat/>
    <w:rsid w:val="007C75EE"/>
    <w:rPr>
      <w:bCs/>
      <w:lang w:val="en-US"/>
    </w:rPr>
  </w:style>
  <w:style w:type="paragraph" w:customStyle="1" w:styleId="Listepuces-Notes">
    <w:name w:val="Liste à puces - Notes"/>
    <w:basedOn w:val="4"/>
    <w:next w:val="a2"/>
    <w:autoRedefine/>
    <w:qFormat/>
    <w:rsid w:val="007C75EE"/>
    <w:rPr>
      <w:lang w:val="en-US"/>
    </w:rPr>
  </w:style>
  <w:style w:type="character" w:customStyle="1" w:styleId="Corpsdetexte-NotesCar">
    <w:name w:val="Corps de texte - Notes Car"/>
    <w:basedOn w:val="a6"/>
    <w:link w:val="Corpsdetexte-Notes"/>
    <w:rsid w:val="007C75EE"/>
    <w:rPr>
      <w:rFonts w:ascii="Arial" w:eastAsia="Arial" w:hAnsi="Arial" w:cs="Arial"/>
      <w:bCs/>
      <w:lang w:val="en-US"/>
    </w:rPr>
  </w:style>
  <w:style w:type="character" w:styleId="aff0">
    <w:name w:val="annotation reference"/>
    <w:basedOn w:val="a3"/>
    <w:uiPriority w:val="99"/>
    <w:semiHidden/>
    <w:unhideWhenUsed/>
    <w:rsid w:val="00E332D8"/>
    <w:rPr>
      <w:rFonts w:ascii="Arial" w:eastAsia="Arial" w:hAnsi="Arial" w:cs="Arial"/>
      <w:sz w:val="16"/>
      <w:szCs w:val="16"/>
    </w:rPr>
  </w:style>
  <w:style w:type="paragraph" w:styleId="aff1">
    <w:name w:val="annotation text"/>
    <w:basedOn w:val="a1"/>
    <w:link w:val="aff2"/>
    <w:uiPriority w:val="99"/>
    <w:semiHidden/>
    <w:unhideWhenUsed/>
    <w:rsid w:val="00E332D8"/>
    <w:pPr>
      <w:spacing w:line="240" w:lineRule="auto"/>
    </w:pPr>
  </w:style>
  <w:style w:type="character" w:customStyle="1" w:styleId="aff2">
    <w:name w:val="批注文字 字符"/>
    <w:basedOn w:val="a3"/>
    <w:link w:val="aff1"/>
    <w:uiPriority w:val="99"/>
    <w:semiHidden/>
    <w:rsid w:val="00E332D8"/>
    <w:rPr>
      <w:rFonts w:ascii="Arial" w:eastAsia="Arial" w:hAnsi="Arial" w:cs="Arial"/>
    </w:rPr>
  </w:style>
  <w:style w:type="paragraph" w:styleId="aff3">
    <w:name w:val="annotation subject"/>
    <w:basedOn w:val="aff1"/>
    <w:next w:val="aff1"/>
    <w:link w:val="aff4"/>
    <w:uiPriority w:val="99"/>
    <w:semiHidden/>
    <w:unhideWhenUsed/>
    <w:rsid w:val="00E332D8"/>
    <w:rPr>
      <w:b/>
      <w:bCs/>
    </w:rPr>
  </w:style>
  <w:style w:type="character" w:customStyle="1" w:styleId="aff4">
    <w:name w:val="批注主题 字符"/>
    <w:basedOn w:val="aff2"/>
    <w:link w:val="aff3"/>
    <w:uiPriority w:val="99"/>
    <w:semiHidden/>
    <w:rsid w:val="00E332D8"/>
    <w:rPr>
      <w:rFonts w:ascii="Arial" w:eastAsia="Arial" w:hAnsi="Arial" w:cs="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10024">
      <w:bodyDiv w:val="1"/>
      <w:marLeft w:val="0"/>
      <w:marRight w:val="0"/>
      <w:marTop w:val="0"/>
      <w:marBottom w:val="0"/>
      <w:divBdr>
        <w:top w:val="none" w:sz="0" w:space="0" w:color="auto"/>
        <w:left w:val="none" w:sz="0" w:space="0" w:color="auto"/>
        <w:bottom w:val="none" w:sz="0" w:space="0" w:color="auto"/>
        <w:right w:val="none" w:sz="0" w:space="0" w:color="auto"/>
      </w:divBdr>
    </w:div>
    <w:div w:id="236018666">
      <w:bodyDiv w:val="1"/>
      <w:marLeft w:val="0"/>
      <w:marRight w:val="0"/>
      <w:marTop w:val="0"/>
      <w:marBottom w:val="0"/>
      <w:divBdr>
        <w:top w:val="none" w:sz="0" w:space="0" w:color="auto"/>
        <w:left w:val="none" w:sz="0" w:space="0" w:color="auto"/>
        <w:bottom w:val="none" w:sz="0" w:space="0" w:color="auto"/>
        <w:right w:val="none" w:sz="0" w:space="0" w:color="auto"/>
      </w:divBdr>
    </w:div>
    <w:div w:id="1282611727">
      <w:bodyDiv w:val="1"/>
      <w:marLeft w:val="0"/>
      <w:marRight w:val="0"/>
      <w:marTop w:val="0"/>
      <w:marBottom w:val="0"/>
      <w:divBdr>
        <w:top w:val="none" w:sz="0" w:space="0" w:color="auto"/>
        <w:left w:val="none" w:sz="0" w:space="0" w:color="auto"/>
        <w:bottom w:val="none" w:sz="0" w:space="0" w:color="auto"/>
        <w:right w:val="none" w:sz="0" w:space="0" w:color="auto"/>
      </w:divBdr>
    </w:div>
    <w:div w:id="1527475674">
      <w:bodyDiv w:val="1"/>
      <w:marLeft w:val="0"/>
      <w:marRight w:val="0"/>
      <w:marTop w:val="0"/>
      <w:marBottom w:val="0"/>
      <w:divBdr>
        <w:top w:val="none" w:sz="0" w:space="0" w:color="auto"/>
        <w:left w:val="none" w:sz="0" w:space="0" w:color="auto"/>
        <w:bottom w:val="none" w:sz="0" w:space="0" w:color="auto"/>
        <w:right w:val="none" w:sz="0" w:space="0" w:color="auto"/>
      </w:divBdr>
    </w:div>
    <w:div w:id="1692146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D110598677A964BAA448FA8095D4AB3" ma:contentTypeVersion="19" ma:contentTypeDescription="Create a new document." ma:contentTypeScope="" ma:versionID="7aa7ba8af289dacea8099447ec289443">
  <xsd:schema xmlns:xsd="http://www.w3.org/2001/XMLSchema" xmlns:xs="http://www.w3.org/2001/XMLSchema" xmlns:p="http://schemas.microsoft.com/office/2006/metadata/properties" xmlns:ns2="41e47b56-02a3-4ed0-a279-3517c57bd1a2" xmlns:ns3="82dcecb0-a233-46d5-ad8a-35842bfd6194" targetNamespace="http://schemas.microsoft.com/office/2006/metadata/properties" ma:root="true" ma:fieldsID="a8d093e3346d99082bcd604b7664d0f9" ns2:_="" ns3:_="">
    <xsd:import namespace="41e47b56-02a3-4ed0-a279-3517c57bd1a2"/>
    <xsd:import namespace="82dcecb0-a233-46d5-ad8a-35842bfd619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e47b56-02a3-4ed0-a279-3517c57bd1a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8e3da287-d8f6-46f8-970b-331615509e8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dcecb0-a233-46d5-ad8a-35842bfd619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733cfec-18d2-4f52-a8d9-55b908bae59b}" ma:internalName="TaxCatchAll" ma:showField="CatchAllData" ma:web="82dcecb0-a233-46d5-ad8a-35842bfd619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82dcecb0-a233-46d5-ad8a-35842bfd6194" xsi:nil="true"/>
    <lcf76f155ced4ddcb4097134ff3c332f xmlns="41e47b56-02a3-4ed0-a279-3517c57bd1a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83CA1B1-D25F-4800-9689-932B609C38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e47b56-02a3-4ed0-a279-3517c57bd1a2"/>
    <ds:schemaRef ds:uri="82dcecb0-a233-46d5-ad8a-35842bfd61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1BD916-3249-46F7-B583-79726BEC49BF}">
  <ds:schemaRefs>
    <ds:schemaRef ds:uri="http://schemas.microsoft.com/sharepoint/v3/contenttype/forms"/>
  </ds:schemaRefs>
</ds:datastoreItem>
</file>

<file path=customXml/itemProps3.xml><?xml version="1.0" encoding="utf-8"?>
<ds:datastoreItem xmlns:ds="http://schemas.openxmlformats.org/officeDocument/2006/customXml" ds:itemID="{547ADD52-964E-4D9D-850D-80D1E09D5576}">
  <ds:schemaRefs>
    <ds:schemaRef ds:uri="http://schemas.openxmlformats.org/officeDocument/2006/bibliography"/>
  </ds:schemaRefs>
</ds:datastoreItem>
</file>

<file path=customXml/itemProps4.xml><?xml version="1.0" encoding="utf-8"?>
<ds:datastoreItem xmlns:ds="http://schemas.openxmlformats.org/officeDocument/2006/customXml" ds:itemID="{CAEDBBFE-FF00-4ADE-A26D-2D2DCDA292D8}">
  <ds:schemaRefs>
    <ds:schemaRef ds:uri="http://schemas.microsoft.com/office/2006/metadata/properties"/>
    <ds:schemaRef ds:uri="http://schemas.microsoft.com/office/infopath/2007/PartnerControls"/>
    <ds:schemaRef ds:uri="82dcecb0-a233-46d5-ad8a-35842bfd6194"/>
    <ds:schemaRef ds:uri="41e47b56-02a3-4ed0-a279-3517c57bd1a2"/>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6479</Words>
  <Characters>6479</Characters>
  <Application>Microsoft Office Word</Application>
  <DocSecurity>0</DocSecurity>
  <Lines>404</Lines>
  <Paragraphs>479</Paragraphs>
  <ScaleCrop>false</ScaleCrop>
  <Company/>
  <LinksUpToDate>false</LinksUpToDate>
  <CharactersWithSpaces>12479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Blocky Studio 商业计划书</dc:title>
  <dc:subject/>
  <dc:creator/>
  <cp:keywords/>
  <dc:description/>
  <cp:lastModifiedBy/>
  <cp:revision>1</cp:revision>
  <dcterms:created xsi:type="dcterms:W3CDTF">2020-09-28T13:33:00Z</dcterms:created>
  <dcterms:modified xsi:type="dcterms:W3CDTF">2026-10-02T17:49:00Z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0x0101008D110598677A964BAA448FA8095D4AB3</vt:lpwstr>
  </property>
</Properties>
</file>