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555B8">
      <w:pPr>
        <w:rPr>
          <w:rFonts w:hint="eastAsia"/>
        </w:rPr>
      </w:pPr>
      <w:r>
        <w:rPr>
          <w:rFonts w:hint="eastAsia"/>
        </w:rPr>
        <w:t>灰度发布</w:t>
      </w:r>
      <w:r w:rsidR="00DF0D79">
        <w:rPr>
          <w:rFonts w:hint="eastAsia"/>
        </w:rPr>
        <w:t xml:space="preserve"> abtest</w:t>
      </w:r>
    </w:p>
    <w:p w:rsidR="00A555B8" w:rsidRDefault="00486C34">
      <w:pPr>
        <w:rPr>
          <w:rFonts w:hint="eastAsia"/>
        </w:rPr>
      </w:pPr>
      <w:r>
        <w:rPr>
          <w:rFonts w:hint="eastAsia"/>
        </w:rPr>
        <w:t>点发散到面的升级方式</w:t>
      </w:r>
    </w:p>
    <w:p w:rsidR="008B2FD2" w:rsidRDefault="00032B19">
      <w:pPr>
        <w:rPr>
          <w:rFonts w:hint="eastAsia"/>
        </w:rPr>
      </w:pPr>
      <w:r>
        <w:rPr>
          <w:rFonts w:hint="eastAsia"/>
        </w:rPr>
        <w:t>公司内部</w:t>
      </w:r>
      <w:r>
        <w:rPr>
          <w:rFonts w:hint="eastAsia"/>
        </w:rPr>
        <w:t>-&gt;</w:t>
      </w:r>
      <w:r>
        <w:rPr>
          <w:rFonts w:hint="eastAsia"/>
        </w:rPr>
        <w:t>种子用户</w:t>
      </w:r>
      <w:r>
        <w:rPr>
          <w:rFonts w:hint="eastAsia"/>
        </w:rPr>
        <w:t>-&gt;</w:t>
      </w:r>
      <w:r>
        <w:rPr>
          <w:rFonts w:hint="eastAsia"/>
        </w:rPr>
        <w:t>大量用户</w:t>
      </w:r>
    </w:p>
    <w:p w:rsidR="004C0D5E" w:rsidRDefault="004C0D5E">
      <w:pPr>
        <w:rPr>
          <w:rFonts w:hint="eastAsia"/>
        </w:rPr>
      </w:pPr>
      <w:r>
        <w:rPr>
          <w:rFonts w:ascii="Arial" w:hAnsi="Arial" w:cs="Arial"/>
          <w:color w:val="000000"/>
          <w:szCs w:val="21"/>
          <w:shd w:val="clear" w:color="auto" w:fill="FCF1F5"/>
        </w:rPr>
        <w:t>DRE</w:t>
      </w:r>
      <w:r>
        <w:rPr>
          <w:rFonts w:ascii="Arial" w:hAnsi="Arial" w:cs="Arial"/>
          <w:color w:val="000000"/>
          <w:szCs w:val="21"/>
          <w:shd w:val="clear" w:color="auto" w:fill="FCF1F5"/>
        </w:rPr>
        <w:t>（分流发布引擎）</w:t>
      </w:r>
    </w:p>
    <w:p w:rsidR="008B2FD2" w:rsidRDefault="008B2FD2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由于网站的架构使得每个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http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请求会依次通过几个逻辑分层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静态页面缓存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-&gt;haproxy-&gt;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具体业务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-&gt;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基础业务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所以在灰度发布方案的实现上也是分层的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每层都能独立实现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8B2FD2" w:rsidRDefault="008B2FD2">
      <w:pPr>
        <w:rPr>
          <w:rFonts w:hint="eastAsia"/>
        </w:rPr>
      </w:pPr>
    </w:p>
    <w:p w:rsidR="00506396" w:rsidRDefault="00506396">
      <w:pPr>
        <w:rPr>
          <w:rFonts w:hint="eastAsia"/>
        </w:rPr>
      </w:pPr>
    </w:p>
    <w:p w:rsidR="00506396" w:rsidRDefault="00506396">
      <w:pPr>
        <w:rPr>
          <w:rFonts w:ascii="Arial" w:hAnsi="Arial" w:cs="Arial" w:hint="eastAsia"/>
          <w:color w:val="000000"/>
          <w:szCs w:val="21"/>
          <w:shd w:val="clear" w:color="auto" w:fill="FCF1F5"/>
        </w:rPr>
      </w:pPr>
      <w:r>
        <w:rPr>
          <w:rFonts w:ascii="Arial" w:hAnsi="Arial" w:cs="Arial"/>
          <w:color w:val="000000"/>
          <w:szCs w:val="21"/>
          <w:shd w:val="clear" w:color="auto" w:fill="FCF1F5"/>
        </w:rPr>
        <w:t xml:space="preserve">　附：</w:t>
      </w:r>
      <w:r>
        <w:rPr>
          <w:rFonts w:ascii="Arial" w:hAnsi="Arial" w:cs="Arial"/>
          <w:color w:val="000000"/>
          <w:szCs w:val="21"/>
          <w:shd w:val="clear" w:color="auto" w:fill="FCF1F5"/>
        </w:rPr>
        <w:t>DRE</w:t>
      </w:r>
      <w:r>
        <w:rPr>
          <w:rFonts w:ascii="Arial" w:hAnsi="Arial" w:cs="Arial"/>
          <w:color w:val="000000"/>
          <w:szCs w:val="21"/>
          <w:shd w:val="clear" w:color="auto" w:fill="FCF1F5"/>
        </w:rPr>
        <w:t>（分流发布引擎）架构设计图</w:t>
      </w:r>
    </w:p>
    <w:p w:rsidR="002638E2" w:rsidRDefault="002638E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19329"/>
            <wp:effectExtent l="19050" t="0" r="2540" b="0"/>
            <wp:docPr id="1" name="图片 1" descr="http://www.kuqin.com/upimg/allimg/100908/0012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uqin.com/upimg/allimg/100908/001205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9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8AD" w:rsidRDefault="000228AD">
      <w:pPr>
        <w:rPr>
          <w:rFonts w:hint="eastAsia"/>
        </w:rPr>
      </w:pPr>
    </w:p>
    <w:p w:rsidR="000228AD" w:rsidRDefault="000228AD"/>
    <w:sectPr w:rsidR="00022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30E" w:rsidRDefault="00B9030E" w:rsidP="00A555B8">
      <w:r>
        <w:separator/>
      </w:r>
    </w:p>
  </w:endnote>
  <w:endnote w:type="continuationSeparator" w:id="1">
    <w:p w:rsidR="00B9030E" w:rsidRDefault="00B9030E" w:rsidP="00A555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30E" w:rsidRDefault="00B9030E" w:rsidP="00A555B8">
      <w:r>
        <w:separator/>
      </w:r>
    </w:p>
  </w:footnote>
  <w:footnote w:type="continuationSeparator" w:id="1">
    <w:p w:rsidR="00B9030E" w:rsidRDefault="00B9030E" w:rsidP="00A555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55B8"/>
    <w:rsid w:val="000228AD"/>
    <w:rsid w:val="00032B19"/>
    <w:rsid w:val="002638E2"/>
    <w:rsid w:val="00486C34"/>
    <w:rsid w:val="004C0D5E"/>
    <w:rsid w:val="00506396"/>
    <w:rsid w:val="00745EEE"/>
    <w:rsid w:val="008B2FD2"/>
    <w:rsid w:val="00A555B8"/>
    <w:rsid w:val="00B9030E"/>
    <w:rsid w:val="00DF0D79"/>
    <w:rsid w:val="00F85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5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55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5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55B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38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38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2016-08-30T07:35:00Z</dcterms:created>
  <dcterms:modified xsi:type="dcterms:W3CDTF">2016-08-30T08:25:00Z</dcterms:modified>
</cp:coreProperties>
</file>