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FE54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E540E">
            <w:fldChar w:fldCharType="begin"/>
          </w:r>
          <w:r w:rsidR="00C20A61">
            <w:instrText xml:space="preserve"> TOC \o "1-3" \h \z \u </w:instrText>
          </w:r>
          <w:r w:rsidRPr="00FE540E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FE54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FE54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FE54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FE54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FE540E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lastRenderedPageBreak/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lastRenderedPageBreak/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lastRenderedPageBreak/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lastRenderedPageBreak/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lastRenderedPageBreak/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lastRenderedPageBreak/>
        <w:t>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48306B" w:rsidP="00AA379F">
      <w:r>
        <w:rPr>
          <w:rFonts w:hint="eastAsia"/>
        </w:rPr>
        <w:t>37.</w:t>
      </w:r>
      <w:r w:rsidR="00ED208C" w:rsidRPr="00ED208C">
        <w:rPr>
          <w:rFonts w:hint="eastAsia"/>
        </w:rPr>
        <w:t xml:space="preserve"> @Autowired</w:t>
      </w:r>
      <w:r w:rsidR="00ED208C" w:rsidRPr="00ED208C">
        <w:rPr>
          <w:rFonts w:hint="eastAsia"/>
        </w:rPr>
        <w:t>与</w:t>
      </w:r>
      <w:r w:rsidR="00ED208C" w:rsidRPr="00ED208C">
        <w:rPr>
          <w:rFonts w:hint="eastAsia"/>
        </w:rPr>
        <w:t>@Resource</w:t>
      </w:r>
      <w:r w:rsidR="00ED208C" w:rsidRPr="00ED208C">
        <w:rPr>
          <w:rFonts w:hint="eastAsia"/>
        </w:rPr>
        <w:t>的区别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1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都可以用来装配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bean.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都可以写在字段上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或写在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2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默认按类型装配（这个注解是属业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的），默认情况下必须要求依赖对象必须存在，如果要允许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null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值，可以设置它的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required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属性为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false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@Autowired(required=false)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，如果我们想使用名称装配可以结合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@Qualifier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注解进行使用，如下：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5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@Autowired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() </w:t>
      </w:r>
      <w:r w:rsidRPr="0048306B">
        <w:rPr>
          <w:rFonts w:ascii="Consolas" w:eastAsia="宋体" w:hAnsi="Consolas" w:cs="Consolas"/>
          <w:color w:val="646464"/>
          <w:kern w:val="0"/>
          <w:sz w:val="14"/>
        </w:rPr>
        <w:t>@Qualifier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3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（这个注解属于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的），默认安照名称进行装配，名称可以通过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属性进行指定，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如果没有指定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属性，当注解写在字段上时，默认取字段名进行按照名称查找，如果注解写在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方法上默认取属性名进行装配。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当找不到与名称匹配的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bean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时才按照类型进行装配。但是需要注意的是，如果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属性一旦指定，就只会按照名称进行装配。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3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@Resource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(name=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我喜欢用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注解在字段上，且这个注解是属于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的，减少了与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的耦合。最重要的这样代码看起就比较优雅。</w:t>
      </w:r>
    </w:p>
    <w:p w:rsidR="008F653D" w:rsidRPr="00BD0E4B" w:rsidRDefault="008F653D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916" w:rsidRDefault="007D5916" w:rsidP="001E356B">
      <w:r>
        <w:separator/>
      </w:r>
    </w:p>
  </w:endnote>
  <w:endnote w:type="continuationSeparator" w:id="1">
    <w:p w:rsidR="007D5916" w:rsidRDefault="007D5916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916" w:rsidRDefault="007D5916" w:rsidP="001E356B">
      <w:r>
        <w:separator/>
      </w:r>
    </w:p>
  </w:footnote>
  <w:footnote w:type="continuationSeparator" w:id="1">
    <w:p w:rsidR="007D5916" w:rsidRDefault="007D5916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3F3F08"/>
    <w:multiLevelType w:val="multilevel"/>
    <w:tmpl w:val="BB3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8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8F5ECD"/>
    <w:multiLevelType w:val="multilevel"/>
    <w:tmpl w:val="3B8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9"/>
  </w:num>
  <w:num w:numId="6">
    <w:abstractNumId w:val="23"/>
  </w:num>
  <w:num w:numId="7">
    <w:abstractNumId w:val="26"/>
  </w:num>
  <w:num w:numId="8">
    <w:abstractNumId w:val="18"/>
  </w:num>
  <w:num w:numId="9">
    <w:abstractNumId w:val="28"/>
  </w:num>
  <w:num w:numId="10">
    <w:abstractNumId w:val="14"/>
  </w:num>
  <w:num w:numId="11">
    <w:abstractNumId w:val="4"/>
  </w:num>
  <w:num w:numId="12">
    <w:abstractNumId w:val="6"/>
  </w:num>
  <w:num w:numId="13">
    <w:abstractNumId w:val="27"/>
  </w:num>
  <w:num w:numId="14">
    <w:abstractNumId w:val="16"/>
  </w:num>
  <w:num w:numId="15">
    <w:abstractNumId w:val="22"/>
  </w:num>
  <w:num w:numId="16">
    <w:abstractNumId w:val="7"/>
  </w:num>
  <w:num w:numId="17">
    <w:abstractNumId w:val="13"/>
  </w:num>
  <w:num w:numId="18">
    <w:abstractNumId w:val="17"/>
  </w:num>
  <w:num w:numId="19">
    <w:abstractNumId w:val="21"/>
  </w:num>
  <w:num w:numId="20">
    <w:abstractNumId w:val="12"/>
  </w:num>
  <w:num w:numId="21">
    <w:abstractNumId w:val="0"/>
  </w:num>
  <w:num w:numId="22">
    <w:abstractNumId w:val="10"/>
  </w:num>
  <w:num w:numId="23">
    <w:abstractNumId w:val="24"/>
  </w:num>
  <w:num w:numId="24">
    <w:abstractNumId w:val="29"/>
  </w:num>
  <w:num w:numId="25">
    <w:abstractNumId w:val="15"/>
  </w:num>
  <w:num w:numId="26">
    <w:abstractNumId w:val="20"/>
  </w:num>
  <w:num w:numId="27">
    <w:abstractNumId w:val="25"/>
  </w:num>
  <w:num w:numId="28">
    <w:abstractNumId w:val="9"/>
  </w:num>
  <w:num w:numId="29">
    <w:abstractNumId w:val="3"/>
  </w:num>
  <w:num w:numId="30">
    <w:abstractNumId w:val="30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2E10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B4DA1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6369"/>
    <w:rsid w:val="00256B55"/>
    <w:rsid w:val="00263A67"/>
    <w:rsid w:val="002702A9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3415"/>
    <w:rsid w:val="00354D6D"/>
    <w:rsid w:val="00360548"/>
    <w:rsid w:val="00362E50"/>
    <w:rsid w:val="00365FA3"/>
    <w:rsid w:val="00366E79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8306B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D3D"/>
    <w:rsid w:val="00506C3A"/>
    <w:rsid w:val="0051707B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55A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9248C"/>
    <w:rsid w:val="006A4FD7"/>
    <w:rsid w:val="006A5AAF"/>
    <w:rsid w:val="006B112B"/>
    <w:rsid w:val="006B499C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2608"/>
    <w:rsid w:val="0074461A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5916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B0769"/>
    <w:rsid w:val="008B2801"/>
    <w:rsid w:val="008B6C50"/>
    <w:rsid w:val="008C13BF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3D60"/>
    <w:rsid w:val="008F4505"/>
    <w:rsid w:val="008F653D"/>
    <w:rsid w:val="009003B1"/>
    <w:rsid w:val="00901A65"/>
    <w:rsid w:val="009028CC"/>
    <w:rsid w:val="00905AF0"/>
    <w:rsid w:val="009077A5"/>
    <w:rsid w:val="009101A2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6707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2D53"/>
    <w:rsid w:val="00A948D8"/>
    <w:rsid w:val="00A94DA7"/>
    <w:rsid w:val="00A962F0"/>
    <w:rsid w:val="00A9659E"/>
    <w:rsid w:val="00AA0DE4"/>
    <w:rsid w:val="00AA379F"/>
    <w:rsid w:val="00AA7A82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D5AD1"/>
    <w:rsid w:val="00AE0BF7"/>
    <w:rsid w:val="00AE5D47"/>
    <w:rsid w:val="00AE7FE1"/>
    <w:rsid w:val="00AF4821"/>
    <w:rsid w:val="00B0086A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41C9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E04"/>
    <w:rsid w:val="00CE188D"/>
    <w:rsid w:val="00CF5353"/>
    <w:rsid w:val="00CF7401"/>
    <w:rsid w:val="00D107D8"/>
    <w:rsid w:val="00D10EEC"/>
    <w:rsid w:val="00D11135"/>
    <w:rsid w:val="00D166D6"/>
    <w:rsid w:val="00D2007D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D208C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E540E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8306B"/>
  </w:style>
  <w:style w:type="character" w:customStyle="1" w:styleId="string">
    <w:name w:val="string"/>
    <w:basedOn w:val="a0"/>
    <w:rsid w:val="0048306B"/>
  </w:style>
  <w:style w:type="character" w:customStyle="1" w:styleId="keyword">
    <w:name w:val="keyword"/>
    <w:basedOn w:val="a0"/>
    <w:rsid w:val="00483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1064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2389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20</Pages>
  <Words>2457</Words>
  <Characters>14007</Characters>
  <Application>Microsoft Office Word</Application>
  <DocSecurity>0</DocSecurity>
  <Lines>116</Lines>
  <Paragraphs>32</Paragraphs>
  <ScaleCrop>false</ScaleCrop>
  <Company/>
  <LinksUpToDate>false</LinksUpToDate>
  <CharactersWithSpaces>16432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796</cp:revision>
  <dcterms:created xsi:type="dcterms:W3CDTF">2016-08-31T02:05:00Z</dcterms:created>
  <dcterms:modified xsi:type="dcterms:W3CDTF">2016-09-19T01:31:00Z</dcterms:modified>
</cp:coreProperties>
</file>