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0D" w:rsidRPr="00ED27F4" w:rsidRDefault="00EE0D0D" w:rsidP="00EE0D0D">
      <w:pPr>
        <w:pStyle w:val="a4"/>
        <w:widowControl/>
        <w:ind w:left="5669" w:firstLine="0"/>
        <w:jc w:val="left"/>
        <w:rPr>
          <w:rFonts w:ascii="Times New Roman" w:hAnsi="Times New Roman" w:cs="Times New Roman"/>
          <w:sz w:val="22"/>
          <w:szCs w:val="22"/>
        </w:rPr>
      </w:pPr>
      <w:r w:rsidRPr="00ED27F4">
        <w:rPr>
          <w:rFonts w:ascii="Times New Roman" w:hAnsi="Times New Roman" w:cs="Times New Roman"/>
          <w:color w:val="000000"/>
          <w:sz w:val="22"/>
          <w:szCs w:val="22"/>
        </w:rPr>
        <w:t>Приложение N 1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br/>
        <w:t xml:space="preserve">к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поставки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104422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от </w:t>
      </w:r>
      <w:r w:rsidRPr="00ED27F4">
        <w:rPr>
          <w:rFonts w:ascii="Times New Roman" w:hAnsi="Times New Roman" w:cs="Times New Roman"/>
          <w:sz w:val="22"/>
          <w:szCs w:val="22"/>
        </w:rPr>
        <w:t>"12" августа 2021 г.</w:t>
      </w:r>
    </w:p>
    <w:p w:rsidR="00EE0D0D" w:rsidRPr="00ED27F4" w:rsidRDefault="00EE0D0D" w:rsidP="00EE0D0D">
      <w:pPr>
        <w:pStyle w:val="a4"/>
        <w:widowControl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_810"/>
      <w:bookmarkEnd w:id="0"/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N 1 от </w:t>
      </w:r>
      <w:r w:rsidRPr="00ED27F4">
        <w:rPr>
          <w:rFonts w:ascii="Times New Roman" w:hAnsi="Times New Roman" w:cs="Times New Roman"/>
          <w:sz w:val="22"/>
          <w:szCs w:val="22"/>
        </w:rPr>
        <w:t>"</w:t>
      </w:r>
      <w:r w:rsidRPr="00ED27F4">
        <w:rPr>
          <w:rFonts w:ascii="Times New Roman" w:hAnsi="Times New Roman" w:cs="Times New Roman"/>
          <w:sz w:val="22"/>
          <w:szCs w:val="22"/>
        </w:rPr>
        <w:t>27</w:t>
      </w:r>
      <w:r w:rsidRPr="00ED27F4">
        <w:rPr>
          <w:rFonts w:ascii="Times New Roman" w:hAnsi="Times New Roman" w:cs="Times New Roman"/>
          <w:sz w:val="22"/>
          <w:szCs w:val="22"/>
        </w:rPr>
        <w:t>" августа 2021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года на товар, </w:t>
      </w:r>
    </w:p>
    <w:p w:rsidR="00EE0D0D" w:rsidRPr="00ED27F4" w:rsidRDefault="00EE0D0D" w:rsidP="00EE0D0D">
      <w:pPr>
        <w:pStyle w:val="a4"/>
        <w:widowControl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поставляемый по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поставки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N104422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от </w:t>
      </w:r>
      <w:r w:rsidRPr="00ED27F4">
        <w:rPr>
          <w:rFonts w:ascii="Times New Roman" w:hAnsi="Times New Roman" w:cs="Times New Roman"/>
          <w:sz w:val="22"/>
          <w:szCs w:val="22"/>
        </w:rPr>
        <w:t>"12" августа 2021 г.</w:t>
      </w:r>
    </w:p>
    <w:p w:rsidR="00EE0D0D" w:rsidRPr="00ED27F4" w:rsidRDefault="00EE0D0D" w:rsidP="00EE0D0D">
      <w:pPr>
        <w:pStyle w:val="a4"/>
        <w:widowControl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10215" w:type="dxa"/>
        <w:tblInd w:w="-44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"/>
        <w:gridCol w:w="2592"/>
        <w:gridCol w:w="984"/>
        <w:gridCol w:w="1131"/>
        <w:gridCol w:w="1537"/>
        <w:gridCol w:w="1678"/>
        <w:gridCol w:w="1194"/>
      </w:tblGrid>
      <w:tr w:rsidR="00EE0D0D" w:rsidRPr="00ED27F4" w:rsidTr="00EE0D0D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p_811"/>
            <w:bookmarkEnd w:id="1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 п/п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p_812"/>
            <w:bookmarkEnd w:id="2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p_813"/>
            <w:bookmarkEnd w:id="3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4" w:name="p_814"/>
            <w:bookmarkEnd w:id="4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5" w:name="p_815"/>
            <w:bookmarkEnd w:id="5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Цена единицы, руб. с НДС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6" w:name="p_816"/>
            <w:bookmarkEnd w:id="6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Стоимость, руб. с НДС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7" w:name="p_817"/>
            <w:bookmarkEnd w:id="7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НДС 20%, руб.</w:t>
            </w:r>
          </w:p>
        </w:tc>
      </w:tr>
      <w:tr w:rsidR="00EE0D0D" w:rsidRPr="00ED27F4" w:rsidTr="00EE0D0D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8" w:name="p_818"/>
            <w:bookmarkEnd w:id="8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9" w:name="p_819"/>
            <w:bookmarkEnd w:id="9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Конденсатор </w:t>
            </w: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LGY1H272MELA25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0" w:name="p_820"/>
            <w:bookmarkEnd w:id="10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1" w:name="p_821"/>
            <w:bookmarkEnd w:id="11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2270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EE0D0D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2" w:name="p_822"/>
            <w:bookmarkEnd w:id="12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210,45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3" w:name="p_823"/>
            <w:bookmarkEnd w:id="13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477721,50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79 620,25</w:t>
            </w:r>
          </w:p>
        </w:tc>
      </w:tr>
      <w:tr w:rsidR="00EE0D0D" w:rsidRPr="00ED27F4" w:rsidTr="00EE0D0D">
        <w:tc>
          <w:tcPr>
            <w:tcW w:w="73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4" w:name="p_824"/>
            <w:bookmarkEnd w:id="14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5" w:name="p_825"/>
            <w:bookmarkEnd w:id="15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477721,50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</w:t>
            </w:r>
            <w:r w:rsidR="00A02B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620,25</w:t>
            </w:r>
          </w:p>
        </w:tc>
      </w:tr>
    </w:tbl>
    <w:p w:rsidR="00EE0D0D" w:rsidRPr="00ED27F4" w:rsidRDefault="00EE0D0D" w:rsidP="00EE0D0D">
      <w:pPr>
        <w:pStyle w:val="a4"/>
        <w:widowControl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6" w:name="p_826"/>
      <w:bookmarkEnd w:id="16"/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Общая стоимость товара,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поставляемого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по настоящей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, составляет 477721,50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Четыреста семьдесят семь тысяч семьсот двадцать один) рубль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0 копеек, в том числе НДС 20% - (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семьдесят девять тысяч шесть сот двадцать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) рублей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25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копеек.</w:t>
      </w:r>
    </w:p>
    <w:p w:rsidR="00ED27F4" w:rsidRPr="00ED27F4" w:rsidRDefault="00EE0D0D" w:rsidP="00ED27F4">
      <w:pPr>
        <w:pStyle w:val="2"/>
        <w:shd w:val="clear" w:color="auto" w:fill="auto"/>
        <w:tabs>
          <w:tab w:val="left" w:pos="1431"/>
        </w:tabs>
        <w:spacing w:before="0" w:after="0" w:line="312" w:lineRule="exact"/>
        <w:ind w:left="540" w:right="20"/>
        <w:jc w:val="both"/>
        <w:rPr>
          <w:sz w:val="22"/>
          <w:szCs w:val="22"/>
        </w:rPr>
      </w:pPr>
      <w:bookmarkStart w:id="17" w:name="p_827"/>
      <w:bookmarkEnd w:id="17"/>
      <w:r w:rsidRPr="00ED27F4">
        <w:rPr>
          <w:color w:val="000000"/>
          <w:sz w:val="22"/>
          <w:szCs w:val="22"/>
        </w:rPr>
        <w:t xml:space="preserve">1. Порядок оплаты: </w:t>
      </w:r>
      <w:r w:rsidR="00ED27F4" w:rsidRPr="00ED27F4">
        <w:rPr>
          <w:sz w:val="22"/>
          <w:szCs w:val="22"/>
        </w:rPr>
        <w:t>Оплата Товара по Счету производится Покупателем частями, а именно:</w:t>
      </w:r>
    </w:p>
    <w:p w:rsidR="00ED27F4" w:rsidRPr="00ED27F4" w:rsidRDefault="00ED27F4" w:rsidP="00ED27F4">
      <w:pPr>
        <w:pStyle w:val="2"/>
        <w:shd w:val="clear" w:color="auto" w:fill="auto"/>
        <w:tabs>
          <w:tab w:val="left" w:pos="1431"/>
        </w:tabs>
        <w:spacing w:before="0" w:after="0" w:line="312" w:lineRule="exact"/>
        <w:ind w:left="20" w:right="20"/>
        <w:jc w:val="both"/>
        <w:rPr>
          <w:sz w:val="22"/>
          <w:szCs w:val="22"/>
        </w:rPr>
      </w:pPr>
      <w:r w:rsidRPr="00ED27F4">
        <w:rPr>
          <w:sz w:val="22"/>
          <w:szCs w:val="22"/>
        </w:rPr>
        <w:tab/>
        <w:t>-  60%   Покупатель оплачивает после подписания договора;</w:t>
      </w:r>
    </w:p>
    <w:p w:rsidR="00ED27F4" w:rsidRPr="00ED27F4" w:rsidRDefault="00ED27F4" w:rsidP="00ED27F4">
      <w:pPr>
        <w:pStyle w:val="2"/>
        <w:shd w:val="clear" w:color="auto" w:fill="auto"/>
        <w:tabs>
          <w:tab w:val="left" w:pos="1431"/>
        </w:tabs>
        <w:spacing w:before="0" w:after="0" w:line="312" w:lineRule="exact"/>
        <w:ind w:left="20" w:right="20"/>
        <w:jc w:val="both"/>
        <w:rPr>
          <w:sz w:val="22"/>
          <w:szCs w:val="22"/>
        </w:rPr>
      </w:pPr>
      <w:r w:rsidRPr="00ED27F4">
        <w:rPr>
          <w:sz w:val="22"/>
          <w:szCs w:val="22"/>
        </w:rPr>
        <w:tab/>
        <w:t>- 40% Покупатель оплачивает, после уведомления от Поставщика о готовности отправить товар;</w:t>
      </w:r>
    </w:p>
    <w:p w:rsidR="00EE0D0D" w:rsidRPr="00ED27F4" w:rsidRDefault="00EE0D0D" w:rsidP="00EE0D0D">
      <w:pPr>
        <w:pStyle w:val="a4"/>
        <w:widowControl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EE0D0D" w:rsidRPr="00ED27F4" w:rsidRDefault="00EE0D0D" w:rsidP="00EE0D0D">
      <w:pPr>
        <w:pStyle w:val="a4"/>
        <w:widowControl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8" w:name="p_828"/>
      <w:bookmarkEnd w:id="18"/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2. Порядок поставки: доставка товара осуществляется силами </w:t>
      </w:r>
      <w:r w:rsidR="00ED27F4"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Поставщика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(ООО "</w:t>
      </w:r>
      <w:bookmarkStart w:id="19" w:name="_GoBack"/>
      <w:bookmarkEnd w:id="19"/>
      <w:r w:rsidR="00ED27F4" w:rsidRPr="00ED27F4">
        <w:rPr>
          <w:rFonts w:ascii="Times New Roman" w:hAnsi="Times New Roman" w:cs="Times New Roman"/>
          <w:color w:val="000000"/>
          <w:sz w:val="22"/>
          <w:szCs w:val="22"/>
        </w:rPr>
        <w:t>ЭЛКОМ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") до терминала ООО "</w:t>
      </w:r>
      <w:r w:rsidR="00ED27F4" w:rsidRPr="00ED27F4">
        <w:rPr>
          <w:rFonts w:ascii="Times New Roman" w:eastAsia="Times New Roman" w:hAnsi="Times New Roman" w:cs="Times New Roman"/>
          <w:b/>
          <w:bCs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="00ED27F4" w:rsidRPr="00ED27F4">
        <w:rPr>
          <w:rFonts w:ascii="Times New Roman" w:eastAsia="Times New Roman" w:hAnsi="Times New Roman" w:cs="Times New Roman"/>
          <w:bCs/>
          <w:color w:val="333333"/>
          <w:sz w:val="22"/>
          <w:szCs w:val="22"/>
          <w:bdr w:val="none" w:sz="0" w:space="0" w:color="auto" w:frame="1"/>
        </w:rPr>
        <w:t>Балт</w:t>
      </w:r>
      <w:proofErr w:type="spellEnd"/>
      <w:r w:rsidR="00ED27F4" w:rsidRPr="00ED27F4">
        <w:rPr>
          <w:rFonts w:ascii="Times New Roman" w:eastAsia="Times New Roman" w:hAnsi="Times New Roman" w:cs="Times New Roman"/>
          <w:bCs/>
          <w:color w:val="333333"/>
          <w:sz w:val="22"/>
          <w:szCs w:val="22"/>
          <w:bdr w:val="none" w:sz="0" w:space="0" w:color="auto" w:frame="1"/>
        </w:rPr>
        <w:t>-Электроника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" в г.</w:t>
      </w:r>
      <w:r w:rsidR="00ED27F4" w:rsidRPr="00ED27F4">
        <w:rPr>
          <w:rFonts w:ascii="Times New Roman" w:hAnsi="Times New Roman" w:cs="Times New Roman"/>
          <w:sz w:val="22"/>
          <w:szCs w:val="22"/>
        </w:rPr>
        <w:t xml:space="preserve"> </w:t>
      </w:r>
      <w:r w:rsidR="00ED27F4" w:rsidRPr="00ED27F4">
        <w:rPr>
          <w:rFonts w:ascii="Times New Roman" w:hAnsi="Times New Roman" w:cs="Times New Roman"/>
          <w:sz w:val="22"/>
          <w:szCs w:val="22"/>
        </w:rPr>
        <w:t>Санкт-Петербург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по адресу: </w:t>
      </w:r>
      <w:r w:rsidR="00ED27F4" w:rsidRPr="00ED27F4">
        <w:rPr>
          <w:rFonts w:ascii="Times New Roman" w:hAnsi="Times New Roman" w:cs="Times New Roman"/>
          <w:sz w:val="22"/>
          <w:szCs w:val="22"/>
        </w:rPr>
        <w:t>199155, г. Санкт-Петербург, пер. Каховского, дом 12 Стр1, помещение 7Н</w:t>
      </w:r>
      <w:r w:rsidR="00ED27F4" w:rsidRPr="00ED27F4">
        <w:rPr>
          <w:rFonts w:ascii="Times New Roman" w:hAnsi="Times New Roman" w:cs="Times New Roman"/>
          <w:sz w:val="22"/>
          <w:szCs w:val="22"/>
        </w:rPr>
        <w:t>.</w:t>
      </w:r>
    </w:p>
    <w:p w:rsidR="00EE0D0D" w:rsidRPr="00ED27F4" w:rsidRDefault="00EE0D0D" w:rsidP="00EE0D0D">
      <w:pPr>
        <w:pStyle w:val="a4"/>
        <w:widowControl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20" w:name="p_829"/>
      <w:bookmarkEnd w:id="20"/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3. Срок </w:t>
      </w:r>
      <w:r w:rsidR="00ED27F4"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>поставки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: Поставщик обязуется осуществить передачу товара грузоперевозчику для его отправки Покупателю в течение </w:t>
      </w:r>
      <w:r w:rsidR="00ED27F4" w:rsidRPr="00ED27F4">
        <w:rPr>
          <w:rFonts w:ascii="Times New Roman" w:hAnsi="Times New Roman" w:cs="Times New Roman"/>
          <w:color w:val="000000"/>
          <w:sz w:val="22"/>
          <w:szCs w:val="22"/>
        </w:rPr>
        <w:t>20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ED27F4" w:rsidRPr="00ED27F4">
        <w:rPr>
          <w:rFonts w:ascii="Times New Roman" w:hAnsi="Times New Roman" w:cs="Times New Roman"/>
          <w:color w:val="000000"/>
          <w:sz w:val="22"/>
          <w:szCs w:val="22"/>
        </w:rPr>
        <w:t>Двадцати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) рабочих дней с момента поступления денежных средств (аванса) на расчетный счет Поставщика.</w:t>
      </w:r>
    </w:p>
    <w:p w:rsidR="00EE0D0D" w:rsidRPr="00ED27F4" w:rsidRDefault="00EE0D0D" w:rsidP="00EE0D0D">
      <w:pPr>
        <w:pStyle w:val="a4"/>
        <w:widowControl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21" w:name="p_830"/>
      <w:bookmarkEnd w:id="21"/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4. Настоящая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 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 xml:space="preserve">является неотъемлемой частью </w:t>
      </w:r>
      <w:r w:rsidRPr="00ED27F4">
        <w:rPr>
          <w:rStyle w:val="a3"/>
          <w:rFonts w:ascii="Times New Roman" w:hAnsi="Times New Roman" w:cs="Times New Roman"/>
          <w:i w:val="0"/>
          <w:color w:val="000000"/>
          <w:sz w:val="22"/>
          <w:szCs w:val="22"/>
        </w:rPr>
        <w:t>Договора</w:t>
      </w:r>
      <w:r w:rsidRPr="00ED27F4">
        <w:rPr>
          <w:rFonts w:ascii="Times New Roman" w:hAnsi="Times New Roman" w:cs="Times New Roman"/>
          <w:color w:val="000000"/>
          <w:sz w:val="22"/>
          <w:szCs w:val="22"/>
        </w:rPr>
        <w:t>, подписана Сторонами в двух экземплярах, имеющих одинаковую юридическую силу, по одному экземпляру для каждой Стороны.</w:t>
      </w:r>
    </w:p>
    <w:p w:rsidR="00EE0D0D" w:rsidRPr="00ED27F4" w:rsidRDefault="00EE0D0D" w:rsidP="00EE0D0D">
      <w:pPr>
        <w:pStyle w:val="a4"/>
        <w:widowControl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bookmarkStart w:id="22" w:name="p_831"/>
      <w:bookmarkEnd w:id="22"/>
      <w:r w:rsidRPr="00ED27F4">
        <w:rPr>
          <w:rFonts w:ascii="Times New Roman" w:hAnsi="Times New Roman" w:cs="Times New Roman"/>
          <w:color w:val="000000"/>
          <w:sz w:val="22"/>
          <w:szCs w:val="22"/>
        </w:rPr>
        <w:t>5. Адреса и реквизиты</w:t>
      </w:r>
    </w:p>
    <w:p w:rsidR="00EE0D0D" w:rsidRPr="00ED27F4" w:rsidRDefault="00EE0D0D" w:rsidP="00EE0D0D">
      <w:pPr>
        <w:pStyle w:val="a4"/>
        <w:widowControl/>
        <w:spacing w:after="0" w:line="24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378"/>
        <w:gridCol w:w="556"/>
        <w:gridCol w:w="4421"/>
      </w:tblGrid>
      <w:tr w:rsidR="00EE0D0D" w:rsidRPr="00ED27F4" w:rsidTr="00ED27F4">
        <w:tc>
          <w:tcPr>
            <w:tcW w:w="4378" w:type="dxa"/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Поставщик:</w:t>
            </w:r>
          </w:p>
          <w:p w:rsidR="00EE0D0D" w:rsidRPr="00ED27F4" w:rsidRDefault="00EE0D0D" w:rsidP="00634B94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b/>
                <w:sz w:val="22"/>
                <w:szCs w:val="22"/>
              </w:rPr>
              <w:t>ООО «ЭЛКОМ»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 xml:space="preserve">Адрес места нахождения: 119421, г. Москва, ул. Обручева, д.11, стр. 1, этаж 1, пом. </w:t>
            </w:r>
            <w:r w:rsidRPr="00ED27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 xml:space="preserve">, ком. 21 офис 27 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ИНН/КПП: 7728449637/772801001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 xml:space="preserve">р/с: 40702810701500026837 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Наименование банка: ТОЧКА ПАО БАНКА «ФК ОТКРЫТИЕ»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 xml:space="preserve">к/с: </w:t>
            </w:r>
            <w:r w:rsidRPr="00ED27F4">
              <w:rPr>
                <w:rFonts w:ascii="Times New Roman" w:eastAsia="Times New Roman" w:hAnsi="Times New Roman" w:cs="Times New Roman"/>
                <w:sz w:val="22"/>
                <w:szCs w:val="22"/>
              </w:rPr>
              <w:t>30101810845250000999</w:t>
            </w:r>
          </w:p>
          <w:p w:rsidR="00EE0D0D" w:rsidRPr="00ED27F4" w:rsidRDefault="00EE0D0D" w:rsidP="00634B94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 xml:space="preserve">БИК: </w:t>
            </w:r>
            <w:r w:rsidRPr="00ED27F4">
              <w:rPr>
                <w:rFonts w:ascii="Times New Roman" w:eastAsia="Times New Roman" w:hAnsi="Times New Roman" w:cs="Times New Roman"/>
                <w:sz w:val="22"/>
                <w:szCs w:val="22"/>
              </w:rPr>
              <w:t>044525999</w:t>
            </w:r>
          </w:p>
          <w:p w:rsidR="00EE0D0D" w:rsidRPr="00ED27F4" w:rsidRDefault="00EE0D0D" w:rsidP="00634B9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тел.: +7 (495) 241-28-95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EE0D0D" w:rsidRPr="00ED27F4" w:rsidRDefault="00EE0D0D" w:rsidP="00634B94">
            <w:pPr>
              <w:pStyle w:val="NormalWeb"/>
              <w:shd w:val="clear" w:color="auto" w:fill="FFFFFF"/>
              <w:spacing w:before="0" w:after="0"/>
              <w:ind w:firstLine="0"/>
              <w:rPr>
                <w:sz w:val="22"/>
                <w:szCs w:val="22"/>
              </w:rPr>
            </w:pPr>
            <w:r w:rsidRPr="00ED27F4">
              <w:rPr>
                <w:sz w:val="22"/>
                <w:szCs w:val="22"/>
              </w:rPr>
              <w:t>Генеральный директор</w:t>
            </w:r>
          </w:p>
          <w:p w:rsidR="00EE0D0D" w:rsidRPr="00ED27F4" w:rsidRDefault="00EE0D0D" w:rsidP="00634B94">
            <w:pPr>
              <w:pStyle w:val="Standard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ООО «ЭЛКОМ»</w:t>
            </w:r>
          </w:p>
          <w:p w:rsidR="00EE0D0D" w:rsidRPr="00ED27F4" w:rsidRDefault="00EE0D0D" w:rsidP="00634B94">
            <w:pPr>
              <w:pStyle w:val="a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EE0D0D" w:rsidRPr="00ED27F4" w:rsidRDefault="00EE0D0D" w:rsidP="00634B94">
            <w:pPr>
              <w:pStyle w:val="a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EE0D0D" w:rsidRPr="00ED27F4" w:rsidRDefault="00EE0D0D" w:rsidP="00634B94">
            <w:pPr>
              <w:pStyle w:val="a7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___________________ </w:t>
            </w:r>
            <w:proofErr w:type="spellStart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Прямилов</w:t>
            </w:r>
            <w:proofErr w:type="spellEnd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В.В.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3" w:name="p_7872"/>
            <w:bookmarkEnd w:id="23"/>
            <w:proofErr w:type="spellStart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м.п</w:t>
            </w:r>
            <w:proofErr w:type="spellEnd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556" w:type="dxa"/>
            <w:shd w:val="clear" w:color="auto" w:fill="auto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421" w:type="dxa"/>
            <w:shd w:val="clear" w:color="auto" w:fill="auto"/>
            <w:vAlign w:val="bottom"/>
          </w:tcPr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Покупатель</w:t>
            </w:r>
          </w:p>
          <w:p w:rsidR="00EE0D0D" w:rsidRPr="00ED27F4" w:rsidRDefault="00ED27F4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4" w:name="p_7892"/>
            <w:bookmarkEnd w:id="24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ООО</w:t>
            </w:r>
            <w:bookmarkStart w:id="25" w:name="p_7902"/>
            <w:bookmarkEnd w:id="25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E0D0D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"</w:t>
            </w:r>
            <w:proofErr w:type="spellStart"/>
            <w:r w:rsidRPr="00ED27F4">
              <w:rPr>
                <w:rFonts w:ascii="Times New Roman" w:eastAsia="Times New Roman" w:hAnsi="Times New Roman" w:cs="Times New Roman"/>
                <w:bCs/>
                <w:color w:val="333333"/>
                <w:sz w:val="22"/>
                <w:szCs w:val="22"/>
                <w:bdr w:val="none" w:sz="0" w:space="0" w:color="auto" w:frame="1"/>
              </w:rPr>
              <w:t>Балт</w:t>
            </w:r>
            <w:proofErr w:type="spellEnd"/>
            <w:r w:rsidRPr="00ED27F4">
              <w:rPr>
                <w:rFonts w:ascii="Times New Roman" w:eastAsia="Times New Roman" w:hAnsi="Times New Roman" w:cs="Times New Roman"/>
                <w:bCs/>
                <w:color w:val="333333"/>
                <w:sz w:val="22"/>
                <w:szCs w:val="22"/>
                <w:bdr w:val="none" w:sz="0" w:space="0" w:color="auto" w:frame="1"/>
              </w:rPr>
              <w:t>-Электроника</w:t>
            </w:r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E0D0D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"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6" w:name="p_7912"/>
            <w:bookmarkEnd w:id="26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Адрес места нахождения:</w:t>
            </w:r>
          </w:p>
          <w:p w:rsidR="00EE0D0D" w:rsidRPr="00ED27F4" w:rsidRDefault="00ED27F4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7" w:name="p_7922"/>
            <w:bookmarkEnd w:id="27"/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199155, г. Санкт-Петербург, пер. Каховского, дом 12 Стр1, помещение 7Н</w:t>
            </w:r>
            <w:bookmarkStart w:id="28" w:name="p_7932"/>
            <w:bookmarkEnd w:id="28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9" w:name="p_7942"/>
            <w:bookmarkEnd w:id="29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ИНН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7805697411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0" w:name="p_7952"/>
            <w:bookmarkEnd w:id="30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КПП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780101001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1" w:name="p_7962"/>
            <w:bookmarkEnd w:id="31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Р/с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40702810106000024200   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2" w:name="p_7972"/>
            <w:bookmarkEnd w:id="32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 банка: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СТ-ПЕТЕРБУРГСКИЙ Ф-Л ПАО «ПРОМСВЯЗЬБАНК»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3" w:name="p_7982"/>
            <w:bookmarkEnd w:id="33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К/с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30101810000000000920</w:t>
            </w:r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4" w:name="p_7992"/>
            <w:bookmarkEnd w:id="34"/>
            <w:r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БИК</w:t>
            </w:r>
            <w:r w:rsidR="00ED27F4" w:rsidRPr="00ED27F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D27F4" w:rsidRPr="00ED27F4">
              <w:rPr>
                <w:rFonts w:ascii="Times New Roman" w:hAnsi="Times New Roman" w:cs="Times New Roman"/>
                <w:sz w:val="22"/>
                <w:szCs w:val="22"/>
              </w:rPr>
              <w:t>044030920</w:t>
            </w:r>
          </w:p>
          <w:p w:rsidR="00ED27F4" w:rsidRDefault="00ED27F4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35" w:name="p_8002"/>
            <w:bookmarkStart w:id="36" w:name="p_8062"/>
            <w:bookmarkEnd w:id="35"/>
            <w:bookmarkEnd w:id="36"/>
          </w:p>
          <w:p w:rsidR="00A02B52" w:rsidRPr="00ED27F4" w:rsidRDefault="00A02B52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ED27F4" w:rsidRPr="00ED27F4" w:rsidRDefault="00ED27F4" w:rsidP="00ED27F4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ED27F4">
              <w:rPr>
                <w:sz w:val="22"/>
                <w:szCs w:val="22"/>
              </w:rPr>
              <w:t>Генеральный директор</w:t>
            </w:r>
          </w:p>
          <w:p w:rsidR="00ED27F4" w:rsidRPr="00ED27F4" w:rsidRDefault="00ED27F4" w:rsidP="00ED27F4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ООО «БАЛТ-ЭЛЕКТРОНИКА»</w:t>
            </w:r>
          </w:p>
          <w:p w:rsidR="00ED27F4" w:rsidRPr="00ED27F4" w:rsidRDefault="00ED27F4" w:rsidP="00ED2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ED27F4" w:rsidRPr="00ED27F4" w:rsidRDefault="00ED27F4" w:rsidP="00ED2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ED27F4" w:rsidRPr="00ED27F4" w:rsidRDefault="00ED27F4" w:rsidP="00ED27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D27F4">
              <w:rPr>
                <w:sz w:val="22"/>
                <w:szCs w:val="22"/>
              </w:rPr>
              <w:t>___________________</w:t>
            </w:r>
            <w:r w:rsidRPr="00ED27F4">
              <w:rPr>
                <w:rFonts w:ascii="Times New Roman" w:hAnsi="Times New Roman" w:cs="Times New Roman"/>
                <w:sz w:val="22"/>
                <w:szCs w:val="22"/>
              </w:rPr>
              <w:t>Белова О. А.</w:t>
            </w:r>
          </w:p>
          <w:p w:rsidR="00ED27F4" w:rsidRPr="00ED27F4" w:rsidRDefault="00A02B52" w:rsidP="00A02B52">
            <w:pPr>
              <w:ind w:firstLine="0"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м.п</w:t>
            </w:r>
            <w:proofErr w:type="spellEnd"/>
          </w:p>
          <w:p w:rsidR="00EE0D0D" w:rsidRPr="00ED27F4" w:rsidRDefault="00EE0D0D" w:rsidP="00634B94">
            <w:pPr>
              <w:pStyle w:val="a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E0D0D" w:rsidRPr="00ED27F4" w:rsidRDefault="00EE0D0D" w:rsidP="00EE0D0D">
      <w:pPr>
        <w:ind w:firstLine="0"/>
        <w:rPr>
          <w:rFonts w:ascii="Times New Roman" w:hAnsi="Times New Roman" w:cs="Times New Roman"/>
          <w:sz w:val="22"/>
          <w:szCs w:val="22"/>
        </w:rPr>
      </w:pPr>
    </w:p>
    <w:sectPr w:rsidR="00EE0D0D" w:rsidRPr="00ED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768"/>
    <w:multiLevelType w:val="multilevel"/>
    <w:tmpl w:val="DA80E49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0D"/>
    <w:rsid w:val="00961B0E"/>
    <w:rsid w:val="00A02B52"/>
    <w:rsid w:val="00ED27F4"/>
    <w:rsid w:val="00E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9A33"/>
  <w15:chartTrackingRefBased/>
  <w15:docId w15:val="{6A164B1D-B0EC-48AB-A05C-53435617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D0D"/>
    <w:pPr>
      <w:widowControl w:val="0"/>
      <w:spacing w:after="0" w:line="240" w:lineRule="auto"/>
      <w:ind w:firstLine="720"/>
      <w:jc w:val="both"/>
    </w:pPr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EE0D0D"/>
    <w:rPr>
      <w:i/>
      <w:iCs/>
    </w:rPr>
  </w:style>
  <w:style w:type="paragraph" w:styleId="a4">
    <w:name w:val="Body Text"/>
    <w:basedOn w:val="a"/>
    <w:link w:val="a5"/>
    <w:rsid w:val="00EE0D0D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EE0D0D"/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paragraph" w:customStyle="1" w:styleId="a6">
    <w:name w:val="Содержимое таблицы"/>
    <w:basedOn w:val="a"/>
    <w:rsid w:val="00EE0D0D"/>
    <w:pPr>
      <w:suppressLineNumbers/>
    </w:pPr>
  </w:style>
  <w:style w:type="paragraph" w:customStyle="1" w:styleId="Default">
    <w:name w:val="Default"/>
    <w:rsid w:val="00EE0D0D"/>
    <w:pPr>
      <w:suppressAutoHyphens/>
      <w:spacing w:after="0" w:line="240" w:lineRule="auto"/>
    </w:pPr>
    <w:rPr>
      <w:rFonts w:ascii="Arial" w:eastAsia="Courier New" w:hAnsi="Arial" w:cs="Arial"/>
      <w:color w:val="000000"/>
      <w:kern w:val="2"/>
      <w:sz w:val="24"/>
      <w:szCs w:val="24"/>
      <w:lang w:eastAsia="ru-RU" w:bidi="hi-IN"/>
    </w:rPr>
  </w:style>
  <w:style w:type="paragraph" w:customStyle="1" w:styleId="a7">
    <w:name w:val="Содержимое врезки"/>
    <w:basedOn w:val="a"/>
    <w:rsid w:val="00EE0D0D"/>
  </w:style>
  <w:style w:type="paragraph" w:customStyle="1" w:styleId="NormalWeb">
    <w:name w:val="Normal (Web)"/>
    <w:basedOn w:val="a"/>
    <w:rsid w:val="00EE0D0D"/>
    <w:pPr>
      <w:widowControl/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EE0D0D"/>
    <w:pPr>
      <w:suppressAutoHyphens/>
      <w:spacing w:after="0" w:line="240" w:lineRule="auto"/>
      <w:textAlignment w:val="baseline"/>
    </w:pPr>
    <w:rPr>
      <w:rFonts w:ascii="Arial" w:eastAsia="Lucida Sans Unicode" w:hAnsi="Arial" w:cs="Mangal"/>
      <w:kern w:val="2"/>
      <w:sz w:val="24"/>
      <w:szCs w:val="24"/>
      <w:lang w:eastAsia="zh-CN" w:bidi="hi-IN"/>
    </w:rPr>
  </w:style>
  <w:style w:type="character" w:customStyle="1" w:styleId="a8">
    <w:name w:val="Основной текст_"/>
    <w:basedOn w:val="a0"/>
    <w:link w:val="2"/>
    <w:rsid w:val="00ED27F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8"/>
    <w:rsid w:val="00ED27F4"/>
    <w:pPr>
      <w:shd w:val="clear" w:color="auto" w:fill="FFFFFF"/>
      <w:spacing w:before="300" w:after="300" w:line="0" w:lineRule="atLeast"/>
      <w:ind w:firstLine="0"/>
      <w:jc w:val="left"/>
    </w:pPr>
    <w:rPr>
      <w:rFonts w:ascii="Times New Roman" w:eastAsia="Times New Roman" w:hAnsi="Times New Roman" w:cs="Times New Roman"/>
      <w:kern w:val="0"/>
      <w:sz w:val="23"/>
      <w:szCs w:val="23"/>
      <w:lang w:eastAsia="en-US" w:bidi="ar-SA"/>
    </w:rPr>
  </w:style>
  <w:style w:type="paragraph" w:styleId="20">
    <w:name w:val="Body Text Indent 2"/>
    <w:basedOn w:val="a"/>
    <w:link w:val="21"/>
    <w:uiPriority w:val="99"/>
    <w:rsid w:val="00ED27F4"/>
    <w:pPr>
      <w:keepNext/>
      <w:keepLines/>
      <w:widowControl/>
      <w:tabs>
        <w:tab w:val="left" w:pos="-396"/>
        <w:tab w:val="left" w:pos="1"/>
        <w:tab w:val="left" w:pos="720"/>
        <w:tab w:val="left" w:pos="10800"/>
        <w:tab w:val="left" w:pos="11598"/>
        <w:tab w:val="left" w:pos="12792"/>
        <w:tab w:val="left" w:pos="17940"/>
        <w:tab w:val="left" w:pos="18216"/>
        <w:tab w:val="left" w:pos="25236"/>
      </w:tabs>
      <w:ind w:left="720" w:firstLine="0"/>
    </w:pPr>
    <w:rPr>
      <w:rFonts w:ascii="Times New Roman" w:eastAsia="SimSun" w:hAnsi="Times New Roman" w:cs="Times New Roman"/>
      <w:kern w:val="0"/>
      <w:lang w:val="x-none" w:eastAsia="x-none" w:bidi="ar-SA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ED27F4"/>
    <w:rPr>
      <w:rFonts w:ascii="Times New Roman" w:eastAsia="SimSun" w:hAnsi="Times New Roman" w:cs="Times New Roman"/>
      <w:sz w:val="24"/>
      <w:szCs w:val="24"/>
      <w:lang w:val="x-none" w:eastAsia="x-none"/>
    </w:rPr>
  </w:style>
  <w:style w:type="paragraph" w:styleId="a9">
    <w:name w:val="Normal (Web)"/>
    <w:basedOn w:val="a"/>
    <w:uiPriority w:val="99"/>
    <w:unhideWhenUsed/>
    <w:rsid w:val="00ED27F4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A02B52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2B52"/>
    <w:rPr>
      <w:rFonts w:ascii="Segoe UI" w:eastAsia="Wingdings" w:hAnsi="Segoe UI" w:cs="Mangal"/>
      <w:kern w:val="2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Pryamilov</dc:creator>
  <cp:keywords/>
  <dc:description/>
  <cp:lastModifiedBy>Viktor Pryamilov</cp:lastModifiedBy>
  <cp:revision>1</cp:revision>
  <cp:lastPrinted>2021-08-27T11:33:00Z</cp:lastPrinted>
  <dcterms:created xsi:type="dcterms:W3CDTF">2021-08-27T11:10:00Z</dcterms:created>
  <dcterms:modified xsi:type="dcterms:W3CDTF">2021-08-27T18:04:00Z</dcterms:modified>
</cp:coreProperties>
</file>