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Tong Tian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3332 Heritage Walk Ln, Duluth, GA 30096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678-900-2015(mobile)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0563c1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ttian4@student.gsu.edu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 _</w:t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a software development internship with a ******* company that utilize my skill of coding and thoughts.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EDUCATION_________________________________________________________________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Georgia State University - Atlanta, Georgia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Bachelor of Arts and Science in computer science, December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GPA: 4.21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and scripting language: C/C++, Java, SPARC assembly, Linux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Software: Microsoft Office</w:t>
      </w:r>
      <w:r w:rsidDel="00000000" w:rsidR="00000000" w:rsidRPr="00000000">
        <w:rPr>
          <w:rtl w:val="0"/>
        </w:rPr>
        <w:t xml:space="preserve">, Mathematica, AutoCAD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Natural language: fluent in Chinese (reading and writing)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tian4@student.g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