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5C" w:rsidRPr="009B461F" w:rsidRDefault="0047368E" w:rsidP="009B461F">
      <w:pPr>
        <w:pStyle w:val="1"/>
      </w:pPr>
      <w:r>
        <w:fldChar w:fldCharType="begin"/>
      </w:r>
      <w:r>
        <w:instrText xml:space="preserve"> MACROBUTTON MTEditEquationSection2 </w:instrText>
      </w:r>
      <w:r w:rsidRPr="0047368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461F">
        <w:t>2</w:t>
      </w:r>
      <w:r w:rsidR="0003025C" w:rsidRPr="009B461F">
        <w:rPr>
          <w:rFonts w:hint="eastAsia"/>
        </w:rPr>
        <w:t>.</w:t>
      </w:r>
      <w:r w:rsidR="0003025C" w:rsidRPr="009B461F">
        <w:rPr>
          <w:rFonts w:hint="eastAsia"/>
        </w:rPr>
        <w:t>动力学</w:t>
      </w:r>
      <w:r w:rsidR="007A75C4">
        <w:rPr>
          <w:rFonts w:hint="eastAsia"/>
        </w:rPr>
        <w:t>方程</w:t>
      </w:r>
    </w:p>
    <w:p w:rsidR="0003025C" w:rsidRDefault="00C732B1" w:rsidP="0003025C">
      <w:pPr>
        <w:ind w:firstLine="420"/>
      </w:pPr>
      <w:r>
        <w:rPr>
          <w:rFonts w:hint="eastAsia"/>
        </w:rPr>
        <w:t>二</w:t>
      </w:r>
      <w:r w:rsidR="00AF34E3">
        <w:rPr>
          <w:rFonts w:hint="eastAsia"/>
        </w:rPr>
        <w:t>关节</w:t>
      </w:r>
      <w:r w:rsidR="00717C58">
        <w:t>动力学</w:t>
      </w:r>
      <w:r w:rsidR="00AF34E3">
        <w:rPr>
          <w:rFonts w:hint="eastAsia"/>
        </w:rPr>
        <w:t>方程</w:t>
      </w:r>
      <w:r w:rsidR="00AF34E3">
        <w:t>(</w:t>
      </w:r>
      <w:proofErr w:type="spellStart"/>
      <w:r w:rsidR="00AF34E3">
        <w:rPr>
          <w:rFonts w:hint="eastAsia"/>
        </w:rPr>
        <w:t>matlab</w:t>
      </w:r>
      <w:proofErr w:type="spellEnd"/>
      <w:r w:rsidR="00AF34E3">
        <w:t xml:space="preserve"> 3.2.4</w:t>
      </w:r>
      <w:r w:rsidR="00AF34E3">
        <w:rPr>
          <w:rFonts w:hint="eastAsia"/>
        </w:rPr>
        <w:t>节</w:t>
      </w:r>
      <w:r w:rsidR="00AF34E3">
        <w:t>)</w:t>
      </w:r>
      <w:r w:rsidR="0003025C">
        <w:t>，如</w:t>
      </w:r>
      <w:r w:rsidR="0003025C">
        <w:fldChar w:fldCharType="begin"/>
      </w:r>
      <w:r w:rsidR="0003025C">
        <w:instrText xml:space="preserve"> GOTOBUTTON ZEqnNum787521  \* MERGEFORMAT </w:instrText>
      </w:r>
      <w:r w:rsidR="00A96CB4">
        <w:fldChar w:fldCharType="begin"/>
      </w:r>
      <w:r w:rsidR="00A96CB4">
        <w:instrText xml:space="preserve"> REF ZEqnNum787521 \* Charformat \! \* MERGEFORMAT </w:instrText>
      </w:r>
      <w:r w:rsidR="00A96CB4">
        <w:fldChar w:fldCharType="separate"/>
      </w:r>
      <w:r w:rsidR="00124995">
        <w:instrText>(1)</w:instrText>
      </w:r>
      <w:r w:rsidR="00A96CB4">
        <w:fldChar w:fldCharType="end"/>
      </w:r>
      <w:r w:rsidR="0003025C">
        <w:fldChar w:fldCharType="end"/>
      </w:r>
      <w:r w:rsidR="0003025C">
        <w:rPr>
          <w:rFonts w:hint="eastAsia"/>
        </w:rPr>
        <w:t>所示：</w:t>
      </w:r>
    </w:p>
    <w:p w:rsidR="000D1CE1" w:rsidRPr="000D1CE1" w:rsidRDefault="0003025C" w:rsidP="00C322F3">
      <w:pPr>
        <w:pStyle w:val="MTDisplayEquation"/>
      </w:pPr>
      <w:r>
        <w:tab/>
      </w:r>
      <w:r w:rsidR="00B1563D" w:rsidRPr="00D604CD">
        <w:rPr>
          <w:position w:val="-12"/>
        </w:rPr>
        <w:object w:dxaOrig="37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7.4pt" o:ole="">
            <v:imagedata r:id="rId7" o:title=""/>
          </v:shape>
          <o:OLEObject Type="Embed" ProgID="Equation.DSMT4" ShapeID="_x0000_i1025" DrawAspect="Content" ObjectID="_1637778799" r:id="rId8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bookmarkStart w:id="0" w:name="ZEqnNum787521"/>
      <w:r w:rsidR="00B50D48"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1</w:instrText>
      </w:r>
      <w:r w:rsidR="00A96CB4">
        <w:rPr>
          <w:noProof/>
        </w:rPr>
        <w:fldChar w:fldCharType="end"/>
      </w:r>
      <w:r w:rsidR="00B50D48">
        <w:instrText>)</w:instrText>
      </w:r>
      <w:bookmarkEnd w:id="0"/>
      <w:r w:rsidR="00B50D48">
        <w:fldChar w:fldCharType="end"/>
      </w:r>
    </w:p>
    <w:p w:rsidR="0003025C" w:rsidRDefault="00576FEF" w:rsidP="0003025C">
      <w:pPr>
        <w:ind w:firstLine="420"/>
      </w:pPr>
      <w:r>
        <w:rPr>
          <w:rFonts w:hint="eastAsia"/>
        </w:rPr>
        <w:t>进而</w:t>
      </w:r>
      <w:r>
        <w:t>，可以得到如</w:t>
      </w:r>
      <w:r>
        <w:fldChar w:fldCharType="begin"/>
      </w:r>
      <w:r>
        <w:instrText xml:space="preserve"> GOTOBUTTON ZEqnNum200864  \* MERGEFORMAT </w:instrText>
      </w:r>
      <w:r w:rsidR="00A96CB4">
        <w:fldChar w:fldCharType="begin"/>
      </w:r>
      <w:r w:rsidR="00A96CB4">
        <w:instrText xml:space="preserve"> REF ZEqnNum200864 \* Charformat \! \* MERGEFORMAT </w:instrText>
      </w:r>
      <w:r w:rsidR="00A96CB4">
        <w:fldChar w:fldCharType="separate"/>
      </w:r>
      <w:r w:rsidR="00124995">
        <w:instrText>(2)</w:instrText>
      </w:r>
      <w:r w:rsidR="00A96CB4">
        <w:fldChar w:fldCharType="end"/>
      </w:r>
      <w:r>
        <w:fldChar w:fldCharType="end"/>
      </w:r>
      <w:r>
        <w:rPr>
          <w:rFonts w:hint="eastAsia"/>
        </w:rPr>
        <w:t>所示</w:t>
      </w:r>
    </w:p>
    <w:p w:rsidR="0003025C" w:rsidRPr="00137C9A" w:rsidRDefault="0003025C" w:rsidP="0003025C">
      <w:pPr>
        <w:pStyle w:val="MTDisplayEquation"/>
      </w:pPr>
      <w:r>
        <w:tab/>
      </w:r>
      <w:r w:rsidR="00D604CD" w:rsidRPr="00D604CD">
        <w:rPr>
          <w:position w:val="-30"/>
        </w:rPr>
        <w:object w:dxaOrig="3540" w:dyaOrig="700">
          <v:shape id="_x0000_i1026" type="#_x0000_t75" style="width:177pt;height:35.4pt" o:ole="">
            <v:imagedata r:id="rId9" o:title=""/>
          </v:shape>
          <o:OLEObject Type="Embed" ProgID="Equation.DSMT4" ShapeID="_x0000_i1026" DrawAspect="Content" ObjectID="_1637778800" r:id="rId10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bookmarkStart w:id="1" w:name="ZEqnNum200864"/>
      <w:r w:rsidR="00B50D48"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2</w:instrText>
      </w:r>
      <w:r w:rsidR="00A96CB4">
        <w:rPr>
          <w:noProof/>
        </w:rPr>
        <w:fldChar w:fldCharType="end"/>
      </w:r>
      <w:r w:rsidR="00B50D48">
        <w:instrText>)</w:instrText>
      </w:r>
      <w:bookmarkEnd w:id="1"/>
      <w:r w:rsidR="00B50D48">
        <w:fldChar w:fldCharType="end"/>
      </w:r>
    </w:p>
    <w:p w:rsidR="00C8148A" w:rsidRPr="001E44C2" w:rsidRDefault="0003025C" w:rsidP="0003025C">
      <w:pPr>
        <w:ind w:firstLine="420"/>
      </w:pPr>
      <w:r>
        <w:rPr>
          <w:rFonts w:hint="eastAsia"/>
        </w:rPr>
        <w:t>设计坐标</w:t>
      </w:r>
      <w:r>
        <w:t>变换</w:t>
      </w:r>
      <w:r w:rsidR="001E44C2">
        <w:t>:</w:t>
      </w:r>
    </w:p>
    <w:p w:rsidR="00C8148A" w:rsidRDefault="00C8148A" w:rsidP="00B50D48">
      <w:pPr>
        <w:pStyle w:val="MTDisplayEquation"/>
      </w:pPr>
      <w:r>
        <w:tab/>
      </w:r>
      <w:r w:rsidR="00D604CD" w:rsidRPr="00D604CD">
        <w:rPr>
          <w:position w:val="-10"/>
        </w:rPr>
        <w:object w:dxaOrig="1240" w:dyaOrig="300">
          <v:shape id="_x0000_i1027" type="#_x0000_t75" style="width:62.4pt;height:15pt" o:ole="">
            <v:imagedata r:id="rId11" o:title=""/>
          </v:shape>
          <o:OLEObject Type="Embed" ProgID="Equation.DSMT4" ShapeID="_x0000_i1027" DrawAspect="Content" ObjectID="_1637778801" r:id="rId12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r w:rsidR="00B50D48"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3</w:instrText>
      </w:r>
      <w:r w:rsidR="00A96CB4">
        <w:rPr>
          <w:noProof/>
        </w:rPr>
        <w:fldChar w:fldCharType="end"/>
      </w:r>
      <w:r w:rsidR="00B50D48">
        <w:instrText>)</w:instrText>
      </w:r>
      <w:r w:rsidR="00B50D48">
        <w:fldChar w:fldCharType="end"/>
      </w:r>
    </w:p>
    <w:p w:rsidR="0003025C" w:rsidRDefault="0003025C" w:rsidP="0003025C">
      <w:pPr>
        <w:ind w:firstLine="420"/>
      </w:pPr>
      <w:r>
        <w:fldChar w:fldCharType="begin"/>
      </w:r>
      <w:r>
        <w:instrText xml:space="preserve"> GOTOBUTTON ZEqnNum200864  \* MERGEFORMAT </w:instrText>
      </w:r>
      <w:r w:rsidR="00A96CB4">
        <w:fldChar w:fldCharType="begin"/>
      </w:r>
      <w:r w:rsidR="00A96CB4">
        <w:instrText xml:space="preserve"> REF ZEqnNum200864 \* Charformat \! \* MERGEFORMAT </w:instrText>
      </w:r>
      <w:r w:rsidR="00A96CB4">
        <w:fldChar w:fldCharType="separate"/>
      </w:r>
      <w:r w:rsidR="00124995">
        <w:instrText>(2)</w:instrText>
      </w:r>
      <w:r w:rsidR="00A96CB4">
        <w:fldChar w:fldCharType="end"/>
      </w:r>
      <w:r>
        <w:fldChar w:fldCharType="end"/>
      </w:r>
      <w:r>
        <w:rPr>
          <w:rFonts w:hint="eastAsia"/>
        </w:rPr>
        <w:t>可</w:t>
      </w:r>
      <w:r>
        <w:t>变</w:t>
      </w:r>
      <w:r>
        <w:rPr>
          <w:rFonts w:hint="eastAsia"/>
        </w:rPr>
        <w:t>为：</w:t>
      </w:r>
    </w:p>
    <w:p w:rsidR="0003025C" w:rsidRDefault="0003025C" w:rsidP="0003025C">
      <w:pPr>
        <w:pStyle w:val="MTDisplayEquation"/>
      </w:pPr>
      <w:r>
        <w:tab/>
      </w:r>
      <w:r w:rsidR="00D37D5C" w:rsidRPr="00D604CD">
        <w:rPr>
          <w:position w:val="-28"/>
        </w:rPr>
        <w:object w:dxaOrig="2500" w:dyaOrig="639">
          <v:shape id="_x0000_i1028" type="#_x0000_t75" style="width:124.8pt;height:31.8pt" o:ole="">
            <v:imagedata r:id="rId13" o:title=""/>
          </v:shape>
          <o:OLEObject Type="Embed" ProgID="Equation.DSMT4" ShapeID="_x0000_i1028" DrawAspect="Content" ObjectID="_1637778802" r:id="rId14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r w:rsidR="00B50D48"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4</w:instrText>
      </w:r>
      <w:r w:rsidR="00A96CB4">
        <w:rPr>
          <w:noProof/>
        </w:rPr>
        <w:fldChar w:fldCharType="end"/>
      </w:r>
      <w:r w:rsidR="00B50D48">
        <w:instrText>)</w:instrText>
      </w:r>
      <w:r w:rsidR="00B50D48">
        <w:fldChar w:fldCharType="end"/>
      </w:r>
    </w:p>
    <w:p w:rsidR="0003025C" w:rsidRDefault="0003025C" w:rsidP="0003025C">
      <w:pPr>
        <w:ind w:firstLine="420"/>
      </w:pPr>
      <w:r>
        <w:rPr>
          <w:rFonts w:hint="eastAsia"/>
        </w:rPr>
        <w:t>注</w:t>
      </w:r>
      <w:r>
        <w:t>：</w:t>
      </w:r>
    </w:p>
    <w:p w:rsidR="0003025C" w:rsidRDefault="0003025C" w:rsidP="0003025C">
      <w:pPr>
        <w:pStyle w:val="MTDisplayEquation"/>
      </w:pPr>
      <w:r>
        <w:tab/>
      </w:r>
      <w:r w:rsidR="00D604CD" w:rsidRPr="00D604CD">
        <w:rPr>
          <w:position w:val="-40"/>
        </w:rPr>
        <w:object w:dxaOrig="3040" w:dyaOrig="980">
          <v:shape id="_x0000_i1029" type="#_x0000_t75" style="width:151.8pt;height:49.2pt" o:ole="">
            <v:imagedata r:id="rId15" o:title=""/>
          </v:shape>
          <o:OLEObject Type="Embed" ProgID="Equation.DSMT4" ShapeID="_x0000_i1029" DrawAspect="Content" ObjectID="_1637778803" r:id="rId16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r w:rsidR="00B50D48"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5</w:instrText>
      </w:r>
      <w:r w:rsidR="00A96CB4">
        <w:rPr>
          <w:noProof/>
        </w:rPr>
        <w:fldChar w:fldCharType="end"/>
      </w:r>
      <w:r w:rsidR="00B50D48">
        <w:instrText>)</w:instrText>
      </w:r>
      <w:r w:rsidR="00B50D48">
        <w:fldChar w:fldCharType="end"/>
      </w:r>
    </w:p>
    <w:p w:rsidR="00AE1B0B" w:rsidRDefault="00D604CD" w:rsidP="00AE1B0B">
      <w:pPr>
        <w:ind w:firstLine="420"/>
        <w:textAlignment w:val="center"/>
      </w:pPr>
      <w:r>
        <w:object w:dxaOrig="220" w:dyaOrig="300">
          <v:shape id="_x0000_i1030" type="#_x0000_t75" style="width:10.8pt;height:15pt" o:ole="">
            <v:imagedata r:id="rId17" o:title=""/>
          </v:shape>
          <o:OLEObject Type="Embed" ProgID="Equation.DSMT4" ShapeID="_x0000_i1030" DrawAspect="Content" ObjectID="_1637778804" r:id="rId18"/>
        </w:object>
      </w:r>
      <w:r w:rsidR="0003025C" w:rsidRPr="00CA19DD">
        <w:rPr>
          <w:rFonts w:hint="eastAsia"/>
        </w:rPr>
        <w:t>是</w:t>
      </w:r>
      <w:r w:rsidR="0003025C">
        <w:rPr>
          <w:rFonts w:hint="eastAsia"/>
        </w:rPr>
        <w:t>已知的</w:t>
      </w:r>
      <w:r w:rsidR="0003025C">
        <w:t>非线性环节</w:t>
      </w:r>
      <w:r w:rsidR="00AE1B0B">
        <w:rPr>
          <w:rFonts w:hint="eastAsia"/>
        </w:rPr>
        <w:t>,</w:t>
      </w:r>
      <w:r>
        <w:object w:dxaOrig="200" w:dyaOrig="260">
          <v:shape id="_x0000_i1031" type="#_x0000_t75" style="width:9.6pt;height:13.2pt" o:ole="">
            <v:imagedata r:id="rId19" o:title=""/>
          </v:shape>
          <o:OLEObject Type="Embed" ProgID="Equation.DSMT4" ShapeID="_x0000_i1031" DrawAspect="Content" ObjectID="_1637778805" r:id="rId20"/>
        </w:object>
      </w:r>
      <w:r w:rsidR="0003025C">
        <w:rPr>
          <w:rFonts w:hint="eastAsia"/>
        </w:rPr>
        <w:t>是未知</w:t>
      </w:r>
      <w:r w:rsidR="0003025C">
        <w:t>的非线性环节</w:t>
      </w:r>
      <w:r w:rsidR="00AE1B0B">
        <w:rPr>
          <w:rFonts w:hint="eastAsia"/>
        </w:rPr>
        <w:t>.</w:t>
      </w:r>
    </w:p>
    <w:p w:rsidR="00B41570" w:rsidRDefault="00D604CD" w:rsidP="00AE1B0B">
      <w:pPr>
        <w:ind w:firstLine="420"/>
        <w:textAlignment w:val="center"/>
      </w:pPr>
      <w:r>
        <w:object w:dxaOrig="180" w:dyaOrig="200">
          <v:shape id="_x0000_i1032" type="#_x0000_t75" style="width:9pt;height:9.6pt" o:ole="">
            <v:imagedata r:id="rId21" o:title=""/>
          </v:shape>
          <o:OLEObject Type="Embed" ProgID="Equation.DSMT4" ShapeID="_x0000_i1032" DrawAspect="Content" ObjectID="_1637778806" r:id="rId22"/>
        </w:object>
      </w:r>
      <w:r w:rsidR="00AE1B0B">
        <w:rPr>
          <w:rFonts w:hint="eastAsia"/>
        </w:rPr>
        <w:t>是关节</w:t>
      </w:r>
      <w:r w:rsidR="00AE1B0B">
        <w:t>控制</w:t>
      </w:r>
      <w:r w:rsidR="00AE1B0B">
        <w:rPr>
          <w:rFonts w:hint="eastAsia"/>
        </w:rPr>
        <w:t>力矩</w:t>
      </w:r>
      <w:r w:rsidR="00AE1B0B">
        <w:rPr>
          <w:rFonts w:hint="eastAsia"/>
        </w:rPr>
        <w:t>.</w:t>
      </w:r>
    </w:p>
    <w:p w:rsidR="00043BDA" w:rsidRDefault="00043BDA" w:rsidP="00EB6782">
      <w:pPr>
        <w:ind w:firstLine="420"/>
        <w:textAlignment w:val="center"/>
      </w:pPr>
      <w:r>
        <w:rPr>
          <w:rFonts w:hint="eastAsia"/>
        </w:rPr>
        <w:t>注意</w:t>
      </w:r>
      <w:r>
        <w:t>：</w:t>
      </w:r>
    </w:p>
    <w:p w:rsidR="00A5273B" w:rsidRDefault="00A5273B" w:rsidP="00A11598">
      <w:pPr>
        <w:pStyle w:val="MTDisplayEquation"/>
      </w:pPr>
      <w:r>
        <w:tab/>
      </w:r>
      <w:r w:rsidR="00307CBB" w:rsidRPr="00307CBB">
        <w:rPr>
          <w:position w:val="-162"/>
        </w:rPr>
        <w:object w:dxaOrig="3500" w:dyaOrig="3300">
          <v:shape id="_x0000_i1033" type="#_x0000_t75" style="width:175.2pt;height:164.4pt" o:ole="">
            <v:imagedata r:id="rId23" o:title=""/>
          </v:shape>
          <o:OLEObject Type="Embed" ProgID="Equation.DSMT4" ShapeID="_x0000_i1033" DrawAspect="Content" ObjectID="_1637778807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6</w:instrText>
      </w:r>
      <w:r w:rsidR="00A96CB4">
        <w:rPr>
          <w:noProof/>
        </w:rPr>
        <w:fldChar w:fldCharType="end"/>
      </w:r>
      <w:r>
        <w:instrText>)</w:instrText>
      </w:r>
      <w:r>
        <w:fldChar w:fldCharType="end"/>
      </w:r>
      <w:r w:rsidR="00A11598">
        <w:rPr>
          <w:rFonts w:hint="eastAsia"/>
        </w:rPr>
        <w:t xml:space="preserve"> </w:t>
      </w:r>
    </w:p>
    <w:p w:rsidR="00464FDD" w:rsidRDefault="00464FDD" w:rsidP="00464FDD">
      <w:pPr>
        <w:ind w:firstLine="420"/>
      </w:pPr>
      <w:r>
        <w:rPr>
          <w:rFonts w:hint="eastAsia"/>
        </w:rPr>
        <w:t>注意</w:t>
      </w:r>
      <w:r>
        <w:t>:</w:t>
      </w:r>
      <w:r w:rsidRPr="00464FDD">
        <w:rPr>
          <w:position w:val="-12"/>
        </w:rPr>
        <w:object w:dxaOrig="2940" w:dyaOrig="340">
          <v:shape id="_x0000_i1034" type="#_x0000_t75" style="width:147pt;height:17.4pt" o:ole="">
            <v:imagedata r:id="rId25" o:title=""/>
          </v:shape>
          <o:OLEObject Type="Embed" ProgID="Equation.DSMT4" ShapeID="_x0000_i1034" DrawAspect="Content" ObjectID="_1637778808" r:id="rId26"/>
        </w:object>
      </w:r>
    </w:p>
    <w:p w:rsidR="00C83C14" w:rsidRDefault="00C83C14" w:rsidP="00464FDD">
      <w:pPr>
        <w:ind w:firstLine="420"/>
      </w:pPr>
    </w:p>
    <w:p w:rsidR="00C83C14" w:rsidRDefault="00C83C14" w:rsidP="00464FDD">
      <w:pPr>
        <w:ind w:firstLine="420"/>
      </w:pPr>
    </w:p>
    <w:p w:rsidR="00C83C14" w:rsidRDefault="00C83C14" w:rsidP="00464FDD">
      <w:pPr>
        <w:ind w:firstLine="420"/>
      </w:pPr>
    </w:p>
    <w:p w:rsidR="00C83C14" w:rsidRDefault="00C83C14" w:rsidP="00464FDD">
      <w:pPr>
        <w:ind w:firstLine="420"/>
      </w:pPr>
    </w:p>
    <w:p w:rsidR="00C83C14" w:rsidRDefault="00C83C14" w:rsidP="00464FDD">
      <w:pPr>
        <w:ind w:firstLine="420"/>
      </w:pPr>
    </w:p>
    <w:p w:rsidR="008445F2" w:rsidRDefault="008445F2" w:rsidP="008445F2">
      <w:pPr>
        <w:pStyle w:val="1"/>
      </w:pPr>
      <w:r>
        <w:lastRenderedPageBreak/>
        <w:t>3.</w:t>
      </w:r>
      <w:r>
        <w:rPr>
          <w:rFonts w:hint="eastAsia"/>
        </w:rPr>
        <w:t>运动</w:t>
      </w:r>
      <w:r>
        <w:t>学方程</w:t>
      </w:r>
    </w:p>
    <w:p w:rsidR="00264E9A" w:rsidRDefault="00BB08F8" w:rsidP="00264E9A">
      <w:pPr>
        <w:ind w:firstLine="420"/>
      </w:pPr>
      <w:r>
        <w:rPr>
          <w:rFonts w:hint="eastAsia"/>
        </w:rPr>
        <w:t>根据</w:t>
      </w:r>
      <w:r>
        <w:t>机器人</w:t>
      </w:r>
      <w:r>
        <w:rPr>
          <w:rFonts w:hint="eastAsia"/>
        </w:rPr>
        <w:t>MAT</w:t>
      </w:r>
      <w:r>
        <w:t>LAB</w:t>
      </w:r>
      <w:r>
        <w:rPr>
          <w:rFonts w:hint="eastAsia"/>
        </w:rPr>
        <w:t xml:space="preserve"> 9.2</w:t>
      </w:r>
      <w:r>
        <w:rPr>
          <w:rFonts w:hint="eastAsia"/>
        </w:rPr>
        <w:t>节</w:t>
      </w:r>
      <w:r>
        <w:t>给出</w:t>
      </w:r>
      <w:r>
        <w:t>,</w:t>
      </w:r>
      <w:r>
        <w:t>工作</w:t>
      </w:r>
      <w:r>
        <w:rPr>
          <w:rFonts w:hint="eastAsia"/>
        </w:rPr>
        <w:t>空间</w:t>
      </w:r>
      <w:r>
        <w:t>直角坐标与关节角位置的转换</w:t>
      </w:r>
      <w:r w:rsidR="00264E9A">
        <w:t>,</w:t>
      </w:r>
      <w:r w:rsidR="00264E9A">
        <w:t>根据书</w:t>
      </w:r>
      <w:r w:rsidR="00264E9A">
        <w:rPr>
          <w:rFonts w:hint="eastAsia"/>
        </w:rPr>
        <w:t>中图</w:t>
      </w:r>
      <w:r w:rsidR="00264E9A">
        <w:rPr>
          <w:rFonts w:hint="eastAsia"/>
        </w:rPr>
        <w:t>9</w:t>
      </w:r>
      <w:r w:rsidR="00264E9A">
        <w:t>-6</w:t>
      </w:r>
      <w:r w:rsidR="00264E9A">
        <w:rPr>
          <w:rFonts w:hint="eastAsia"/>
        </w:rPr>
        <w:t>可以</w:t>
      </w:r>
      <w:r w:rsidR="00264E9A">
        <w:t>得到</w:t>
      </w:r>
      <w:r w:rsidR="00264E9A">
        <w:rPr>
          <w:rFonts w:hint="eastAsia"/>
        </w:rPr>
        <w:t>末端</w:t>
      </w:r>
      <w:r w:rsidR="00264E9A">
        <w:t>在工作空间中的位置</w:t>
      </w:r>
      <w:r w:rsidR="00264E9A">
        <w:t>:</w:t>
      </w:r>
    </w:p>
    <w:p w:rsidR="00264E9A" w:rsidRDefault="00264E9A" w:rsidP="00264E9A">
      <w:pPr>
        <w:pStyle w:val="MTDisplayEquation"/>
      </w:pPr>
      <w:r>
        <w:tab/>
      </w:r>
      <w:r w:rsidR="00B65738" w:rsidRPr="00264E9A">
        <w:rPr>
          <w:position w:val="-28"/>
        </w:rPr>
        <w:object w:dxaOrig="2460" w:dyaOrig="660">
          <v:shape id="_x0000_i1035" type="#_x0000_t75" style="width:123pt;height:33pt" o:ole="">
            <v:imagedata r:id="rId27" o:title=""/>
          </v:shape>
          <o:OLEObject Type="Embed" ProgID="Equation.DSMT4" ShapeID="_x0000_i1035" DrawAspect="Content" ObjectID="_1637778809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7</w:instrText>
      </w:r>
      <w:r w:rsidR="00A96CB4">
        <w:rPr>
          <w:noProof/>
        </w:rPr>
        <w:fldChar w:fldCharType="end"/>
      </w:r>
      <w:r>
        <w:instrText>)</w:instrText>
      </w:r>
      <w:r>
        <w:fldChar w:fldCharType="end"/>
      </w:r>
    </w:p>
    <w:p w:rsidR="00264E9A" w:rsidRDefault="00264E9A" w:rsidP="00264E9A">
      <w:pPr>
        <w:ind w:firstLine="420"/>
      </w:pPr>
      <w:r>
        <w:rPr>
          <w:rFonts w:hint="eastAsia"/>
        </w:rPr>
        <w:t>因此</w:t>
      </w:r>
      <w:r>
        <w:t>,</w:t>
      </w:r>
      <w:r>
        <w:t>可以得到机械手</w:t>
      </w:r>
      <w:r>
        <w:rPr>
          <w:rFonts w:hint="eastAsia"/>
        </w:rPr>
        <w:t>末端端点</w:t>
      </w:r>
      <w:r>
        <w:t>速度与机械臂关节角</w:t>
      </w:r>
      <w:r>
        <w:rPr>
          <w:rFonts w:hint="eastAsia"/>
        </w:rPr>
        <w:t>速度之间</w:t>
      </w:r>
      <w:r>
        <w:t>的关系的雅克比矩阵</w:t>
      </w:r>
      <w:r>
        <w:t>:</w:t>
      </w:r>
    </w:p>
    <w:p w:rsidR="00264E9A" w:rsidRDefault="00264E9A" w:rsidP="00264E9A">
      <w:pPr>
        <w:pStyle w:val="MTDisplayEquation"/>
      </w:pPr>
      <w:r>
        <w:tab/>
      </w:r>
      <w:r w:rsidR="00B65738" w:rsidRPr="00264E9A">
        <w:rPr>
          <w:position w:val="-56"/>
        </w:rPr>
        <w:object w:dxaOrig="1380" w:dyaOrig="1219">
          <v:shape id="_x0000_i1036" type="#_x0000_t75" style="width:69pt;height:61.2pt" o:ole="">
            <v:imagedata r:id="rId29" o:title=""/>
          </v:shape>
          <o:OLEObject Type="Embed" ProgID="Equation.DSMT4" ShapeID="_x0000_i1036" DrawAspect="Content" ObjectID="_1637778810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8</w:instrText>
      </w:r>
      <w:r w:rsidR="00A96CB4">
        <w:rPr>
          <w:noProof/>
        </w:rPr>
        <w:fldChar w:fldCharType="end"/>
      </w:r>
      <w:r>
        <w:instrText>)</w:instrText>
      </w:r>
      <w:r>
        <w:fldChar w:fldCharType="end"/>
      </w:r>
    </w:p>
    <w:p w:rsidR="00264E9A" w:rsidRDefault="00264E9A" w:rsidP="00264E9A">
      <w:pPr>
        <w:ind w:firstLine="420"/>
      </w:pPr>
      <w:r>
        <w:rPr>
          <w:rFonts w:hint="eastAsia"/>
        </w:rPr>
        <w:t>其中</w:t>
      </w:r>
      <w:r>
        <w:t>:</w:t>
      </w:r>
    </w:p>
    <w:p w:rsidR="00264E9A" w:rsidRDefault="00264E9A" w:rsidP="00264E9A">
      <w:pPr>
        <w:pStyle w:val="MTDisplayEquation"/>
      </w:pPr>
      <w:r>
        <w:tab/>
      </w:r>
      <w:r w:rsidR="00B65738" w:rsidRPr="00B65738">
        <w:rPr>
          <w:position w:val="-112"/>
        </w:rPr>
        <w:object w:dxaOrig="2700" w:dyaOrig="2340">
          <v:shape id="_x0000_i1037" type="#_x0000_t75" style="width:135pt;height:117pt" o:ole="">
            <v:imagedata r:id="rId31" o:title=""/>
          </v:shape>
          <o:OLEObject Type="Embed" ProgID="Equation.DSMT4" ShapeID="_x0000_i1037" DrawAspect="Content" ObjectID="_1637778811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 w:rsidR="00124995">
        <w:rPr>
          <w:noProof/>
        </w:rPr>
        <w:instrText>9</w:instrText>
      </w:r>
      <w:r w:rsidR="00A96CB4">
        <w:rPr>
          <w:noProof/>
        </w:rPr>
        <w:fldChar w:fldCharType="end"/>
      </w:r>
      <w:r>
        <w:instrText>)</w:instrText>
      </w:r>
      <w:r>
        <w:fldChar w:fldCharType="end"/>
      </w:r>
    </w:p>
    <w:p w:rsidR="00264E9A" w:rsidRDefault="00124995" w:rsidP="00264E9A">
      <w:pPr>
        <w:ind w:firstLine="420"/>
      </w:pPr>
      <w:r>
        <w:rPr>
          <w:rFonts w:hint="eastAsia"/>
        </w:rPr>
        <w:t>所以有</w:t>
      </w:r>
      <w:r>
        <w:t>:</w:t>
      </w:r>
    </w:p>
    <w:p w:rsidR="00124995" w:rsidRPr="00BB08F8" w:rsidRDefault="00124995" w:rsidP="001E7D10">
      <w:pPr>
        <w:pStyle w:val="MTDisplayEquation"/>
        <w:rPr>
          <w:rFonts w:hint="eastAsia"/>
        </w:rPr>
      </w:pPr>
      <w:r>
        <w:tab/>
      </w:r>
      <w:r w:rsidRPr="00124995">
        <w:rPr>
          <w:position w:val="-26"/>
        </w:rPr>
        <w:object w:dxaOrig="1120" w:dyaOrig="620">
          <v:shape id="_x0000_i1038" type="#_x0000_t75" style="width:55.8pt;height:31.2pt" o:ole="">
            <v:imagedata r:id="rId33" o:title=""/>
          </v:shape>
          <o:OLEObject Type="Embed" ProgID="Equation.DSMT4" ShapeID="_x0000_i1038" DrawAspect="Content" ObjectID="_1637778812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96CB4">
        <w:fldChar w:fldCharType="begin"/>
      </w:r>
      <w:r w:rsidR="00A96CB4">
        <w:instrText xml:space="preserve"> SEQ MTEqn \c \* Arabic \* MERGEFORMAT </w:instrText>
      </w:r>
      <w:r w:rsidR="00A96CB4">
        <w:fldChar w:fldCharType="separate"/>
      </w:r>
      <w:r>
        <w:rPr>
          <w:noProof/>
        </w:rPr>
        <w:instrText>10</w:instrText>
      </w:r>
      <w:r w:rsidR="00A96CB4">
        <w:rPr>
          <w:noProof/>
        </w:rPr>
        <w:fldChar w:fldCharType="end"/>
      </w:r>
      <w:r>
        <w:instrText>)</w:instrText>
      </w:r>
      <w:r>
        <w:fldChar w:fldCharType="end"/>
      </w:r>
      <w:bookmarkStart w:id="2" w:name="_GoBack"/>
      <w:bookmarkEnd w:id="2"/>
    </w:p>
    <w:sectPr w:rsidR="00124995" w:rsidRPr="00BB08F8" w:rsidSect="00D416F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720" w:right="340" w:bottom="720" w:left="340" w:header="0" w:footer="0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B4" w:rsidRDefault="00A96CB4" w:rsidP="00F67ED8">
      <w:pPr>
        <w:ind w:firstLine="420"/>
      </w:pPr>
      <w:r>
        <w:separator/>
      </w:r>
    </w:p>
  </w:endnote>
  <w:endnote w:type="continuationSeparator" w:id="0">
    <w:p w:rsidR="00A96CB4" w:rsidRDefault="00A96CB4" w:rsidP="00F67E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B4" w:rsidRDefault="00A96CB4" w:rsidP="00F67ED8">
      <w:pPr>
        <w:ind w:firstLine="420"/>
      </w:pPr>
      <w:r>
        <w:separator/>
      </w:r>
    </w:p>
  </w:footnote>
  <w:footnote w:type="continuationSeparator" w:id="0">
    <w:p w:rsidR="00A96CB4" w:rsidRDefault="00A96CB4" w:rsidP="00F67E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 w:rsidP="00D1698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60"/>
    <w:rsid w:val="00005A86"/>
    <w:rsid w:val="0003025C"/>
    <w:rsid w:val="00043BDA"/>
    <w:rsid w:val="0004411A"/>
    <w:rsid w:val="000719D0"/>
    <w:rsid w:val="000832E9"/>
    <w:rsid w:val="00085EB9"/>
    <w:rsid w:val="00094CB3"/>
    <w:rsid w:val="000A253A"/>
    <w:rsid w:val="000C1B3F"/>
    <w:rsid w:val="000D1CE1"/>
    <w:rsid w:val="000E2F16"/>
    <w:rsid w:val="00124995"/>
    <w:rsid w:val="00177E5F"/>
    <w:rsid w:val="00197D7E"/>
    <w:rsid w:val="001E44C2"/>
    <w:rsid w:val="001E7D10"/>
    <w:rsid w:val="001F08FB"/>
    <w:rsid w:val="0022507C"/>
    <w:rsid w:val="0026126D"/>
    <w:rsid w:val="00264E9A"/>
    <w:rsid w:val="002C327A"/>
    <w:rsid w:val="002C6BFA"/>
    <w:rsid w:val="0030692F"/>
    <w:rsid w:val="00307CBB"/>
    <w:rsid w:val="003D2DCF"/>
    <w:rsid w:val="004354C9"/>
    <w:rsid w:val="00461FC4"/>
    <w:rsid w:val="0046495E"/>
    <w:rsid w:val="00464FDD"/>
    <w:rsid w:val="0047368E"/>
    <w:rsid w:val="00491701"/>
    <w:rsid w:val="004B6FC7"/>
    <w:rsid w:val="004B77B7"/>
    <w:rsid w:val="004E4ADE"/>
    <w:rsid w:val="0051729C"/>
    <w:rsid w:val="005258C9"/>
    <w:rsid w:val="0053412C"/>
    <w:rsid w:val="00576FEF"/>
    <w:rsid w:val="005807E2"/>
    <w:rsid w:val="005970B0"/>
    <w:rsid w:val="005D3D23"/>
    <w:rsid w:val="005F02B4"/>
    <w:rsid w:val="005F2147"/>
    <w:rsid w:val="005F752C"/>
    <w:rsid w:val="00654C8D"/>
    <w:rsid w:val="006769BF"/>
    <w:rsid w:val="006E71AA"/>
    <w:rsid w:val="0071029F"/>
    <w:rsid w:val="00717C58"/>
    <w:rsid w:val="0072754A"/>
    <w:rsid w:val="0074156A"/>
    <w:rsid w:val="007740E9"/>
    <w:rsid w:val="007A75C4"/>
    <w:rsid w:val="007F6D64"/>
    <w:rsid w:val="008001E3"/>
    <w:rsid w:val="00820B0B"/>
    <w:rsid w:val="008445F2"/>
    <w:rsid w:val="0085784D"/>
    <w:rsid w:val="00893591"/>
    <w:rsid w:val="00893899"/>
    <w:rsid w:val="008B45AF"/>
    <w:rsid w:val="008E1004"/>
    <w:rsid w:val="008F2FA4"/>
    <w:rsid w:val="00946D8A"/>
    <w:rsid w:val="009B461F"/>
    <w:rsid w:val="009E0BD0"/>
    <w:rsid w:val="009E4A62"/>
    <w:rsid w:val="009F0D1F"/>
    <w:rsid w:val="009F2E15"/>
    <w:rsid w:val="00A11598"/>
    <w:rsid w:val="00A24335"/>
    <w:rsid w:val="00A37053"/>
    <w:rsid w:val="00A5273B"/>
    <w:rsid w:val="00A54EDA"/>
    <w:rsid w:val="00A56A6F"/>
    <w:rsid w:val="00A96CB4"/>
    <w:rsid w:val="00AE1B0B"/>
    <w:rsid w:val="00AF34E3"/>
    <w:rsid w:val="00AF3F66"/>
    <w:rsid w:val="00B1563D"/>
    <w:rsid w:val="00B41570"/>
    <w:rsid w:val="00B50D48"/>
    <w:rsid w:val="00B56666"/>
    <w:rsid w:val="00B65738"/>
    <w:rsid w:val="00B73987"/>
    <w:rsid w:val="00B94116"/>
    <w:rsid w:val="00BB08F8"/>
    <w:rsid w:val="00BC7C5E"/>
    <w:rsid w:val="00BE08C5"/>
    <w:rsid w:val="00BE4F5F"/>
    <w:rsid w:val="00C322F3"/>
    <w:rsid w:val="00C34AA8"/>
    <w:rsid w:val="00C5402F"/>
    <w:rsid w:val="00C732B1"/>
    <w:rsid w:val="00C8148A"/>
    <w:rsid w:val="00C83C14"/>
    <w:rsid w:val="00C97A93"/>
    <w:rsid w:val="00D16984"/>
    <w:rsid w:val="00D23442"/>
    <w:rsid w:val="00D32350"/>
    <w:rsid w:val="00D33C33"/>
    <w:rsid w:val="00D35F72"/>
    <w:rsid w:val="00D37D5C"/>
    <w:rsid w:val="00D416F9"/>
    <w:rsid w:val="00D52EB8"/>
    <w:rsid w:val="00D604CD"/>
    <w:rsid w:val="00D62CB7"/>
    <w:rsid w:val="00D83CA4"/>
    <w:rsid w:val="00D91B5D"/>
    <w:rsid w:val="00D92D07"/>
    <w:rsid w:val="00E44D16"/>
    <w:rsid w:val="00E44E39"/>
    <w:rsid w:val="00E50DA5"/>
    <w:rsid w:val="00E66C92"/>
    <w:rsid w:val="00EB6782"/>
    <w:rsid w:val="00ED3A60"/>
    <w:rsid w:val="00F03595"/>
    <w:rsid w:val="00F163D9"/>
    <w:rsid w:val="00F24650"/>
    <w:rsid w:val="00F65689"/>
    <w:rsid w:val="00F67ED8"/>
    <w:rsid w:val="00FC2B4B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31E6A-5204-4971-9650-441599BC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350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FC4"/>
    <w:pPr>
      <w:keepNext/>
      <w:keepLines/>
      <w:spacing w:before="180" w:after="18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2B4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E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FC4"/>
    <w:rPr>
      <w:b/>
      <w:bCs/>
      <w:kern w:val="44"/>
      <w:sz w:val="32"/>
      <w:szCs w:val="44"/>
    </w:rPr>
  </w:style>
  <w:style w:type="paragraph" w:customStyle="1" w:styleId="MTDisplayEquation">
    <w:name w:val="MTDisplayEquation"/>
    <w:basedOn w:val="a"/>
    <w:next w:val="a"/>
    <w:link w:val="MTDisplayEquationChar"/>
    <w:rsid w:val="0003025C"/>
    <w:pPr>
      <w:tabs>
        <w:tab w:val="center" w:pos="2520"/>
        <w:tab w:val="right" w:pos="502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03025C"/>
    <w:rPr>
      <w:sz w:val="24"/>
    </w:rPr>
  </w:style>
  <w:style w:type="character" w:customStyle="1" w:styleId="2Char">
    <w:name w:val="标题 2 Char"/>
    <w:basedOn w:val="a0"/>
    <w:link w:val="2"/>
    <w:uiPriority w:val="9"/>
    <w:semiHidden/>
    <w:rsid w:val="00FC2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TEquationSection">
    <w:name w:val="MTEquationSection"/>
    <w:basedOn w:val="a0"/>
    <w:rsid w:val="0047368E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3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AA6F8-9BEA-4FE0-ABF9-B9A5849C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339</Words>
  <Characters>1937</Characters>
  <Application>Microsoft Office Word</Application>
  <DocSecurity>0</DocSecurity>
  <Lines>16</Lines>
  <Paragraphs>4</Paragraphs>
  <ScaleCrop>false</ScaleCrop>
  <Company>ylmfeng.com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佳明 齐</cp:lastModifiedBy>
  <cp:revision>111</cp:revision>
  <dcterms:created xsi:type="dcterms:W3CDTF">2018-06-20T07:49:00Z</dcterms:created>
  <dcterms:modified xsi:type="dcterms:W3CDTF">2019-12-13T13:46:00Z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6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7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8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Times+Symbol 10.eqp</vt:lpwstr>
  </property>
</Properties>
</file>