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B00B" w14:textId="77777777" w:rsidR="00871785" w:rsidRDefault="00871785">
      <w:pPr>
        <w:spacing w:line="740" w:lineRule="exact"/>
        <w:rPr>
          <w:b/>
          <w:color w:val="FF0000"/>
          <w:sz w:val="44"/>
          <w:szCs w:val="44"/>
        </w:rPr>
      </w:pPr>
    </w:p>
    <w:p w14:paraId="294D93BA" w14:textId="77777777" w:rsidR="00871785" w:rsidRDefault="00000000">
      <w:pPr>
        <w:spacing w:line="740" w:lineRule="exact"/>
        <w:jc w:val="center"/>
        <w:rPr>
          <w:b/>
          <w:sz w:val="44"/>
          <w:szCs w:val="44"/>
        </w:rPr>
      </w:pPr>
      <w:r>
        <w:rPr>
          <w:rFonts w:hint="eastAsia"/>
          <w:b/>
          <w:sz w:val="44"/>
          <w:szCs w:val="44"/>
        </w:rPr>
        <w:t>南京航空航天大学计算机科学与技术学院大学生科技创新基金项目申报书</w:t>
      </w:r>
    </w:p>
    <w:p w14:paraId="20291878" w14:textId="77777777" w:rsidR="00871785" w:rsidRDefault="00871785">
      <w:pPr>
        <w:spacing w:line="1160" w:lineRule="exact"/>
        <w:jc w:val="center"/>
        <w:rPr>
          <w:sz w:val="96"/>
        </w:rPr>
      </w:pPr>
    </w:p>
    <w:p w14:paraId="639C7B86" w14:textId="5868808B" w:rsidR="00871785" w:rsidRDefault="00000000">
      <w:pPr>
        <w:spacing w:beforeLines="100" w:before="312" w:line="0" w:lineRule="atLeast"/>
        <w:ind w:firstLineChars="800" w:firstLine="192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r w:rsidR="0020701C" w:rsidRPr="0020701C">
        <w:rPr>
          <w:rFonts w:hint="eastAsia"/>
          <w:sz w:val="24"/>
          <w:u w:val="single"/>
        </w:rPr>
        <w:t>日常运动监测系统</w:t>
      </w:r>
      <w:r>
        <w:rPr>
          <w:rFonts w:hint="eastAsia"/>
          <w:sz w:val="24"/>
          <w:u w:val="single"/>
        </w:rPr>
        <w:t xml:space="preserve"> </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sidR="0020701C">
        <w:rPr>
          <w:rFonts w:hint="eastAsia"/>
          <w:sz w:val="24"/>
          <w:u w:val="single"/>
        </w:rPr>
        <w:t xml:space="preserve"> </w:t>
      </w:r>
    </w:p>
    <w:p w14:paraId="053BABE9" w14:textId="2BD0DB44" w:rsidR="00871785" w:rsidRDefault="00000000" w:rsidP="0020701C">
      <w:pPr>
        <w:spacing w:beforeLines="100" w:before="312" w:line="0" w:lineRule="atLeast"/>
        <w:ind w:firstLineChars="800" w:firstLine="192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sidR="0020701C" w:rsidRPr="0020701C">
        <w:rPr>
          <w:rFonts w:hint="eastAsia"/>
          <w:sz w:val="24"/>
          <w:u w:val="single"/>
        </w:rPr>
        <w:t>沈昊</w:t>
      </w:r>
      <w:r w:rsidR="0020701C">
        <w:rPr>
          <w:rFonts w:hint="eastAsia"/>
          <w:sz w:val="24"/>
          <w:u w:val="single"/>
        </w:rPr>
        <w:t xml:space="preserve"> </w:t>
      </w:r>
      <w:r w:rsidR="0020701C" w:rsidRPr="0020701C">
        <w:rPr>
          <w:rFonts w:hint="eastAsia"/>
          <w:sz w:val="24"/>
          <w:u w:val="single"/>
        </w:rPr>
        <w:t>冉云天</w:t>
      </w:r>
      <w:r w:rsidR="0020701C">
        <w:rPr>
          <w:rFonts w:hint="eastAsia"/>
          <w:sz w:val="24"/>
          <w:u w:val="single"/>
        </w:rPr>
        <w:t xml:space="preserve"> </w:t>
      </w:r>
      <w:proofErr w:type="gramStart"/>
      <w:r w:rsidR="0020701C" w:rsidRPr="0020701C">
        <w:rPr>
          <w:rFonts w:hint="eastAsia"/>
          <w:sz w:val="24"/>
          <w:u w:val="single"/>
        </w:rPr>
        <w:t>孙郡杰</w:t>
      </w:r>
      <w:proofErr w:type="gramEnd"/>
      <w:r w:rsidR="0020701C">
        <w:rPr>
          <w:rFonts w:hint="eastAsia"/>
          <w:sz w:val="24"/>
          <w:u w:val="single"/>
        </w:rPr>
        <w:t xml:space="preserve"> </w:t>
      </w:r>
      <w:r w:rsidR="0020701C" w:rsidRPr="0020701C">
        <w:rPr>
          <w:rFonts w:hint="eastAsia"/>
          <w:sz w:val="24"/>
          <w:u w:val="single"/>
        </w:rPr>
        <w:t>王昕宇</w:t>
      </w:r>
      <w:r>
        <w:rPr>
          <w:sz w:val="24"/>
          <w:u w:val="single"/>
        </w:rPr>
        <w:t xml:space="preserve"> </w:t>
      </w:r>
    </w:p>
    <w:p w14:paraId="5D3EB028" w14:textId="77777777" w:rsidR="00871785" w:rsidRDefault="00000000">
      <w:pPr>
        <w:spacing w:beforeLines="100" w:before="312" w:line="0" w:lineRule="atLeast"/>
        <w:ind w:firstLineChars="800" w:firstLine="1920"/>
        <w:rPr>
          <w:sz w:val="24"/>
          <w:u w:val="single"/>
        </w:rPr>
      </w:pPr>
      <w:r>
        <w:rPr>
          <w:rFonts w:hint="eastAsia"/>
          <w:sz w:val="24"/>
        </w:rPr>
        <w:t>所在专业：</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u w:val="single"/>
        </w:rPr>
        <w:t>计算机科学与技术专业</w:t>
      </w:r>
      <w:r>
        <w:rPr>
          <w:rFonts w:hint="eastAsia"/>
          <w:sz w:val="24"/>
          <w:u w:val="single"/>
        </w:rPr>
        <w:t xml:space="preserve"> </w:t>
      </w:r>
      <w:r>
        <w:rPr>
          <w:sz w:val="24"/>
          <w:u w:val="single"/>
        </w:rPr>
        <w:t xml:space="preserve">   </w:t>
      </w:r>
    </w:p>
    <w:p w14:paraId="48F8D64F" w14:textId="77777777" w:rsidR="00871785" w:rsidRDefault="00000000">
      <w:pPr>
        <w:spacing w:beforeLines="100" w:before="312" w:line="0" w:lineRule="atLeast"/>
        <w:ind w:firstLineChars="800" w:firstLine="192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0D425E22" w14:textId="77777777" w:rsidR="00871785" w:rsidRDefault="00000000">
      <w:pPr>
        <w:spacing w:beforeLines="100" w:before="312" w:line="0" w:lineRule="atLeast"/>
        <w:ind w:firstLineChars="800" w:firstLine="1920"/>
        <w:rPr>
          <w:sz w:val="24"/>
          <w:u w:val="single"/>
        </w:rPr>
      </w:pPr>
      <w:r>
        <w:rPr>
          <w:rFonts w:hint="eastAsia"/>
          <w:sz w:val="24"/>
        </w:rPr>
        <w:t>指导教师：</w:t>
      </w:r>
      <w:r>
        <w:rPr>
          <w:sz w:val="24"/>
          <w:u w:val="single"/>
        </w:rPr>
        <w:t xml:space="preserve">            </w:t>
      </w:r>
      <w:r>
        <w:rPr>
          <w:sz w:val="24"/>
          <w:u w:val="single"/>
        </w:rPr>
        <w:t>陈海燕</w:t>
      </w:r>
      <w:r>
        <w:rPr>
          <w:sz w:val="24"/>
          <w:u w:val="single"/>
        </w:rPr>
        <w:t xml:space="preserve">            </w:t>
      </w:r>
    </w:p>
    <w:p w14:paraId="4621F221" w14:textId="77777777" w:rsidR="00871785" w:rsidRDefault="00000000">
      <w:pPr>
        <w:spacing w:beforeLines="100" w:before="312" w:line="0" w:lineRule="atLeast"/>
        <w:ind w:firstLineChars="800" w:firstLine="192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1F52A32C" w14:textId="77777777" w:rsidR="00871785" w:rsidRDefault="00000000">
      <w:pPr>
        <w:spacing w:beforeLines="100" w:before="312" w:line="0" w:lineRule="atLeast"/>
        <w:ind w:firstLineChars="800" w:firstLine="192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u w:val="single"/>
        </w:rPr>
        <w:t xml:space="preserve">     </w:t>
      </w:r>
    </w:p>
    <w:p w14:paraId="404A97E4" w14:textId="77777777" w:rsidR="00871785" w:rsidRDefault="00871785">
      <w:pPr>
        <w:spacing w:beforeLines="100" w:before="312" w:line="0" w:lineRule="atLeast"/>
        <w:ind w:firstLineChars="800" w:firstLine="1920"/>
        <w:rPr>
          <w:sz w:val="24"/>
          <w:u w:val="single"/>
        </w:rPr>
      </w:pPr>
    </w:p>
    <w:p w14:paraId="08B1D58E" w14:textId="77777777" w:rsidR="00871785" w:rsidRDefault="00871785">
      <w:pPr>
        <w:spacing w:beforeLines="100" w:before="312" w:line="0" w:lineRule="atLeast"/>
        <w:ind w:firstLineChars="800" w:firstLine="1920"/>
        <w:rPr>
          <w:sz w:val="24"/>
          <w:u w:val="single"/>
        </w:rPr>
      </w:pPr>
    </w:p>
    <w:p w14:paraId="295A6641" w14:textId="77777777" w:rsidR="00871785" w:rsidRDefault="00000000">
      <w:pPr>
        <w:spacing w:beforeLines="100" w:before="312" w:line="0" w:lineRule="atLeast"/>
        <w:jc w:val="center"/>
        <w:rPr>
          <w:sz w:val="30"/>
          <w:szCs w:val="30"/>
        </w:rPr>
      </w:pPr>
      <w:r>
        <w:rPr>
          <w:rFonts w:hint="eastAsia"/>
          <w:sz w:val="30"/>
          <w:szCs w:val="30"/>
        </w:rPr>
        <w:t>计算机科学与技术学院大学生科技创新基金管理办公室</w:t>
      </w:r>
    </w:p>
    <w:p w14:paraId="0C1191E6" w14:textId="57CCA6BA" w:rsidR="00871785" w:rsidRDefault="00000000">
      <w:pPr>
        <w:spacing w:beforeLines="100" w:before="312"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sidR="0020701C">
        <w:rPr>
          <w:rFonts w:hint="eastAsia"/>
          <w:sz w:val="30"/>
          <w:szCs w:val="30"/>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w:t>
      </w:r>
      <w:r w:rsidR="0020701C">
        <w:rPr>
          <w:rFonts w:hint="eastAsia"/>
          <w:sz w:val="30"/>
          <w:szCs w:val="30"/>
        </w:rPr>
        <w:t>8</w:t>
      </w:r>
      <w:r>
        <w:rPr>
          <w:sz w:val="30"/>
          <w:szCs w:val="30"/>
        </w:rPr>
        <w:t xml:space="preserve"> </w:t>
      </w:r>
      <w:r>
        <w:rPr>
          <w:rFonts w:hint="eastAsia"/>
          <w:sz w:val="30"/>
          <w:szCs w:val="30"/>
        </w:rPr>
        <w:t>日</w:t>
      </w:r>
    </w:p>
    <w:p w14:paraId="1916E692" w14:textId="77777777" w:rsidR="00871785" w:rsidRDefault="00871785">
      <w:pPr>
        <w:spacing w:beforeLines="100" w:before="312" w:line="0" w:lineRule="atLeast"/>
        <w:jc w:val="center"/>
        <w:rPr>
          <w:sz w:val="30"/>
          <w:szCs w:val="30"/>
        </w:rPr>
      </w:pPr>
    </w:p>
    <w:p w14:paraId="1E98237E" w14:textId="77777777" w:rsidR="00871785" w:rsidRDefault="00871785">
      <w:pPr>
        <w:spacing w:beforeLines="100" w:before="312" w:line="0" w:lineRule="atLeast"/>
        <w:jc w:val="center"/>
        <w:rPr>
          <w:sz w:val="30"/>
          <w:szCs w:val="30"/>
        </w:rPr>
      </w:pPr>
    </w:p>
    <w:p w14:paraId="4D9651F1" w14:textId="77777777" w:rsidR="00871785" w:rsidRDefault="00871785">
      <w:pPr>
        <w:spacing w:beforeLines="100" w:before="312" w:line="0" w:lineRule="atLeast"/>
        <w:jc w:val="center"/>
        <w:rPr>
          <w:sz w:val="30"/>
          <w:szCs w:val="30"/>
        </w:rPr>
      </w:pPr>
    </w:p>
    <w:p w14:paraId="1AD27B18" w14:textId="77777777" w:rsidR="00871785" w:rsidRDefault="00000000">
      <w:pPr>
        <w:widowControl/>
        <w:jc w:val="left"/>
        <w:rPr>
          <w:sz w:val="30"/>
          <w:szCs w:val="30"/>
        </w:rPr>
      </w:pPr>
      <w:r>
        <w:rPr>
          <w:sz w:val="30"/>
          <w:szCs w:val="30"/>
        </w:rPr>
        <w:br w:type="page"/>
      </w:r>
    </w:p>
    <w:p w14:paraId="17C91AD1" w14:textId="77777777" w:rsidR="00871785" w:rsidRDefault="00871785">
      <w:pPr>
        <w:spacing w:beforeLines="100" w:before="312" w:line="0" w:lineRule="atLeast"/>
        <w:jc w:val="center"/>
        <w:rPr>
          <w:szCs w:val="21"/>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516"/>
        <w:gridCol w:w="333"/>
        <w:gridCol w:w="894"/>
        <w:gridCol w:w="314"/>
        <w:gridCol w:w="737"/>
        <w:gridCol w:w="741"/>
        <w:gridCol w:w="753"/>
        <w:gridCol w:w="259"/>
        <w:gridCol w:w="476"/>
        <w:gridCol w:w="322"/>
        <w:gridCol w:w="636"/>
        <w:gridCol w:w="986"/>
      </w:tblGrid>
      <w:tr w:rsidR="00871785" w14:paraId="235B6925" w14:textId="77777777" w:rsidTr="00EA757B">
        <w:trPr>
          <w:trHeight w:val="613"/>
        </w:trPr>
        <w:tc>
          <w:tcPr>
            <w:tcW w:w="1041" w:type="pct"/>
            <w:gridSpan w:val="2"/>
            <w:tcBorders>
              <w:top w:val="single" w:sz="4" w:space="0" w:color="auto"/>
              <w:left w:val="single" w:sz="4" w:space="0" w:color="auto"/>
              <w:bottom w:val="single" w:sz="4" w:space="0" w:color="auto"/>
              <w:right w:val="single" w:sz="4" w:space="0" w:color="auto"/>
            </w:tcBorders>
            <w:vAlign w:val="center"/>
          </w:tcPr>
          <w:p w14:paraId="19168843" w14:textId="77777777" w:rsidR="00871785" w:rsidRDefault="00000000">
            <w:pPr>
              <w:jc w:val="center"/>
              <w:rPr>
                <w:rFonts w:ascii="楷体_GB2312" w:eastAsia="楷体_GB2312"/>
                <w:sz w:val="24"/>
              </w:rPr>
            </w:pPr>
            <w:r>
              <w:rPr>
                <w:rFonts w:ascii="楷体_GB2312" w:eastAsia="楷体_GB2312" w:hint="eastAsia"/>
                <w:sz w:val="24"/>
              </w:rPr>
              <w:t>项目名称</w:t>
            </w:r>
          </w:p>
        </w:tc>
        <w:tc>
          <w:tcPr>
            <w:tcW w:w="3959" w:type="pct"/>
            <w:gridSpan w:val="11"/>
            <w:tcBorders>
              <w:top w:val="single" w:sz="4" w:space="0" w:color="auto"/>
              <w:left w:val="single" w:sz="4" w:space="0" w:color="auto"/>
              <w:bottom w:val="single" w:sz="4" w:space="0" w:color="auto"/>
              <w:right w:val="single" w:sz="4" w:space="0" w:color="auto"/>
            </w:tcBorders>
            <w:vAlign w:val="center"/>
          </w:tcPr>
          <w:p w14:paraId="10763EFF" w14:textId="65F694AB" w:rsidR="00871785" w:rsidRDefault="007F49DD">
            <w:pPr>
              <w:jc w:val="center"/>
              <w:rPr>
                <w:rFonts w:ascii="楷体_GB2312" w:eastAsia="楷体_GB2312"/>
                <w:sz w:val="24"/>
              </w:rPr>
            </w:pPr>
            <w:r w:rsidRPr="007F49DD">
              <w:rPr>
                <w:rFonts w:ascii="楷体_GB2312" w:eastAsia="楷体_GB2312" w:hint="eastAsia"/>
                <w:sz w:val="24"/>
              </w:rPr>
              <w:t>日常运动监测系统</w:t>
            </w:r>
          </w:p>
        </w:tc>
      </w:tr>
      <w:tr w:rsidR="00871785" w14:paraId="07BAF150" w14:textId="77777777" w:rsidTr="00EA757B">
        <w:trPr>
          <w:trHeight w:val="43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04DD863D" w14:textId="77777777" w:rsidR="00871785" w:rsidRDefault="00000000">
            <w:pPr>
              <w:jc w:val="center"/>
              <w:rPr>
                <w:rFonts w:ascii="楷体_GB2312" w:eastAsia="楷体_GB2312"/>
                <w:sz w:val="24"/>
              </w:rPr>
            </w:pPr>
            <w:r>
              <w:rPr>
                <w:rFonts w:ascii="楷体_GB2312" w:eastAsia="楷体_GB2312" w:hint="eastAsia"/>
                <w:sz w:val="24"/>
              </w:rPr>
              <w:t>起止日期</w:t>
            </w:r>
          </w:p>
        </w:tc>
        <w:tc>
          <w:tcPr>
            <w:tcW w:w="3959" w:type="pct"/>
            <w:gridSpan w:val="11"/>
            <w:tcBorders>
              <w:top w:val="single" w:sz="4" w:space="0" w:color="auto"/>
              <w:left w:val="single" w:sz="4" w:space="0" w:color="auto"/>
              <w:bottom w:val="single" w:sz="4" w:space="0" w:color="auto"/>
              <w:right w:val="single" w:sz="4" w:space="0" w:color="auto"/>
            </w:tcBorders>
            <w:vAlign w:val="center"/>
          </w:tcPr>
          <w:p w14:paraId="417384D0" w14:textId="0C563A92" w:rsidR="00871785" w:rsidRDefault="00000000">
            <w:pPr>
              <w:jc w:val="center"/>
              <w:rPr>
                <w:rFonts w:ascii="楷体_GB2312" w:eastAsia="楷体_GB2312"/>
                <w:sz w:val="24"/>
              </w:rPr>
            </w:pPr>
            <w:r>
              <w:rPr>
                <w:rFonts w:ascii="楷体_GB2312" w:eastAsia="楷体_GB2312" w:hint="eastAsia"/>
                <w:sz w:val="24"/>
              </w:rPr>
              <w:t>20</w:t>
            </w:r>
            <w:r>
              <w:rPr>
                <w:rFonts w:ascii="楷体_GB2312" w:eastAsia="楷体_GB2312"/>
                <w:sz w:val="24"/>
              </w:rPr>
              <w:t>2</w:t>
            </w:r>
            <w:r w:rsidR="007F49DD">
              <w:rPr>
                <w:rFonts w:ascii="楷体_GB2312" w:eastAsia="楷体_GB2312" w:hint="eastAsia"/>
                <w:sz w:val="24"/>
              </w:rPr>
              <w:t>5</w:t>
            </w:r>
            <w:r>
              <w:rPr>
                <w:rFonts w:ascii="楷体_GB2312" w:eastAsia="楷体_GB2312" w:hint="eastAsia"/>
                <w:sz w:val="24"/>
              </w:rPr>
              <w:t>年9月至20</w:t>
            </w:r>
            <w:r>
              <w:rPr>
                <w:rFonts w:ascii="楷体_GB2312" w:eastAsia="楷体_GB2312"/>
                <w:sz w:val="24"/>
              </w:rPr>
              <w:t>2</w:t>
            </w:r>
            <w:r w:rsidR="007F49DD">
              <w:rPr>
                <w:rFonts w:ascii="楷体_GB2312" w:eastAsia="楷体_GB2312" w:hint="eastAsia"/>
                <w:sz w:val="24"/>
              </w:rPr>
              <w:t>6</w:t>
            </w:r>
            <w:r>
              <w:rPr>
                <w:rFonts w:ascii="楷体_GB2312" w:eastAsia="楷体_GB2312" w:hint="eastAsia"/>
                <w:sz w:val="24"/>
              </w:rPr>
              <w:t>年</w:t>
            </w:r>
            <w:r>
              <w:rPr>
                <w:rFonts w:ascii="楷体_GB2312" w:eastAsia="楷体_GB2312"/>
                <w:sz w:val="24"/>
              </w:rPr>
              <w:t>12</w:t>
            </w:r>
            <w:r>
              <w:rPr>
                <w:rFonts w:ascii="楷体_GB2312" w:eastAsia="楷体_GB2312" w:hint="eastAsia"/>
                <w:sz w:val="24"/>
              </w:rPr>
              <w:t>月</w:t>
            </w:r>
          </w:p>
        </w:tc>
      </w:tr>
      <w:tr w:rsidR="00871785" w14:paraId="0F5FBCB7" w14:textId="77777777" w:rsidTr="00EA757B">
        <w:trPr>
          <w:trHeight w:val="423"/>
        </w:trPr>
        <w:tc>
          <w:tcPr>
            <w:tcW w:w="1041" w:type="pct"/>
            <w:gridSpan w:val="2"/>
            <w:tcBorders>
              <w:top w:val="single" w:sz="4" w:space="0" w:color="auto"/>
              <w:left w:val="single" w:sz="4" w:space="0" w:color="auto"/>
              <w:bottom w:val="single" w:sz="4" w:space="0" w:color="auto"/>
              <w:right w:val="single" w:sz="4" w:space="0" w:color="auto"/>
            </w:tcBorders>
            <w:vAlign w:val="center"/>
          </w:tcPr>
          <w:p w14:paraId="29C8440F" w14:textId="77777777" w:rsidR="00871785" w:rsidRDefault="00000000">
            <w:pPr>
              <w:jc w:val="center"/>
              <w:rPr>
                <w:rFonts w:ascii="楷体_GB2312" w:eastAsia="楷体_GB2312"/>
                <w:sz w:val="24"/>
              </w:rPr>
            </w:pPr>
            <w:r>
              <w:rPr>
                <w:rFonts w:ascii="楷体_GB2312" w:eastAsia="楷体_GB2312" w:hint="eastAsia"/>
                <w:sz w:val="24"/>
              </w:rPr>
              <w:t>申请经费</w:t>
            </w:r>
          </w:p>
        </w:tc>
        <w:tc>
          <w:tcPr>
            <w:tcW w:w="3959" w:type="pct"/>
            <w:gridSpan w:val="11"/>
            <w:tcBorders>
              <w:top w:val="single" w:sz="4" w:space="0" w:color="auto"/>
              <w:left w:val="single" w:sz="4" w:space="0" w:color="auto"/>
              <w:bottom w:val="single" w:sz="4" w:space="0" w:color="auto"/>
              <w:right w:val="single" w:sz="4" w:space="0" w:color="auto"/>
            </w:tcBorders>
            <w:vAlign w:val="center"/>
          </w:tcPr>
          <w:p w14:paraId="02E7BD8F" w14:textId="77777777" w:rsidR="00871785" w:rsidRDefault="00000000">
            <w:pPr>
              <w:jc w:val="center"/>
              <w:rPr>
                <w:rFonts w:ascii="楷体_GB2312" w:eastAsia="楷体_GB2312"/>
                <w:sz w:val="24"/>
              </w:rPr>
            </w:pPr>
            <w:r>
              <w:rPr>
                <w:rFonts w:ascii="楷体_GB2312" w:eastAsia="楷体_GB2312" w:hint="eastAsia"/>
                <w:sz w:val="24"/>
              </w:rPr>
              <w:t xml:space="preserve">      </w:t>
            </w:r>
          </w:p>
        </w:tc>
      </w:tr>
      <w:tr w:rsidR="00B319FA" w14:paraId="0B010953" w14:textId="77777777" w:rsidTr="00EA757B">
        <w:trPr>
          <w:trHeight w:val="449"/>
        </w:trPr>
        <w:tc>
          <w:tcPr>
            <w:tcW w:w="1041" w:type="pct"/>
            <w:gridSpan w:val="2"/>
            <w:vMerge w:val="restart"/>
            <w:tcBorders>
              <w:top w:val="single" w:sz="4" w:space="0" w:color="auto"/>
              <w:left w:val="single" w:sz="4" w:space="0" w:color="auto"/>
              <w:right w:val="single" w:sz="4" w:space="0" w:color="auto"/>
            </w:tcBorders>
            <w:vAlign w:val="center"/>
          </w:tcPr>
          <w:p w14:paraId="66D780F0" w14:textId="77777777" w:rsidR="007F49DD" w:rsidRDefault="007F49DD">
            <w:pPr>
              <w:jc w:val="center"/>
              <w:rPr>
                <w:rFonts w:ascii="楷体_GB2312" w:eastAsia="楷体_GB2312"/>
                <w:sz w:val="24"/>
              </w:rPr>
            </w:pPr>
            <w:r>
              <w:rPr>
                <w:rFonts w:ascii="楷体_GB2312" w:eastAsia="楷体_GB2312" w:hint="eastAsia"/>
                <w:sz w:val="24"/>
              </w:rPr>
              <w:t>申请者情况</w:t>
            </w: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747A5A77" w14:textId="77777777" w:rsidR="007F49DD" w:rsidRDefault="007F49DD">
            <w:pPr>
              <w:jc w:val="center"/>
              <w:rPr>
                <w:rFonts w:ascii="楷体_GB2312" w:eastAsia="楷体_GB2312"/>
                <w:sz w:val="24"/>
              </w:rPr>
            </w:pPr>
            <w:r>
              <w:rPr>
                <w:rFonts w:ascii="楷体_GB2312" w:eastAsia="楷体_GB2312" w:hint="eastAsia"/>
                <w:sz w:val="24"/>
              </w:rPr>
              <w:t>学  号</w:t>
            </w:r>
          </w:p>
        </w:tc>
        <w:tc>
          <w:tcPr>
            <w:tcW w:w="631" w:type="pct"/>
            <w:gridSpan w:val="2"/>
            <w:tcBorders>
              <w:top w:val="single" w:sz="4" w:space="0" w:color="auto"/>
              <w:left w:val="single" w:sz="4" w:space="0" w:color="auto"/>
              <w:bottom w:val="single" w:sz="4" w:space="0" w:color="auto"/>
              <w:right w:val="single" w:sz="4" w:space="0" w:color="auto"/>
            </w:tcBorders>
            <w:vAlign w:val="center"/>
          </w:tcPr>
          <w:p w14:paraId="14ED7AEC" w14:textId="77777777" w:rsidR="007F49DD" w:rsidRDefault="007F49DD">
            <w:pPr>
              <w:jc w:val="center"/>
              <w:rPr>
                <w:rFonts w:ascii="楷体_GB2312" w:eastAsia="楷体_GB2312"/>
                <w:sz w:val="24"/>
              </w:rPr>
            </w:pPr>
            <w:r>
              <w:rPr>
                <w:rFonts w:ascii="楷体_GB2312" w:eastAsia="楷体_GB2312" w:hint="eastAsia"/>
                <w:sz w:val="24"/>
              </w:rPr>
              <w:t>姓 名</w:t>
            </w:r>
          </w:p>
        </w:tc>
        <w:tc>
          <w:tcPr>
            <w:tcW w:w="472" w:type="pct"/>
            <w:tcBorders>
              <w:top w:val="single" w:sz="4" w:space="0" w:color="auto"/>
              <w:left w:val="single" w:sz="4" w:space="0" w:color="auto"/>
              <w:bottom w:val="single" w:sz="4" w:space="0" w:color="auto"/>
              <w:right w:val="single" w:sz="4" w:space="0" w:color="auto"/>
            </w:tcBorders>
            <w:vAlign w:val="center"/>
          </w:tcPr>
          <w:p w14:paraId="75917497" w14:textId="77777777" w:rsidR="007F49DD" w:rsidRDefault="007F49DD">
            <w:pPr>
              <w:jc w:val="center"/>
              <w:rPr>
                <w:rFonts w:ascii="楷体_GB2312" w:eastAsia="楷体_GB2312"/>
                <w:sz w:val="24"/>
              </w:rPr>
            </w:pPr>
            <w:proofErr w:type="gramStart"/>
            <w:r>
              <w:rPr>
                <w:rFonts w:ascii="楷体_GB2312" w:eastAsia="楷体_GB2312" w:hint="eastAsia"/>
                <w:sz w:val="24"/>
              </w:rPr>
              <w:t>平均绩点</w:t>
            </w:r>
            <w:proofErr w:type="gramEnd"/>
          </w:p>
        </w:tc>
        <w:tc>
          <w:tcPr>
            <w:tcW w:w="603" w:type="pct"/>
            <w:gridSpan w:val="2"/>
            <w:tcBorders>
              <w:top w:val="single" w:sz="4" w:space="0" w:color="auto"/>
              <w:left w:val="single" w:sz="4" w:space="0" w:color="auto"/>
              <w:bottom w:val="single" w:sz="4" w:space="0" w:color="auto"/>
              <w:right w:val="single" w:sz="4" w:space="0" w:color="auto"/>
            </w:tcBorders>
            <w:vAlign w:val="center"/>
          </w:tcPr>
          <w:p w14:paraId="6832C249" w14:textId="77777777" w:rsidR="007F49DD" w:rsidRDefault="007F49DD">
            <w:pPr>
              <w:jc w:val="center"/>
              <w:rPr>
                <w:rFonts w:ascii="楷体_GB2312" w:eastAsia="楷体_GB2312"/>
                <w:sz w:val="24"/>
              </w:rPr>
            </w:pPr>
            <w:r>
              <w:rPr>
                <w:rFonts w:ascii="楷体_GB2312" w:eastAsia="楷体_GB2312" w:hint="eastAsia"/>
                <w:sz w:val="24"/>
              </w:rPr>
              <w:t>E-mail</w:t>
            </w: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7E54470D" w14:textId="77777777" w:rsidR="007F49DD" w:rsidRDefault="007F49DD">
            <w:pPr>
              <w:jc w:val="center"/>
              <w:rPr>
                <w:rFonts w:ascii="楷体_GB2312" w:eastAsia="楷体_GB2312"/>
                <w:sz w:val="24"/>
              </w:rPr>
            </w:pPr>
            <w:r>
              <w:rPr>
                <w:rFonts w:ascii="楷体_GB2312" w:eastAsia="楷体_GB2312" w:hint="eastAsia"/>
                <w:sz w:val="24"/>
              </w:rPr>
              <w:t>电 话</w:t>
            </w:r>
          </w:p>
        </w:tc>
        <w:tc>
          <w:tcPr>
            <w:tcW w:w="649" w:type="pct"/>
            <w:tcBorders>
              <w:top w:val="single" w:sz="4" w:space="0" w:color="auto"/>
              <w:left w:val="single" w:sz="4" w:space="0" w:color="auto"/>
              <w:bottom w:val="single" w:sz="4" w:space="0" w:color="auto"/>
              <w:right w:val="single" w:sz="4" w:space="0" w:color="auto"/>
            </w:tcBorders>
            <w:vAlign w:val="center"/>
          </w:tcPr>
          <w:p w14:paraId="0236CA71" w14:textId="77777777" w:rsidR="007F49DD" w:rsidRDefault="007F49DD">
            <w:pPr>
              <w:jc w:val="center"/>
              <w:rPr>
                <w:rFonts w:ascii="楷体_GB2312" w:eastAsia="楷体_GB2312"/>
                <w:sz w:val="24"/>
              </w:rPr>
            </w:pPr>
            <w:r>
              <w:rPr>
                <w:rFonts w:ascii="楷体_GB2312" w:eastAsia="楷体_GB2312" w:hint="eastAsia"/>
                <w:sz w:val="24"/>
              </w:rPr>
              <w:t>签　名</w:t>
            </w:r>
          </w:p>
        </w:tc>
      </w:tr>
      <w:tr w:rsidR="00B319FA" w14:paraId="080276B3" w14:textId="77777777" w:rsidTr="00EA757B">
        <w:trPr>
          <w:trHeight w:val="445"/>
        </w:trPr>
        <w:tc>
          <w:tcPr>
            <w:tcW w:w="1041" w:type="pct"/>
            <w:gridSpan w:val="2"/>
            <w:vMerge/>
            <w:tcBorders>
              <w:left w:val="single" w:sz="4" w:space="0" w:color="auto"/>
              <w:right w:val="single" w:sz="4" w:space="0" w:color="auto"/>
            </w:tcBorders>
            <w:vAlign w:val="center"/>
          </w:tcPr>
          <w:p w14:paraId="41CF7871" w14:textId="77777777" w:rsidR="007F49DD" w:rsidRDefault="007F49DD">
            <w:pPr>
              <w:widowControl/>
              <w:jc w:val="left"/>
              <w:rPr>
                <w:rFonts w:ascii="楷体_GB2312" w:eastAsia="楷体_GB2312"/>
                <w:sz w:val="24"/>
              </w:rPr>
            </w:pP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4F4C55DE" w14:textId="714371D9" w:rsidR="007F49DD" w:rsidRDefault="007F49DD">
            <w:pPr>
              <w:jc w:val="center"/>
              <w:rPr>
                <w:rFonts w:ascii="楷体_GB2312" w:eastAsia="楷体_GB2312"/>
                <w:sz w:val="24"/>
              </w:rPr>
            </w:pPr>
            <w:r>
              <w:rPr>
                <w:rFonts w:ascii="楷体_GB2312" w:eastAsia="楷体_GB2312" w:hint="eastAsia"/>
                <w:sz w:val="24"/>
              </w:rPr>
              <w:t>162310208</w:t>
            </w:r>
          </w:p>
        </w:tc>
        <w:tc>
          <w:tcPr>
            <w:tcW w:w="631" w:type="pct"/>
            <w:gridSpan w:val="2"/>
            <w:tcBorders>
              <w:top w:val="single" w:sz="4" w:space="0" w:color="auto"/>
              <w:left w:val="single" w:sz="4" w:space="0" w:color="auto"/>
              <w:bottom w:val="single" w:sz="4" w:space="0" w:color="auto"/>
              <w:right w:val="single" w:sz="4" w:space="0" w:color="auto"/>
            </w:tcBorders>
            <w:vAlign w:val="center"/>
          </w:tcPr>
          <w:p w14:paraId="3E86F380" w14:textId="4570408E" w:rsidR="007F49DD" w:rsidRDefault="007F49DD">
            <w:pPr>
              <w:jc w:val="center"/>
              <w:rPr>
                <w:rFonts w:ascii="楷体_GB2312" w:eastAsia="楷体_GB2312"/>
                <w:sz w:val="24"/>
              </w:rPr>
            </w:pPr>
            <w:r>
              <w:rPr>
                <w:rFonts w:ascii="楷体_GB2312" w:eastAsia="楷体_GB2312" w:hint="eastAsia"/>
                <w:sz w:val="24"/>
              </w:rPr>
              <w:t>沈昊</w:t>
            </w:r>
          </w:p>
        </w:tc>
        <w:tc>
          <w:tcPr>
            <w:tcW w:w="472" w:type="pct"/>
            <w:tcBorders>
              <w:top w:val="single" w:sz="4" w:space="0" w:color="auto"/>
              <w:left w:val="single" w:sz="4" w:space="0" w:color="auto"/>
              <w:bottom w:val="single" w:sz="4" w:space="0" w:color="auto"/>
              <w:right w:val="single" w:sz="4" w:space="0" w:color="auto"/>
            </w:tcBorders>
            <w:vAlign w:val="center"/>
          </w:tcPr>
          <w:p w14:paraId="5A3844C6" w14:textId="77777777" w:rsidR="007F49DD" w:rsidRDefault="007F49DD">
            <w:pPr>
              <w:jc w:val="center"/>
              <w:rPr>
                <w:rFonts w:ascii="楷体_GB2312" w:eastAsia="楷体_GB2312"/>
                <w:sz w:val="24"/>
              </w:rPr>
            </w:pPr>
          </w:p>
        </w:tc>
        <w:tc>
          <w:tcPr>
            <w:tcW w:w="603" w:type="pct"/>
            <w:gridSpan w:val="2"/>
            <w:tcBorders>
              <w:top w:val="single" w:sz="4" w:space="0" w:color="auto"/>
              <w:left w:val="single" w:sz="4" w:space="0" w:color="auto"/>
              <w:bottom w:val="single" w:sz="4" w:space="0" w:color="auto"/>
              <w:right w:val="single" w:sz="4" w:space="0" w:color="auto"/>
            </w:tcBorders>
            <w:vAlign w:val="center"/>
          </w:tcPr>
          <w:p w14:paraId="3BB34083" w14:textId="77777777" w:rsidR="007F49DD" w:rsidRDefault="007F49DD">
            <w:pPr>
              <w:jc w:val="center"/>
              <w:rPr>
                <w:rFonts w:ascii="楷体_GB2312" w:eastAsia="楷体_GB2312"/>
                <w:sz w:val="24"/>
              </w:rPr>
            </w:pP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66BEC099" w14:textId="77777777" w:rsidR="007F49DD" w:rsidRDefault="007F49DD">
            <w:pPr>
              <w:jc w:val="center"/>
              <w:rPr>
                <w:rFonts w:ascii="楷体_GB2312" w:eastAsia="楷体_GB2312"/>
                <w:sz w:val="24"/>
              </w:rPr>
            </w:pPr>
          </w:p>
        </w:tc>
        <w:tc>
          <w:tcPr>
            <w:tcW w:w="649" w:type="pct"/>
            <w:tcBorders>
              <w:top w:val="single" w:sz="4" w:space="0" w:color="auto"/>
              <w:left w:val="single" w:sz="4" w:space="0" w:color="auto"/>
              <w:bottom w:val="single" w:sz="4" w:space="0" w:color="auto"/>
              <w:right w:val="single" w:sz="4" w:space="0" w:color="auto"/>
            </w:tcBorders>
            <w:vAlign w:val="center"/>
          </w:tcPr>
          <w:p w14:paraId="3EEF93B6" w14:textId="77777777" w:rsidR="007F49DD" w:rsidRDefault="007F49DD">
            <w:pPr>
              <w:jc w:val="center"/>
              <w:rPr>
                <w:rFonts w:ascii="楷体_GB2312" w:eastAsia="楷体_GB2312"/>
                <w:sz w:val="24"/>
              </w:rPr>
            </w:pPr>
          </w:p>
        </w:tc>
      </w:tr>
      <w:tr w:rsidR="00B319FA" w14:paraId="0F8F69C0" w14:textId="77777777" w:rsidTr="00EA757B">
        <w:trPr>
          <w:trHeight w:val="434"/>
        </w:trPr>
        <w:tc>
          <w:tcPr>
            <w:tcW w:w="1041" w:type="pct"/>
            <w:gridSpan w:val="2"/>
            <w:vMerge/>
            <w:tcBorders>
              <w:left w:val="single" w:sz="4" w:space="0" w:color="auto"/>
              <w:right w:val="single" w:sz="4" w:space="0" w:color="auto"/>
            </w:tcBorders>
            <w:vAlign w:val="center"/>
          </w:tcPr>
          <w:p w14:paraId="619072BD" w14:textId="77777777" w:rsidR="007F49DD" w:rsidRDefault="007F49DD">
            <w:pPr>
              <w:widowControl/>
              <w:jc w:val="left"/>
              <w:rPr>
                <w:rFonts w:ascii="楷体_GB2312" w:eastAsia="楷体_GB2312"/>
                <w:sz w:val="24"/>
              </w:rPr>
            </w:pP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7D8EA1F6" w14:textId="0472E8F5" w:rsidR="007F49DD" w:rsidRDefault="007F49DD">
            <w:pPr>
              <w:jc w:val="center"/>
              <w:rPr>
                <w:rFonts w:ascii="楷体_GB2312" w:eastAsia="楷体_GB2312"/>
                <w:sz w:val="24"/>
              </w:rPr>
            </w:pPr>
            <w:r>
              <w:rPr>
                <w:rFonts w:ascii="楷体_GB2312" w:eastAsia="楷体_GB2312" w:hint="eastAsia"/>
                <w:sz w:val="24"/>
              </w:rPr>
              <w:t>162310209</w:t>
            </w:r>
          </w:p>
        </w:tc>
        <w:tc>
          <w:tcPr>
            <w:tcW w:w="631" w:type="pct"/>
            <w:gridSpan w:val="2"/>
            <w:tcBorders>
              <w:top w:val="single" w:sz="4" w:space="0" w:color="auto"/>
              <w:left w:val="single" w:sz="4" w:space="0" w:color="auto"/>
              <w:bottom w:val="single" w:sz="4" w:space="0" w:color="auto"/>
              <w:right w:val="single" w:sz="4" w:space="0" w:color="auto"/>
            </w:tcBorders>
            <w:vAlign w:val="center"/>
          </w:tcPr>
          <w:p w14:paraId="63E84A62" w14:textId="29A37D1A" w:rsidR="007F49DD" w:rsidRDefault="007F49DD">
            <w:pPr>
              <w:jc w:val="center"/>
              <w:rPr>
                <w:rFonts w:ascii="楷体_GB2312" w:eastAsia="楷体_GB2312"/>
                <w:sz w:val="24"/>
              </w:rPr>
            </w:pPr>
            <w:r>
              <w:rPr>
                <w:rFonts w:ascii="楷体_GB2312" w:eastAsia="楷体_GB2312" w:hint="eastAsia"/>
                <w:sz w:val="24"/>
              </w:rPr>
              <w:t>冉云天</w:t>
            </w:r>
          </w:p>
        </w:tc>
        <w:tc>
          <w:tcPr>
            <w:tcW w:w="472" w:type="pct"/>
            <w:tcBorders>
              <w:top w:val="single" w:sz="4" w:space="0" w:color="auto"/>
              <w:left w:val="single" w:sz="4" w:space="0" w:color="auto"/>
              <w:bottom w:val="single" w:sz="4" w:space="0" w:color="auto"/>
              <w:right w:val="single" w:sz="4" w:space="0" w:color="auto"/>
            </w:tcBorders>
            <w:vAlign w:val="center"/>
          </w:tcPr>
          <w:p w14:paraId="617A80B8" w14:textId="77777777" w:rsidR="007F49DD" w:rsidRDefault="007F49DD">
            <w:pPr>
              <w:jc w:val="center"/>
              <w:rPr>
                <w:rFonts w:ascii="楷体_GB2312" w:eastAsia="楷体_GB2312"/>
                <w:sz w:val="24"/>
              </w:rPr>
            </w:pPr>
          </w:p>
        </w:tc>
        <w:tc>
          <w:tcPr>
            <w:tcW w:w="603" w:type="pct"/>
            <w:gridSpan w:val="2"/>
            <w:tcBorders>
              <w:top w:val="single" w:sz="4" w:space="0" w:color="auto"/>
              <w:left w:val="single" w:sz="4" w:space="0" w:color="auto"/>
              <w:bottom w:val="single" w:sz="4" w:space="0" w:color="auto"/>
              <w:right w:val="single" w:sz="4" w:space="0" w:color="auto"/>
            </w:tcBorders>
            <w:vAlign w:val="center"/>
          </w:tcPr>
          <w:p w14:paraId="33A8FAFF" w14:textId="77777777" w:rsidR="007F49DD" w:rsidRDefault="007F49DD">
            <w:pPr>
              <w:jc w:val="center"/>
              <w:rPr>
                <w:rFonts w:ascii="楷体_GB2312" w:eastAsia="楷体_GB2312"/>
                <w:sz w:val="24"/>
              </w:rPr>
            </w:pP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74B1CE8B" w14:textId="77777777" w:rsidR="007F49DD" w:rsidRDefault="007F49DD">
            <w:pPr>
              <w:jc w:val="center"/>
              <w:rPr>
                <w:rFonts w:ascii="楷体_GB2312" w:eastAsia="楷体_GB2312"/>
                <w:sz w:val="24"/>
              </w:rPr>
            </w:pPr>
          </w:p>
        </w:tc>
        <w:tc>
          <w:tcPr>
            <w:tcW w:w="649" w:type="pct"/>
            <w:tcBorders>
              <w:top w:val="single" w:sz="4" w:space="0" w:color="auto"/>
              <w:left w:val="single" w:sz="4" w:space="0" w:color="auto"/>
              <w:bottom w:val="single" w:sz="4" w:space="0" w:color="auto"/>
              <w:right w:val="single" w:sz="4" w:space="0" w:color="auto"/>
            </w:tcBorders>
            <w:vAlign w:val="center"/>
          </w:tcPr>
          <w:p w14:paraId="644D9664" w14:textId="77777777" w:rsidR="007F49DD" w:rsidRDefault="007F49DD">
            <w:pPr>
              <w:jc w:val="center"/>
              <w:rPr>
                <w:rFonts w:ascii="楷体_GB2312" w:eastAsia="楷体_GB2312"/>
                <w:sz w:val="24"/>
              </w:rPr>
            </w:pPr>
          </w:p>
        </w:tc>
      </w:tr>
      <w:tr w:rsidR="00B319FA" w14:paraId="06A8813F" w14:textId="77777777" w:rsidTr="00EA757B">
        <w:trPr>
          <w:trHeight w:val="472"/>
        </w:trPr>
        <w:tc>
          <w:tcPr>
            <w:tcW w:w="1041" w:type="pct"/>
            <w:gridSpan w:val="2"/>
            <w:vMerge/>
            <w:tcBorders>
              <w:left w:val="single" w:sz="4" w:space="0" w:color="auto"/>
              <w:right w:val="single" w:sz="4" w:space="0" w:color="auto"/>
            </w:tcBorders>
            <w:vAlign w:val="center"/>
          </w:tcPr>
          <w:p w14:paraId="0BD8A20D" w14:textId="77777777" w:rsidR="007F49DD" w:rsidRDefault="007F49DD">
            <w:pPr>
              <w:widowControl/>
              <w:jc w:val="left"/>
              <w:rPr>
                <w:rFonts w:ascii="楷体_GB2312" w:eastAsia="楷体_GB2312"/>
                <w:sz w:val="24"/>
              </w:rPr>
            </w:pP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10CD8226" w14:textId="7CF877EC" w:rsidR="007F49DD" w:rsidRDefault="007F49DD">
            <w:pPr>
              <w:rPr>
                <w:rFonts w:ascii="楷体_GB2312" w:eastAsia="楷体_GB2312"/>
                <w:sz w:val="24"/>
              </w:rPr>
            </w:pPr>
            <w:r>
              <w:rPr>
                <w:rFonts w:ascii="楷体_GB2312" w:eastAsia="楷体_GB2312" w:hint="eastAsia"/>
                <w:sz w:val="24"/>
              </w:rPr>
              <w:t xml:space="preserve">162310210 </w:t>
            </w:r>
          </w:p>
        </w:tc>
        <w:tc>
          <w:tcPr>
            <w:tcW w:w="631" w:type="pct"/>
            <w:gridSpan w:val="2"/>
            <w:tcBorders>
              <w:top w:val="single" w:sz="4" w:space="0" w:color="auto"/>
              <w:left w:val="single" w:sz="4" w:space="0" w:color="auto"/>
              <w:bottom w:val="single" w:sz="4" w:space="0" w:color="auto"/>
              <w:right w:val="single" w:sz="4" w:space="0" w:color="auto"/>
            </w:tcBorders>
            <w:vAlign w:val="center"/>
          </w:tcPr>
          <w:p w14:paraId="3706B2D6" w14:textId="11F9E38B" w:rsidR="007F49DD" w:rsidRDefault="007F49DD">
            <w:pPr>
              <w:jc w:val="center"/>
              <w:rPr>
                <w:rFonts w:ascii="楷体_GB2312" w:eastAsia="楷体_GB2312"/>
                <w:sz w:val="24"/>
              </w:rPr>
            </w:pPr>
            <w:proofErr w:type="gramStart"/>
            <w:r>
              <w:rPr>
                <w:rFonts w:ascii="楷体_GB2312" w:eastAsia="楷体_GB2312" w:hint="eastAsia"/>
                <w:sz w:val="24"/>
              </w:rPr>
              <w:t>孙郡杰</w:t>
            </w:r>
            <w:proofErr w:type="gramEnd"/>
          </w:p>
        </w:tc>
        <w:tc>
          <w:tcPr>
            <w:tcW w:w="472" w:type="pct"/>
            <w:tcBorders>
              <w:top w:val="single" w:sz="4" w:space="0" w:color="auto"/>
              <w:left w:val="single" w:sz="4" w:space="0" w:color="auto"/>
              <w:bottom w:val="single" w:sz="4" w:space="0" w:color="auto"/>
              <w:right w:val="single" w:sz="4" w:space="0" w:color="auto"/>
            </w:tcBorders>
            <w:vAlign w:val="center"/>
          </w:tcPr>
          <w:p w14:paraId="17079D14" w14:textId="77777777" w:rsidR="007F49DD" w:rsidRDefault="007F49DD">
            <w:pPr>
              <w:jc w:val="center"/>
              <w:rPr>
                <w:rFonts w:ascii="楷体_GB2312" w:eastAsia="楷体_GB2312"/>
                <w:sz w:val="24"/>
              </w:rPr>
            </w:pPr>
          </w:p>
        </w:tc>
        <w:tc>
          <w:tcPr>
            <w:tcW w:w="603" w:type="pct"/>
            <w:gridSpan w:val="2"/>
            <w:tcBorders>
              <w:top w:val="single" w:sz="4" w:space="0" w:color="auto"/>
              <w:left w:val="single" w:sz="4" w:space="0" w:color="auto"/>
              <w:bottom w:val="single" w:sz="4" w:space="0" w:color="auto"/>
              <w:right w:val="single" w:sz="4" w:space="0" w:color="auto"/>
            </w:tcBorders>
            <w:vAlign w:val="center"/>
          </w:tcPr>
          <w:p w14:paraId="1A21B9DF" w14:textId="77777777" w:rsidR="007F49DD" w:rsidRDefault="007F49DD">
            <w:pPr>
              <w:jc w:val="center"/>
              <w:rPr>
                <w:rFonts w:ascii="楷体_GB2312" w:eastAsia="楷体_GB2312"/>
                <w:sz w:val="24"/>
              </w:rPr>
            </w:pP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1AE45CEE" w14:textId="77777777" w:rsidR="007F49DD" w:rsidRDefault="007F49DD">
            <w:pPr>
              <w:jc w:val="center"/>
              <w:rPr>
                <w:rFonts w:ascii="楷体_GB2312" w:eastAsia="楷体_GB2312"/>
                <w:sz w:val="24"/>
              </w:rPr>
            </w:pPr>
          </w:p>
        </w:tc>
        <w:tc>
          <w:tcPr>
            <w:tcW w:w="649" w:type="pct"/>
            <w:tcBorders>
              <w:top w:val="single" w:sz="4" w:space="0" w:color="auto"/>
              <w:left w:val="single" w:sz="4" w:space="0" w:color="auto"/>
              <w:bottom w:val="single" w:sz="4" w:space="0" w:color="auto"/>
              <w:right w:val="single" w:sz="4" w:space="0" w:color="auto"/>
            </w:tcBorders>
            <w:vAlign w:val="center"/>
          </w:tcPr>
          <w:p w14:paraId="45CDE3C9" w14:textId="77777777" w:rsidR="007F49DD" w:rsidRDefault="007F49DD" w:rsidP="007F49DD">
            <w:pPr>
              <w:rPr>
                <w:rFonts w:ascii="楷体_GB2312" w:eastAsia="楷体_GB2312"/>
                <w:sz w:val="24"/>
              </w:rPr>
            </w:pPr>
          </w:p>
        </w:tc>
      </w:tr>
      <w:tr w:rsidR="00B319FA" w14:paraId="38BED1F5" w14:textId="77777777" w:rsidTr="00EA757B">
        <w:trPr>
          <w:trHeight w:val="472"/>
        </w:trPr>
        <w:tc>
          <w:tcPr>
            <w:tcW w:w="1041" w:type="pct"/>
            <w:gridSpan w:val="2"/>
            <w:vMerge/>
            <w:tcBorders>
              <w:left w:val="single" w:sz="4" w:space="0" w:color="auto"/>
              <w:bottom w:val="single" w:sz="4" w:space="0" w:color="auto"/>
              <w:right w:val="single" w:sz="4" w:space="0" w:color="auto"/>
            </w:tcBorders>
            <w:vAlign w:val="center"/>
          </w:tcPr>
          <w:p w14:paraId="17A574FD" w14:textId="77777777" w:rsidR="007F49DD" w:rsidRDefault="007F49DD">
            <w:pPr>
              <w:widowControl/>
              <w:jc w:val="left"/>
              <w:rPr>
                <w:rFonts w:ascii="楷体_GB2312" w:eastAsia="楷体_GB2312"/>
                <w:sz w:val="24"/>
              </w:rPr>
            </w:pP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4185BD0A" w14:textId="09C9AB9F" w:rsidR="007F49DD" w:rsidRDefault="007F49DD">
            <w:pPr>
              <w:rPr>
                <w:rFonts w:ascii="楷体_GB2312" w:eastAsia="楷体_GB2312"/>
                <w:sz w:val="24"/>
              </w:rPr>
            </w:pPr>
            <w:r>
              <w:rPr>
                <w:rFonts w:ascii="楷体_GB2312" w:eastAsia="楷体_GB2312" w:hint="eastAsia"/>
                <w:sz w:val="24"/>
              </w:rPr>
              <w:t>162310211</w:t>
            </w:r>
          </w:p>
        </w:tc>
        <w:tc>
          <w:tcPr>
            <w:tcW w:w="631" w:type="pct"/>
            <w:gridSpan w:val="2"/>
            <w:tcBorders>
              <w:top w:val="single" w:sz="4" w:space="0" w:color="auto"/>
              <w:left w:val="single" w:sz="4" w:space="0" w:color="auto"/>
              <w:bottom w:val="single" w:sz="4" w:space="0" w:color="auto"/>
              <w:right w:val="single" w:sz="4" w:space="0" w:color="auto"/>
            </w:tcBorders>
            <w:vAlign w:val="center"/>
          </w:tcPr>
          <w:p w14:paraId="42B20C23" w14:textId="3A9B009F" w:rsidR="007F49DD" w:rsidRDefault="007F49DD">
            <w:pPr>
              <w:jc w:val="center"/>
              <w:rPr>
                <w:rFonts w:ascii="楷体_GB2312" w:eastAsia="楷体_GB2312"/>
                <w:sz w:val="24"/>
              </w:rPr>
            </w:pPr>
            <w:r>
              <w:rPr>
                <w:rFonts w:ascii="楷体_GB2312" w:eastAsia="楷体_GB2312" w:hint="eastAsia"/>
                <w:sz w:val="24"/>
              </w:rPr>
              <w:t>王昕宇</w:t>
            </w:r>
          </w:p>
        </w:tc>
        <w:tc>
          <w:tcPr>
            <w:tcW w:w="472" w:type="pct"/>
            <w:tcBorders>
              <w:top w:val="single" w:sz="4" w:space="0" w:color="auto"/>
              <w:left w:val="single" w:sz="4" w:space="0" w:color="auto"/>
              <w:bottom w:val="single" w:sz="4" w:space="0" w:color="auto"/>
              <w:right w:val="single" w:sz="4" w:space="0" w:color="auto"/>
            </w:tcBorders>
            <w:vAlign w:val="center"/>
          </w:tcPr>
          <w:p w14:paraId="43887CF2" w14:textId="77777777" w:rsidR="007F49DD" w:rsidRDefault="007F49DD">
            <w:pPr>
              <w:jc w:val="center"/>
              <w:rPr>
                <w:rFonts w:ascii="楷体_GB2312" w:eastAsia="楷体_GB2312"/>
                <w:sz w:val="24"/>
              </w:rPr>
            </w:pPr>
          </w:p>
        </w:tc>
        <w:tc>
          <w:tcPr>
            <w:tcW w:w="603" w:type="pct"/>
            <w:gridSpan w:val="2"/>
            <w:tcBorders>
              <w:top w:val="single" w:sz="4" w:space="0" w:color="auto"/>
              <w:left w:val="single" w:sz="4" w:space="0" w:color="auto"/>
              <w:bottom w:val="single" w:sz="4" w:space="0" w:color="auto"/>
              <w:right w:val="single" w:sz="4" w:space="0" w:color="auto"/>
            </w:tcBorders>
            <w:vAlign w:val="center"/>
          </w:tcPr>
          <w:p w14:paraId="662E2EC5" w14:textId="77777777" w:rsidR="007F49DD" w:rsidRDefault="007F49DD">
            <w:pPr>
              <w:jc w:val="center"/>
              <w:rPr>
                <w:rFonts w:ascii="楷体_GB2312" w:eastAsia="楷体_GB2312"/>
                <w:sz w:val="24"/>
              </w:rPr>
            </w:pP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14C53A20" w14:textId="77777777" w:rsidR="007F49DD" w:rsidRDefault="007F49DD">
            <w:pPr>
              <w:jc w:val="center"/>
              <w:rPr>
                <w:rFonts w:ascii="楷体_GB2312" w:eastAsia="楷体_GB2312"/>
                <w:sz w:val="24"/>
              </w:rPr>
            </w:pPr>
          </w:p>
        </w:tc>
        <w:tc>
          <w:tcPr>
            <w:tcW w:w="649" w:type="pct"/>
            <w:tcBorders>
              <w:top w:val="single" w:sz="4" w:space="0" w:color="auto"/>
              <w:left w:val="single" w:sz="4" w:space="0" w:color="auto"/>
              <w:bottom w:val="single" w:sz="4" w:space="0" w:color="auto"/>
              <w:right w:val="single" w:sz="4" w:space="0" w:color="auto"/>
            </w:tcBorders>
            <w:vAlign w:val="center"/>
          </w:tcPr>
          <w:p w14:paraId="6D538915" w14:textId="77777777" w:rsidR="007F49DD" w:rsidRDefault="007F49DD" w:rsidP="007F49DD">
            <w:pPr>
              <w:rPr>
                <w:rFonts w:ascii="楷体_GB2312" w:eastAsia="楷体_GB2312"/>
                <w:sz w:val="24"/>
              </w:rPr>
            </w:pPr>
          </w:p>
        </w:tc>
      </w:tr>
      <w:tr w:rsidR="00EA757B" w14:paraId="2542D891" w14:textId="77777777" w:rsidTr="00EA757B">
        <w:trPr>
          <w:trHeight w:val="576"/>
        </w:trPr>
        <w:tc>
          <w:tcPr>
            <w:tcW w:w="1041" w:type="pct"/>
            <w:gridSpan w:val="2"/>
            <w:vMerge w:val="restart"/>
            <w:tcBorders>
              <w:top w:val="single" w:sz="4" w:space="0" w:color="auto"/>
              <w:left w:val="single" w:sz="4" w:space="0" w:color="auto"/>
              <w:bottom w:val="single" w:sz="4" w:space="0" w:color="auto"/>
              <w:right w:val="single" w:sz="4" w:space="0" w:color="auto"/>
            </w:tcBorders>
            <w:vAlign w:val="center"/>
          </w:tcPr>
          <w:p w14:paraId="0972FE98" w14:textId="77777777" w:rsidR="00871785" w:rsidRDefault="00000000">
            <w:pPr>
              <w:jc w:val="center"/>
              <w:rPr>
                <w:rFonts w:ascii="楷体_GB2312" w:eastAsia="楷体_GB2312"/>
                <w:sz w:val="24"/>
              </w:rPr>
            </w:pPr>
            <w:r>
              <w:rPr>
                <w:rFonts w:ascii="楷体_GB2312" w:eastAsia="楷体_GB2312" w:hint="eastAsia"/>
                <w:sz w:val="24"/>
              </w:rPr>
              <w:t>指导老师</w:t>
            </w: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1B9DC33F" w14:textId="77777777" w:rsidR="00871785" w:rsidRDefault="00000000">
            <w:pPr>
              <w:jc w:val="center"/>
              <w:rPr>
                <w:rFonts w:ascii="楷体_GB2312" w:eastAsia="楷体_GB2312"/>
                <w:sz w:val="24"/>
              </w:rPr>
            </w:pPr>
            <w:r>
              <w:rPr>
                <w:rFonts w:ascii="楷体_GB2312" w:eastAsia="楷体_GB2312" w:hint="eastAsia"/>
                <w:sz w:val="24"/>
              </w:rPr>
              <w:t>姓　名</w:t>
            </w:r>
          </w:p>
        </w:tc>
        <w:tc>
          <w:tcPr>
            <w:tcW w:w="1706" w:type="pct"/>
            <w:gridSpan w:val="5"/>
            <w:tcBorders>
              <w:top w:val="single" w:sz="4" w:space="0" w:color="auto"/>
              <w:left w:val="single" w:sz="4" w:space="0" w:color="auto"/>
              <w:bottom w:val="single" w:sz="4" w:space="0" w:color="auto"/>
              <w:right w:val="single" w:sz="4" w:space="0" w:color="auto"/>
            </w:tcBorders>
            <w:vAlign w:val="center"/>
          </w:tcPr>
          <w:p w14:paraId="0E57F9F1" w14:textId="77777777" w:rsidR="00871785" w:rsidRDefault="00000000">
            <w:pPr>
              <w:ind w:left="132"/>
              <w:jc w:val="center"/>
              <w:rPr>
                <w:rFonts w:ascii="楷体_GB2312" w:eastAsia="楷体_GB2312"/>
                <w:sz w:val="24"/>
              </w:rPr>
            </w:pPr>
            <w:r>
              <w:rPr>
                <w:rFonts w:ascii="楷体_GB2312" w:eastAsia="楷体_GB2312" w:hint="eastAsia"/>
                <w:sz w:val="24"/>
              </w:rPr>
              <w:t>单　位</w:t>
            </w: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601C52EA" w14:textId="77777777" w:rsidR="00871785" w:rsidRDefault="00000000">
            <w:pPr>
              <w:jc w:val="center"/>
              <w:rPr>
                <w:rFonts w:ascii="楷体_GB2312" w:eastAsia="楷体_GB2312"/>
                <w:sz w:val="24"/>
              </w:rPr>
            </w:pPr>
            <w:r>
              <w:rPr>
                <w:rFonts w:ascii="楷体_GB2312" w:eastAsia="楷体_GB2312" w:hint="eastAsia"/>
                <w:sz w:val="24"/>
              </w:rPr>
              <w:t>职　称</w:t>
            </w:r>
          </w:p>
        </w:tc>
        <w:tc>
          <w:tcPr>
            <w:tcW w:w="649" w:type="pct"/>
            <w:tcBorders>
              <w:top w:val="single" w:sz="4" w:space="0" w:color="auto"/>
              <w:left w:val="single" w:sz="4" w:space="0" w:color="auto"/>
              <w:bottom w:val="single" w:sz="4" w:space="0" w:color="auto"/>
              <w:right w:val="single" w:sz="4" w:space="0" w:color="auto"/>
            </w:tcBorders>
            <w:vAlign w:val="center"/>
          </w:tcPr>
          <w:p w14:paraId="39A5B5F9" w14:textId="77777777" w:rsidR="00871785" w:rsidRDefault="00000000">
            <w:pPr>
              <w:jc w:val="center"/>
              <w:rPr>
                <w:rFonts w:ascii="楷体_GB2312" w:eastAsia="楷体_GB2312"/>
                <w:sz w:val="24"/>
              </w:rPr>
            </w:pPr>
            <w:r>
              <w:rPr>
                <w:rFonts w:ascii="楷体_GB2312" w:eastAsia="楷体_GB2312" w:hint="eastAsia"/>
                <w:sz w:val="24"/>
              </w:rPr>
              <w:t>签　名</w:t>
            </w:r>
          </w:p>
        </w:tc>
      </w:tr>
      <w:tr w:rsidR="00EA757B" w14:paraId="4AC21C0E" w14:textId="77777777" w:rsidTr="00EA757B">
        <w:trPr>
          <w:trHeight w:val="540"/>
        </w:trPr>
        <w:tc>
          <w:tcPr>
            <w:tcW w:w="1041" w:type="pct"/>
            <w:gridSpan w:val="2"/>
            <w:vMerge/>
            <w:tcBorders>
              <w:top w:val="single" w:sz="4" w:space="0" w:color="auto"/>
              <w:left w:val="single" w:sz="4" w:space="0" w:color="auto"/>
              <w:bottom w:val="single" w:sz="4" w:space="0" w:color="auto"/>
              <w:right w:val="single" w:sz="4" w:space="0" w:color="auto"/>
            </w:tcBorders>
            <w:vAlign w:val="center"/>
          </w:tcPr>
          <w:p w14:paraId="107AF49E" w14:textId="77777777" w:rsidR="00871785" w:rsidRDefault="00871785">
            <w:pPr>
              <w:widowControl/>
              <w:jc w:val="left"/>
              <w:rPr>
                <w:rFonts w:ascii="楷体_GB2312" w:eastAsia="楷体_GB2312"/>
                <w:sz w:val="24"/>
              </w:rPr>
            </w:pP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5806FEE1" w14:textId="77777777" w:rsidR="00871785" w:rsidRDefault="00000000">
            <w:pPr>
              <w:jc w:val="center"/>
              <w:rPr>
                <w:rFonts w:ascii="楷体_GB2312" w:eastAsia="楷体_GB2312"/>
                <w:sz w:val="24"/>
              </w:rPr>
            </w:pPr>
            <w:r>
              <w:rPr>
                <w:rFonts w:ascii="楷体_GB2312" w:eastAsia="楷体_GB2312"/>
                <w:sz w:val="24"/>
              </w:rPr>
              <w:t>陈海燕</w:t>
            </w:r>
          </w:p>
        </w:tc>
        <w:tc>
          <w:tcPr>
            <w:tcW w:w="1706" w:type="pct"/>
            <w:gridSpan w:val="5"/>
            <w:tcBorders>
              <w:top w:val="single" w:sz="4" w:space="0" w:color="auto"/>
              <w:left w:val="single" w:sz="4" w:space="0" w:color="auto"/>
              <w:bottom w:val="single" w:sz="4" w:space="0" w:color="auto"/>
              <w:right w:val="single" w:sz="4" w:space="0" w:color="auto"/>
            </w:tcBorders>
            <w:vAlign w:val="center"/>
          </w:tcPr>
          <w:p w14:paraId="1F6CE165" w14:textId="77777777" w:rsidR="00871785" w:rsidRDefault="00871785">
            <w:pPr>
              <w:rPr>
                <w:rFonts w:ascii="楷体_GB2312" w:eastAsia="楷体_GB2312"/>
                <w:sz w:val="24"/>
              </w:rPr>
            </w:pPr>
          </w:p>
        </w:tc>
        <w:tc>
          <w:tcPr>
            <w:tcW w:w="844" w:type="pct"/>
            <w:gridSpan w:val="3"/>
            <w:tcBorders>
              <w:top w:val="single" w:sz="4" w:space="0" w:color="auto"/>
              <w:left w:val="single" w:sz="4" w:space="0" w:color="auto"/>
              <w:bottom w:val="single" w:sz="4" w:space="0" w:color="auto"/>
              <w:right w:val="single" w:sz="4" w:space="0" w:color="auto"/>
            </w:tcBorders>
            <w:vAlign w:val="center"/>
          </w:tcPr>
          <w:p w14:paraId="2F0FA97F" w14:textId="77777777" w:rsidR="00871785" w:rsidRDefault="00871785">
            <w:pPr>
              <w:rPr>
                <w:rFonts w:ascii="楷体_GB2312" w:eastAsia="楷体_GB2312"/>
                <w:sz w:val="24"/>
              </w:rPr>
            </w:pPr>
          </w:p>
        </w:tc>
        <w:tc>
          <w:tcPr>
            <w:tcW w:w="649" w:type="pct"/>
            <w:tcBorders>
              <w:top w:val="single" w:sz="4" w:space="0" w:color="auto"/>
              <w:left w:val="single" w:sz="4" w:space="0" w:color="auto"/>
              <w:bottom w:val="single" w:sz="4" w:space="0" w:color="auto"/>
              <w:right w:val="single" w:sz="4" w:space="0" w:color="auto"/>
            </w:tcBorders>
            <w:vAlign w:val="center"/>
          </w:tcPr>
          <w:p w14:paraId="06E643C2" w14:textId="77777777" w:rsidR="00871785" w:rsidRDefault="00871785">
            <w:pPr>
              <w:rPr>
                <w:rFonts w:ascii="楷体_GB2312" w:eastAsia="楷体_GB2312"/>
                <w:sz w:val="24"/>
              </w:rPr>
            </w:pPr>
          </w:p>
        </w:tc>
      </w:tr>
      <w:tr w:rsidR="00871785" w14:paraId="0B37E9B6" w14:textId="77777777" w:rsidTr="007F49DD">
        <w:trPr>
          <w:trHeight w:val="1411"/>
        </w:trPr>
        <w:tc>
          <w:tcPr>
            <w:tcW w:w="5000" w:type="pct"/>
            <w:gridSpan w:val="13"/>
            <w:tcBorders>
              <w:top w:val="single" w:sz="4" w:space="0" w:color="auto"/>
              <w:left w:val="single" w:sz="4" w:space="0" w:color="auto"/>
              <w:bottom w:val="single" w:sz="4" w:space="0" w:color="auto"/>
              <w:right w:val="single" w:sz="4" w:space="0" w:color="auto"/>
            </w:tcBorders>
          </w:tcPr>
          <w:p w14:paraId="13BB0FDE" w14:textId="77777777" w:rsidR="00871785" w:rsidRDefault="00000000">
            <w:pPr>
              <w:rPr>
                <w:rFonts w:ascii="楷体_GB2312" w:eastAsia="楷体_GB2312"/>
                <w:sz w:val="24"/>
              </w:rPr>
            </w:pPr>
            <w:r>
              <w:rPr>
                <w:rFonts w:ascii="楷体_GB2312" w:eastAsia="楷体_GB2312" w:hint="eastAsia"/>
                <w:sz w:val="24"/>
              </w:rPr>
              <w:t>项目负责人获奖情况</w:t>
            </w:r>
          </w:p>
          <w:p w14:paraId="0A5C75C5" w14:textId="77777777" w:rsidR="00871785" w:rsidRDefault="00871785">
            <w:pPr>
              <w:rPr>
                <w:rFonts w:ascii="楷体_GB2312" w:eastAsia="楷体_GB2312"/>
                <w:sz w:val="24"/>
              </w:rPr>
            </w:pPr>
          </w:p>
          <w:p w14:paraId="181EA9EF" w14:textId="77777777" w:rsidR="00871785" w:rsidRDefault="00871785">
            <w:pPr>
              <w:rPr>
                <w:rFonts w:ascii="楷体_GB2312" w:eastAsia="楷体_GB2312"/>
                <w:sz w:val="24"/>
              </w:rPr>
            </w:pPr>
          </w:p>
          <w:p w14:paraId="6B6A0578" w14:textId="77777777" w:rsidR="00871785" w:rsidRDefault="00871785">
            <w:pPr>
              <w:rPr>
                <w:rFonts w:ascii="楷体_GB2312" w:eastAsia="楷体_GB2312"/>
                <w:sz w:val="24"/>
              </w:rPr>
            </w:pPr>
          </w:p>
          <w:p w14:paraId="5D60D004" w14:textId="77777777" w:rsidR="00871785" w:rsidRDefault="00871785">
            <w:pPr>
              <w:rPr>
                <w:rFonts w:ascii="楷体_GB2312" w:eastAsia="楷体_GB2312"/>
                <w:sz w:val="24"/>
              </w:rPr>
            </w:pPr>
          </w:p>
          <w:p w14:paraId="66191A5E" w14:textId="77777777" w:rsidR="00871785" w:rsidRDefault="00871785">
            <w:pPr>
              <w:rPr>
                <w:rFonts w:ascii="楷体_GB2312" w:eastAsia="楷体_GB2312"/>
                <w:sz w:val="24"/>
              </w:rPr>
            </w:pPr>
          </w:p>
          <w:p w14:paraId="6C157E15" w14:textId="77777777" w:rsidR="00871785" w:rsidRDefault="00871785">
            <w:pPr>
              <w:rPr>
                <w:rFonts w:ascii="楷体_GB2312" w:eastAsia="楷体_GB2312"/>
                <w:sz w:val="24"/>
              </w:rPr>
            </w:pPr>
          </w:p>
          <w:p w14:paraId="0F92E817" w14:textId="77777777" w:rsidR="00871785" w:rsidRDefault="00871785">
            <w:pPr>
              <w:rPr>
                <w:rFonts w:ascii="楷体_GB2312" w:eastAsia="楷体_GB2312"/>
                <w:sz w:val="24"/>
              </w:rPr>
            </w:pPr>
          </w:p>
          <w:p w14:paraId="11DE6298" w14:textId="77777777" w:rsidR="00871785" w:rsidRDefault="00871785">
            <w:pPr>
              <w:rPr>
                <w:rFonts w:ascii="楷体_GB2312" w:eastAsia="楷体_GB2312"/>
                <w:sz w:val="24"/>
              </w:rPr>
            </w:pPr>
          </w:p>
          <w:p w14:paraId="1B792974" w14:textId="77777777" w:rsidR="00871785" w:rsidRDefault="00871785">
            <w:pPr>
              <w:rPr>
                <w:rFonts w:ascii="楷体_GB2312" w:eastAsia="楷体_GB2312"/>
                <w:sz w:val="24"/>
              </w:rPr>
            </w:pPr>
          </w:p>
          <w:p w14:paraId="1237FE84" w14:textId="77777777" w:rsidR="00871785" w:rsidRDefault="00871785">
            <w:pPr>
              <w:rPr>
                <w:rFonts w:ascii="楷体_GB2312" w:eastAsia="楷体_GB2312"/>
                <w:sz w:val="24"/>
              </w:rPr>
            </w:pPr>
          </w:p>
          <w:p w14:paraId="092BCA59" w14:textId="77777777" w:rsidR="00871785" w:rsidRDefault="00871785">
            <w:pPr>
              <w:rPr>
                <w:rFonts w:ascii="楷体_GB2312" w:eastAsia="楷体_GB2312"/>
                <w:sz w:val="24"/>
              </w:rPr>
            </w:pPr>
          </w:p>
          <w:p w14:paraId="6FFE7B3E" w14:textId="77777777" w:rsidR="00871785" w:rsidRDefault="00871785">
            <w:pPr>
              <w:rPr>
                <w:rFonts w:ascii="楷体_GB2312" w:eastAsia="楷体_GB2312"/>
                <w:sz w:val="24"/>
              </w:rPr>
            </w:pPr>
          </w:p>
          <w:p w14:paraId="10CADB3C" w14:textId="77777777" w:rsidR="00871785" w:rsidRDefault="00871785">
            <w:pPr>
              <w:rPr>
                <w:rFonts w:ascii="楷体_GB2312" w:eastAsia="楷体_GB2312"/>
                <w:sz w:val="24"/>
              </w:rPr>
            </w:pPr>
          </w:p>
          <w:p w14:paraId="51493AE1" w14:textId="77777777" w:rsidR="00871785" w:rsidRDefault="00871785">
            <w:pPr>
              <w:rPr>
                <w:rFonts w:ascii="楷体_GB2312" w:eastAsia="楷体_GB2312"/>
                <w:sz w:val="24"/>
              </w:rPr>
            </w:pPr>
          </w:p>
          <w:p w14:paraId="0164986B" w14:textId="77777777" w:rsidR="00871785" w:rsidRDefault="00871785">
            <w:pPr>
              <w:rPr>
                <w:rFonts w:ascii="楷体_GB2312" w:eastAsia="楷体_GB2312"/>
                <w:sz w:val="24"/>
              </w:rPr>
            </w:pPr>
          </w:p>
        </w:tc>
      </w:tr>
      <w:tr w:rsidR="00871785" w14:paraId="03EA48CF" w14:textId="77777777" w:rsidTr="00EA757B">
        <w:trPr>
          <w:trHeight w:val="416"/>
        </w:trPr>
        <w:tc>
          <w:tcPr>
            <w:tcW w:w="732" w:type="pct"/>
            <w:tcBorders>
              <w:top w:val="single" w:sz="4" w:space="0" w:color="auto"/>
              <w:left w:val="single" w:sz="4" w:space="0" w:color="auto"/>
              <w:bottom w:val="single" w:sz="4" w:space="0" w:color="auto"/>
              <w:right w:val="single" w:sz="4" w:space="0" w:color="auto"/>
            </w:tcBorders>
          </w:tcPr>
          <w:p w14:paraId="7B0D9E5E" w14:textId="77777777" w:rsidR="00871785" w:rsidRDefault="00000000">
            <w:pPr>
              <w:rPr>
                <w:rFonts w:ascii="楷体_GB2312" w:eastAsia="楷体_GB2312"/>
                <w:sz w:val="24"/>
              </w:rPr>
            </w:pPr>
            <w:r>
              <w:rPr>
                <w:rFonts w:ascii="楷体_GB2312" w:eastAsia="楷体_GB2312" w:hint="eastAsia"/>
                <w:sz w:val="24"/>
              </w:rPr>
              <w:t>项目编号</w:t>
            </w:r>
          </w:p>
        </w:tc>
        <w:tc>
          <w:tcPr>
            <w:tcW w:w="4268" w:type="pct"/>
            <w:gridSpan w:val="12"/>
            <w:tcBorders>
              <w:top w:val="single" w:sz="4" w:space="0" w:color="auto"/>
              <w:left w:val="single" w:sz="4" w:space="0" w:color="auto"/>
              <w:bottom w:val="single" w:sz="4" w:space="0" w:color="auto"/>
              <w:right w:val="single" w:sz="4" w:space="0" w:color="auto"/>
            </w:tcBorders>
          </w:tcPr>
          <w:p w14:paraId="54816AC7" w14:textId="77777777" w:rsidR="00871785" w:rsidRDefault="00000000">
            <w:pPr>
              <w:rPr>
                <w:rFonts w:ascii="楷体_GB2312" w:eastAsia="楷体_GB2312"/>
                <w:sz w:val="24"/>
              </w:rPr>
            </w:pPr>
            <w:r>
              <w:rPr>
                <w:rFonts w:ascii="楷体_GB2312" w:eastAsia="楷体_GB2312" w:hint="eastAsia"/>
                <w:sz w:val="24"/>
              </w:rPr>
              <w:t>（评审用，办公室填写）</w:t>
            </w:r>
          </w:p>
        </w:tc>
      </w:tr>
      <w:tr w:rsidR="00871785" w14:paraId="0BB2608E" w14:textId="77777777" w:rsidTr="007F49DD">
        <w:trPr>
          <w:trHeight w:val="2803"/>
        </w:trPr>
        <w:tc>
          <w:tcPr>
            <w:tcW w:w="5000" w:type="pct"/>
            <w:gridSpan w:val="13"/>
            <w:tcBorders>
              <w:top w:val="single" w:sz="4" w:space="0" w:color="auto"/>
              <w:left w:val="single" w:sz="4" w:space="0" w:color="auto"/>
              <w:bottom w:val="single" w:sz="4" w:space="0" w:color="auto"/>
              <w:right w:val="single" w:sz="4" w:space="0" w:color="auto"/>
            </w:tcBorders>
          </w:tcPr>
          <w:p w14:paraId="4DF7F1FC" w14:textId="77777777" w:rsidR="00871785" w:rsidRDefault="00000000">
            <w:pPr>
              <w:spacing w:line="360" w:lineRule="auto"/>
              <w:rPr>
                <w:rFonts w:ascii="楷体_GB2312" w:eastAsia="楷体_GB2312"/>
                <w:color w:val="FF0000"/>
                <w:sz w:val="24"/>
              </w:rPr>
            </w:pPr>
            <w:r>
              <w:rPr>
                <w:rFonts w:ascii="楷体_GB2312" w:eastAsia="楷体_GB2312" w:hint="eastAsia"/>
                <w:sz w:val="24"/>
              </w:rPr>
              <w:lastRenderedPageBreak/>
              <w:t>研究内容提要（限200字以内）</w:t>
            </w:r>
            <w:r>
              <w:rPr>
                <w:rFonts w:ascii="楷体_GB2312" w:eastAsia="楷体_GB2312" w:hint="eastAsia"/>
                <w:color w:val="FF0000"/>
                <w:sz w:val="24"/>
              </w:rPr>
              <w:t xml:space="preserve"> </w:t>
            </w:r>
            <w:r>
              <w:rPr>
                <w:rFonts w:ascii="楷体_GB2312" w:eastAsia="楷体_GB2312"/>
                <w:color w:val="FF0000"/>
                <w:sz w:val="24"/>
              </w:rPr>
              <w:t xml:space="preserve"> </w:t>
            </w:r>
          </w:p>
          <w:p w14:paraId="3C0B20A5" w14:textId="77777777" w:rsidR="00871785" w:rsidRDefault="00000000">
            <w:pPr>
              <w:pStyle w:val="af1"/>
              <w:spacing w:line="360" w:lineRule="auto"/>
              <w:ind w:firstLineChars="0" w:firstLine="0"/>
              <w:rPr>
                <w:rFonts w:ascii="楷体_GB2312" w:eastAsia="楷体_GB2312"/>
                <w:sz w:val="24"/>
              </w:rPr>
            </w:pPr>
            <w:r>
              <w:rPr>
                <w:rFonts w:ascii="楷体_GB2312" w:eastAsia="楷体_GB2312"/>
                <w:sz w:val="24"/>
              </w:rPr>
              <w:t xml:space="preserve">    </w:t>
            </w:r>
            <w:r>
              <w:rPr>
                <w:rFonts w:ascii="楷体_GB2312" w:eastAsia="楷体_GB2312"/>
                <w:b/>
                <w:bCs/>
                <w:sz w:val="24"/>
              </w:rPr>
              <w:t>1.</w:t>
            </w:r>
            <w:r>
              <w:rPr>
                <w:rFonts w:ascii="楷体_GB2312" w:eastAsia="楷体_GB2312" w:hint="eastAsia"/>
                <w:b/>
                <w:bCs/>
                <w:sz w:val="24"/>
              </w:rPr>
              <w:t>基于Python的Web应用开发</w:t>
            </w:r>
          </w:p>
          <w:p w14:paraId="11F03A74" w14:textId="6B2EBDA4" w:rsidR="00871785" w:rsidRDefault="00000000">
            <w:pPr>
              <w:pStyle w:val="af1"/>
              <w:spacing w:line="360" w:lineRule="auto"/>
              <w:ind w:firstLineChars="0" w:firstLine="0"/>
              <w:rPr>
                <w:rFonts w:ascii="楷体_GB2312" w:eastAsia="楷体_GB2312"/>
                <w:sz w:val="24"/>
              </w:rPr>
            </w:pPr>
            <w:r>
              <w:rPr>
                <w:rFonts w:ascii="楷体_GB2312" w:eastAsia="楷体_GB2312"/>
                <w:sz w:val="24"/>
              </w:rPr>
              <w:t xml:space="preserve">    </w:t>
            </w:r>
            <w:r>
              <w:rPr>
                <w:rFonts w:ascii="楷体_GB2312" w:eastAsia="楷体_GB2312" w:hint="eastAsia"/>
                <w:sz w:val="24"/>
              </w:rPr>
              <w:t>开发基于Python的</w:t>
            </w:r>
            <w:r w:rsidR="00467162" w:rsidRPr="00467162">
              <w:rPr>
                <w:rFonts w:ascii="楷体_GB2312" w:eastAsia="楷体_GB2312" w:hint="eastAsia"/>
                <w:sz w:val="24"/>
              </w:rPr>
              <w:t>日常运动监测系统</w:t>
            </w:r>
            <w:r>
              <w:rPr>
                <w:rFonts w:ascii="楷体_GB2312" w:eastAsia="楷体_GB2312" w:hint="eastAsia"/>
                <w:sz w:val="24"/>
              </w:rPr>
              <w:t>，实现</w:t>
            </w:r>
            <w:r w:rsidR="00467162">
              <w:rPr>
                <w:rFonts w:ascii="楷体_GB2312" w:eastAsia="楷体_GB2312" w:hint="eastAsia"/>
                <w:sz w:val="24"/>
              </w:rPr>
              <w:t>管理员</w:t>
            </w:r>
            <w:r>
              <w:rPr>
                <w:rFonts w:ascii="楷体_GB2312" w:eastAsia="楷体_GB2312" w:hint="eastAsia"/>
                <w:sz w:val="24"/>
              </w:rPr>
              <w:t>在PC</w:t>
            </w:r>
            <w:r>
              <w:rPr>
                <w:rFonts w:ascii="楷体_GB2312" w:eastAsia="楷体_GB2312"/>
                <w:sz w:val="24"/>
              </w:rPr>
              <w:t xml:space="preserve"> </w:t>
            </w:r>
            <w:r>
              <w:rPr>
                <w:rFonts w:ascii="楷体_GB2312" w:eastAsia="楷体_GB2312" w:hint="eastAsia"/>
                <w:sz w:val="24"/>
              </w:rPr>
              <w:t>Web端的</w:t>
            </w:r>
            <w:r>
              <w:rPr>
                <w:rFonts w:ascii="楷体_GB2312" w:eastAsia="楷体_GB2312"/>
                <w:sz w:val="24"/>
              </w:rPr>
              <w:t>账号管理，</w:t>
            </w:r>
            <w:r w:rsidR="00467162">
              <w:rPr>
                <w:rFonts w:ascii="楷体_GB2312" w:eastAsia="楷体_GB2312" w:hint="eastAsia"/>
                <w:sz w:val="24"/>
              </w:rPr>
              <w:t>运动记录</w:t>
            </w:r>
            <w:r>
              <w:rPr>
                <w:rFonts w:ascii="楷体_GB2312" w:eastAsia="楷体_GB2312"/>
                <w:sz w:val="24"/>
              </w:rPr>
              <w:t>管理，</w:t>
            </w:r>
            <w:r w:rsidR="00467162">
              <w:rPr>
                <w:rFonts w:ascii="楷体_GB2312" w:eastAsia="楷体_GB2312" w:hint="eastAsia"/>
                <w:sz w:val="24"/>
              </w:rPr>
              <w:t>消息</w:t>
            </w:r>
            <w:r>
              <w:rPr>
                <w:rFonts w:ascii="楷体_GB2312" w:eastAsia="楷体_GB2312"/>
                <w:sz w:val="24"/>
              </w:rPr>
              <w:t>管理</w:t>
            </w:r>
            <w:r>
              <w:rPr>
                <w:rFonts w:ascii="楷体_GB2312" w:eastAsia="楷体_GB2312" w:hint="eastAsia"/>
                <w:sz w:val="24"/>
              </w:rPr>
              <w:t>功能。</w:t>
            </w:r>
          </w:p>
          <w:p w14:paraId="47FF25D1" w14:textId="77777777" w:rsidR="00871785" w:rsidRDefault="00000000">
            <w:pPr>
              <w:pStyle w:val="af1"/>
              <w:spacing w:line="360" w:lineRule="auto"/>
              <w:ind w:firstLineChars="0" w:firstLine="0"/>
              <w:rPr>
                <w:rFonts w:ascii="楷体_GB2312" w:eastAsia="楷体_GB2312"/>
                <w:sz w:val="24"/>
              </w:rPr>
            </w:pPr>
            <w:r>
              <w:rPr>
                <w:rFonts w:ascii="楷体_GB2312" w:eastAsia="楷体_GB2312"/>
                <w:sz w:val="24"/>
              </w:rPr>
              <w:t xml:space="preserve">    </w:t>
            </w:r>
            <w:r>
              <w:rPr>
                <w:rFonts w:ascii="楷体_GB2312" w:eastAsia="楷体_GB2312"/>
                <w:b/>
                <w:bCs/>
                <w:sz w:val="24"/>
              </w:rPr>
              <w:t>2.</w:t>
            </w:r>
            <w:r>
              <w:rPr>
                <w:rFonts w:ascii="楷体_GB2312" w:eastAsia="楷体_GB2312" w:hint="eastAsia"/>
                <w:b/>
                <w:bCs/>
                <w:sz w:val="24"/>
              </w:rPr>
              <w:t>基于Android的APP开发</w:t>
            </w:r>
          </w:p>
          <w:p w14:paraId="225AAD2D" w14:textId="6B8BE6B3" w:rsidR="00871785" w:rsidRDefault="00000000">
            <w:pPr>
              <w:pStyle w:val="af1"/>
              <w:spacing w:line="360" w:lineRule="auto"/>
              <w:ind w:firstLineChars="0" w:firstLine="0"/>
              <w:rPr>
                <w:rFonts w:ascii="楷体_GB2312" w:eastAsia="楷体_GB2312"/>
                <w:sz w:val="24"/>
              </w:rPr>
            </w:pPr>
            <w:r>
              <w:rPr>
                <w:rFonts w:ascii="楷体_GB2312" w:eastAsia="楷体_GB2312"/>
                <w:sz w:val="24"/>
              </w:rPr>
              <w:t xml:space="preserve">    </w:t>
            </w:r>
            <w:r>
              <w:rPr>
                <w:rFonts w:ascii="楷体_GB2312" w:eastAsia="楷体_GB2312" w:hint="eastAsia"/>
                <w:sz w:val="24"/>
              </w:rPr>
              <w:t>开发基于Android的</w:t>
            </w:r>
            <w:r w:rsidR="00467162" w:rsidRPr="00467162">
              <w:rPr>
                <w:rFonts w:ascii="楷体_GB2312" w:eastAsia="楷体_GB2312" w:hint="eastAsia"/>
                <w:sz w:val="24"/>
              </w:rPr>
              <w:t>日常运动监测</w:t>
            </w:r>
            <w:r w:rsidR="00467162">
              <w:rPr>
                <w:rFonts w:ascii="楷体_GB2312" w:eastAsia="楷体_GB2312" w:hint="eastAsia"/>
                <w:sz w:val="24"/>
              </w:rPr>
              <w:t>APP</w:t>
            </w:r>
            <w:r>
              <w:rPr>
                <w:rFonts w:ascii="楷体_GB2312" w:eastAsia="楷体_GB2312" w:hint="eastAsia"/>
                <w:sz w:val="24"/>
              </w:rPr>
              <w:t>，实现用户在移动客户端的</w:t>
            </w:r>
            <w:r>
              <w:rPr>
                <w:rFonts w:ascii="楷体_GB2312" w:eastAsia="楷体_GB2312"/>
                <w:sz w:val="24"/>
              </w:rPr>
              <w:t>账号管理，</w:t>
            </w:r>
            <w:r w:rsidR="00467162">
              <w:rPr>
                <w:rFonts w:ascii="楷体_GB2312" w:eastAsia="楷体_GB2312" w:hint="eastAsia"/>
                <w:sz w:val="24"/>
              </w:rPr>
              <w:t>运动相关记录查看</w:t>
            </w:r>
            <w:r>
              <w:rPr>
                <w:rFonts w:ascii="楷体_GB2312" w:eastAsia="楷体_GB2312"/>
                <w:sz w:val="24"/>
              </w:rPr>
              <w:t>，</w:t>
            </w:r>
            <w:r w:rsidR="00467162">
              <w:rPr>
                <w:rFonts w:ascii="楷体_GB2312" w:eastAsia="楷体_GB2312" w:hint="eastAsia"/>
                <w:sz w:val="24"/>
              </w:rPr>
              <w:t>消息</w:t>
            </w:r>
            <w:r>
              <w:rPr>
                <w:rFonts w:ascii="楷体_GB2312" w:eastAsia="楷体_GB2312"/>
                <w:sz w:val="24"/>
              </w:rPr>
              <w:t>管理</w:t>
            </w:r>
            <w:r>
              <w:rPr>
                <w:rFonts w:ascii="楷体_GB2312" w:eastAsia="楷体_GB2312" w:hint="eastAsia"/>
                <w:sz w:val="24"/>
              </w:rPr>
              <w:t>功能。</w:t>
            </w:r>
          </w:p>
        </w:tc>
      </w:tr>
      <w:tr w:rsidR="00871785" w14:paraId="061134DC" w14:textId="77777777" w:rsidTr="007F49DD">
        <w:trPr>
          <w:trHeight w:val="1703"/>
        </w:trPr>
        <w:tc>
          <w:tcPr>
            <w:tcW w:w="5000" w:type="pct"/>
            <w:gridSpan w:val="13"/>
            <w:tcBorders>
              <w:top w:val="single" w:sz="4" w:space="0" w:color="auto"/>
              <w:left w:val="single" w:sz="4" w:space="0" w:color="auto"/>
              <w:bottom w:val="single" w:sz="4" w:space="0" w:color="auto"/>
              <w:right w:val="single" w:sz="4" w:space="0" w:color="auto"/>
            </w:tcBorders>
          </w:tcPr>
          <w:p w14:paraId="552EECD2" w14:textId="77777777" w:rsidR="00871785" w:rsidRDefault="00000000">
            <w:pPr>
              <w:spacing w:line="360" w:lineRule="auto"/>
              <w:rPr>
                <w:rFonts w:ascii="楷体_GB2312" w:eastAsia="楷体_GB2312"/>
                <w:sz w:val="24"/>
              </w:rPr>
            </w:pPr>
            <w:r>
              <w:rPr>
                <w:rFonts w:ascii="楷体_GB2312" w:eastAsia="楷体_GB2312" w:hint="eastAsia"/>
                <w:sz w:val="24"/>
              </w:rPr>
              <w:t>研究的目的和意义（限500-1000字）</w:t>
            </w:r>
          </w:p>
          <w:p w14:paraId="5118C758" w14:textId="77777777" w:rsidR="00467162" w:rsidRPr="00467162"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当前社会，生活学习压力大，节奏快，时间碎片化，人们的身体健康状态堪忧。很多青少年因为长时间坐而缺乏运动，早早就得了颈椎病等。人们越来越迫切的需要运动。而科学的运动，则需要一个方便实用的APP来为人们提供必要的帮助。</w:t>
            </w:r>
          </w:p>
          <w:p w14:paraId="3EA46B49" w14:textId="77777777" w:rsidR="00467162" w:rsidRPr="00467162"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首先，运动监测系统能为人们提供一个打卡记录的平台。每天做了什么运动，用时多少，数量多少，训练感受如何，都有必要进行记录。一方面，能够用户对自己的训练量有个概念，方便后续动态调整，比如决定接下来是放纵日或是强度课；另一方面就是为用户提供情绪价值，看到自己满满当当的记录，用户会产生成就感，给予正反馈，运动的动力更足。</w:t>
            </w:r>
          </w:p>
          <w:p w14:paraId="44B4B413" w14:textId="77777777" w:rsidR="00467162" w:rsidRPr="00467162"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有些人很迫切想要运动，但苦于没有人指导和监督，运动习惯不能很好地养成，又容易过度训练导致受伤。运动监测系统致力于根据已有经验，为多种类型的运动提供较为可信的建议，根据用户的运动记录大致判别用户的训练层次，并给出下一步的参考练习计划。对于一些特定的运动动作比如俯卧撑，引体向上等，也能够具有自动识别动作是否标准，自动计数等功能，以帮助用户进行标准化的训练。</w:t>
            </w:r>
          </w:p>
          <w:p w14:paraId="636D0D99" w14:textId="77777777" w:rsidR="00467162" w:rsidRPr="00467162"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此外，可能有些用户自律性较差，想要寻找运动搭子互相监督训练。一方面运动监测系统能作为一个小伙伴每天提醒用户，另一方面也能作为小型论坛，有助于用户在上面打卡，认识更多的同好，从而连接天南海北热爱运动的人们，互相激励，互相督促。</w:t>
            </w:r>
          </w:p>
          <w:p w14:paraId="69AF9879" w14:textId="77777777" w:rsidR="00467162" w:rsidRPr="00467162"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对于运动爱好者的进阶提升而言，运动监测系统可以邀请专业的运动教练入驻。教练可以在系统上发布专业的运动课程和教学视频，用户可以根据自己的需</w:t>
            </w:r>
            <w:r w:rsidRPr="00467162">
              <w:rPr>
                <w:rFonts w:ascii="楷体_GB2312" w:eastAsia="楷体_GB2312" w:hint="eastAsia"/>
                <w:sz w:val="24"/>
              </w:rPr>
              <w:lastRenderedPageBreak/>
              <w:t>求和水平选择学习。同时，教练还能通过系统查看用户的运动记录，为用户提供一对一的专业指导和建议。例如，对于想要增肌的用户，教练可以根据其训练数据制定更科学的力量训练计划，并指导用户正确的饮食搭配。这使得运动监测系统能够成为一个较为专业的运动学习和提升平台，帮助用户不断突破自己的运动极限。</w:t>
            </w:r>
          </w:p>
          <w:p w14:paraId="12D4BADC" w14:textId="10793765" w:rsidR="00871785" w:rsidRDefault="00467162" w:rsidP="00467162">
            <w:pPr>
              <w:tabs>
                <w:tab w:val="left" w:pos="4785"/>
              </w:tabs>
              <w:spacing w:line="360" w:lineRule="auto"/>
              <w:ind w:firstLineChars="203" w:firstLine="487"/>
              <w:rPr>
                <w:rFonts w:ascii="楷体_GB2312" w:eastAsia="楷体_GB2312"/>
                <w:sz w:val="24"/>
              </w:rPr>
            </w:pPr>
            <w:r w:rsidRPr="00467162">
              <w:rPr>
                <w:rFonts w:ascii="楷体_GB2312" w:eastAsia="楷体_GB2312" w:hint="eastAsia"/>
                <w:sz w:val="24"/>
              </w:rPr>
              <w:t>综上所述，该项目旨在搭建一个多功能日常的运动健康监测系统，为促进全民健康和推动运动普及等方面做出贡献。</w:t>
            </w:r>
          </w:p>
        </w:tc>
      </w:tr>
      <w:tr w:rsidR="00871785" w14:paraId="79C65DE9" w14:textId="77777777" w:rsidTr="007F49DD">
        <w:trPr>
          <w:trHeight w:val="13175"/>
        </w:trPr>
        <w:tc>
          <w:tcPr>
            <w:tcW w:w="5000" w:type="pct"/>
            <w:gridSpan w:val="13"/>
            <w:tcBorders>
              <w:top w:val="single" w:sz="4" w:space="0" w:color="auto"/>
              <w:left w:val="single" w:sz="4" w:space="0" w:color="auto"/>
              <w:bottom w:val="single" w:sz="4" w:space="0" w:color="auto"/>
              <w:right w:val="single" w:sz="4" w:space="0" w:color="auto"/>
            </w:tcBorders>
          </w:tcPr>
          <w:p w14:paraId="6A1D2DCB" w14:textId="366FB421" w:rsidR="00871785" w:rsidRDefault="00000000" w:rsidP="00B5222C">
            <w:pPr>
              <w:spacing w:line="360" w:lineRule="auto"/>
              <w:rPr>
                <w:rFonts w:ascii="楷体_GB2312" w:eastAsia="楷体_GB2312"/>
                <w:sz w:val="24"/>
              </w:rPr>
            </w:pPr>
            <w:r>
              <w:rPr>
                <w:rFonts w:ascii="楷体_GB2312" w:eastAsia="楷体_GB2312" w:hint="eastAsia"/>
                <w:sz w:val="24"/>
              </w:rPr>
              <w:lastRenderedPageBreak/>
              <w:t>国内外本项目的研究状况（800字左右，</w:t>
            </w:r>
            <w:proofErr w:type="gramStart"/>
            <w:r>
              <w:rPr>
                <w:rFonts w:ascii="楷体_GB2312" w:eastAsia="楷体_GB2312" w:hint="eastAsia"/>
                <w:sz w:val="24"/>
              </w:rPr>
              <w:t>附不少于</w:t>
            </w:r>
            <w:proofErr w:type="gramEnd"/>
            <w:r>
              <w:rPr>
                <w:rFonts w:ascii="楷体_GB2312" w:eastAsia="楷体_GB2312" w:hint="eastAsia"/>
                <w:sz w:val="24"/>
              </w:rPr>
              <w:t>4篇的参考文献）</w:t>
            </w:r>
          </w:p>
          <w:p w14:paraId="252FC81A" w14:textId="35EA66B9" w:rsidR="00920CFB" w:rsidRDefault="00920CFB" w:rsidP="00920CFB">
            <w:pPr>
              <w:spacing w:line="360" w:lineRule="auto"/>
              <w:ind w:firstLineChars="200" w:firstLine="480"/>
              <w:rPr>
                <w:rFonts w:ascii="楷体_GB2312" w:eastAsia="楷体_GB2312"/>
                <w:sz w:val="24"/>
              </w:rPr>
            </w:pPr>
            <w:r w:rsidRPr="00920CFB">
              <w:rPr>
                <w:rFonts w:ascii="楷体_GB2312" w:eastAsia="楷体_GB2312" w:hint="eastAsia"/>
                <w:sz w:val="24"/>
              </w:rPr>
              <w:t>日常运动是维系身心健康的“天然良药”，它通过增强心肺功能、强化骨骼肌肉、调节代谢等机制，为身体筑起抵御疾病的防线；同时以“内啡肽效应”舒缓压力，提升睡眠质量，实现身心平衡。长期坚持不仅能延缓衰老、预防慢性病，更能塑造积极的生活状态。正如现代医学所证实的，运动是成本最低却回报最高的健康投资——每天30分钟的身体活动，便是为未来的自己储备一份“活力保险”。因此，合适的运动检测就必不可少，下面介绍4种国内外常用运动软件</w:t>
            </w:r>
            <w:r w:rsidR="009E7B26">
              <w:rPr>
                <w:rFonts w:ascii="楷体_GB2312" w:eastAsia="楷体_GB2312"/>
                <w:sz w:val="24"/>
              </w:rPr>
              <w:t>：</w:t>
            </w:r>
          </w:p>
          <w:p w14:paraId="79806BD7" w14:textId="3B4FFD7D" w:rsidR="009E7B26" w:rsidRPr="009E7B26" w:rsidRDefault="009E7B26" w:rsidP="009E7B26">
            <w:pPr>
              <w:spacing w:line="360" w:lineRule="auto"/>
              <w:ind w:firstLineChars="200" w:firstLine="480"/>
              <w:rPr>
                <w:rFonts w:ascii="楷体_GB2312" w:eastAsia="楷体_GB2312" w:hint="eastAsia"/>
                <w:sz w:val="24"/>
              </w:rPr>
            </w:pPr>
            <w:r w:rsidRPr="009E7B26">
              <w:rPr>
                <w:rFonts w:ascii="楷体_GB2312" w:eastAsia="楷体_GB2312" w:hint="eastAsia"/>
                <w:sz w:val="24"/>
              </w:rPr>
              <w:t>运动健康类软件，经历了</w:t>
            </w:r>
            <w:r w:rsidRPr="009E7B26">
              <w:rPr>
                <w:rFonts w:ascii="楷体_GB2312" w:eastAsia="楷体_GB2312" w:hint="eastAsia"/>
                <w:b/>
                <w:bCs/>
                <w:sz w:val="24"/>
              </w:rPr>
              <w:t>从单一功能向综合平台化</w:t>
            </w:r>
            <w:r w:rsidRPr="009E7B26">
              <w:rPr>
                <w:rFonts w:ascii="楷体_GB2312" w:eastAsia="楷体_GB2312" w:hint="eastAsia"/>
                <w:sz w:val="24"/>
              </w:rPr>
              <w:t>的发展</w:t>
            </w:r>
          </w:p>
          <w:p w14:paraId="21B88097" w14:textId="5777BD69"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一、国内软件：如Keep、华为运动等往往比较注重内容生态、社交互动和一站式服务等，具有很强的</w:t>
            </w:r>
            <w:r w:rsidRPr="009E7B26">
              <w:rPr>
                <w:rFonts w:ascii="楷体_GB2312" w:eastAsia="楷体_GB2312" w:hint="eastAsia"/>
                <w:b/>
                <w:bCs/>
                <w:sz w:val="24"/>
              </w:rPr>
              <w:t>本地化和生活化特征</w:t>
            </w:r>
            <w:r w:rsidRPr="00EE455A">
              <w:rPr>
                <w:rFonts w:ascii="楷体_GB2312" w:eastAsia="楷体_GB2312" w:hint="eastAsia"/>
                <w:sz w:val="24"/>
              </w:rPr>
              <w:t>；而国外软件，如Strava等，则更侧重于核心功能的</w:t>
            </w:r>
            <w:r w:rsidRPr="009E7B26">
              <w:rPr>
                <w:rFonts w:ascii="楷体_GB2312" w:eastAsia="楷体_GB2312" w:hint="eastAsia"/>
                <w:b/>
                <w:bCs/>
                <w:sz w:val="24"/>
              </w:rPr>
              <w:t>深度挖掘</w:t>
            </w:r>
            <w:r w:rsidRPr="00EE455A">
              <w:rPr>
                <w:rFonts w:ascii="楷体_GB2312" w:eastAsia="楷体_GB2312" w:hint="eastAsia"/>
                <w:sz w:val="24"/>
              </w:rPr>
              <w:t>和特定</w:t>
            </w:r>
            <w:r w:rsidRPr="009E7B26">
              <w:rPr>
                <w:rFonts w:ascii="楷体_GB2312" w:eastAsia="楷体_GB2312" w:hint="eastAsia"/>
                <w:b/>
                <w:bCs/>
                <w:sz w:val="24"/>
              </w:rPr>
              <w:t>社区的构建</w:t>
            </w:r>
            <w:r w:rsidRPr="00EE455A">
              <w:rPr>
                <w:rFonts w:ascii="楷体_GB2312" w:eastAsia="楷体_GB2312" w:hint="eastAsia"/>
                <w:sz w:val="24"/>
              </w:rPr>
              <w:t>，专业</w:t>
            </w:r>
            <w:proofErr w:type="gramStart"/>
            <w:r w:rsidRPr="00EE455A">
              <w:rPr>
                <w:rFonts w:ascii="楷体_GB2312" w:eastAsia="楷体_GB2312" w:hint="eastAsia"/>
                <w:sz w:val="24"/>
              </w:rPr>
              <w:t>性总体</w:t>
            </w:r>
            <w:proofErr w:type="gramEnd"/>
            <w:r w:rsidRPr="00EE455A">
              <w:rPr>
                <w:rFonts w:ascii="楷体_GB2312" w:eastAsia="楷体_GB2312" w:hint="eastAsia"/>
                <w:sz w:val="24"/>
              </w:rPr>
              <w:t>更强</w:t>
            </w:r>
          </w:p>
          <w:p w14:paraId="3E29D468" w14:textId="3837AB38"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（一）Keep</w:t>
            </w:r>
          </w:p>
          <w:p w14:paraId="7A925EDD" w14:textId="77777777" w:rsidR="00EE455A"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在全民健身热潮涌动的当下，各类健身 App 如雨后春笋般涌现，而 Keep 凭借其独特优势脱颖而出，成为众多健身爱好者的首选。</w:t>
            </w:r>
          </w:p>
          <w:p w14:paraId="52578B08" w14:textId="0618A584" w:rsidR="00EE455A"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该app优点有：</w:t>
            </w:r>
          </w:p>
          <w:p w14:paraId="68A9B276" w14:textId="5C4E410A" w:rsidR="00EE455A" w:rsidRPr="00EE455A" w:rsidRDefault="00EE455A" w:rsidP="00EE455A">
            <w:pPr>
              <w:spacing w:line="360" w:lineRule="auto"/>
              <w:ind w:firstLineChars="200" w:firstLine="420"/>
              <w:rPr>
                <w:rFonts w:ascii="楷体_GB2312" w:eastAsia="楷体_GB2312" w:hint="eastAsia"/>
                <w:sz w:val="24"/>
              </w:rPr>
            </w:pPr>
            <w:r>
              <w:rPr>
                <w:rStyle w:val="image-wrapper"/>
                <w:rFonts w:hint="eastAsia"/>
                <w:noProof/>
              </w:rPr>
              <w:drawing>
                <wp:anchor distT="0" distB="0" distL="114300" distR="114300" simplePos="0" relativeHeight="251647488" behindDoc="0" locked="0" layoutInCell="1" allowOverlap="1" wp14:anchorId="49FA53D4" wp14:editId="7079DA50">
                  <wp:simplePos x="0" y="0"/>
                  <wp:positionH relativeFrom="column">
                    <wp:posOffset>2792095</wp:posOffset>
                  </wp:positionH>
                  <wp:positionV relativeFrom="paragraph">
                    <wp:posOffset>1292860</wp:posOffset>
                  </wp:positionV>
                  <wp:extent cx="1593850" cy="3390265"/>
                  <wp:effectExtent l="0" t="0" r="6350" b="63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0" cy="3390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image-wrapper"/>
                <w:rFonts w:hint="eastAsia"/>
                <w:noProof/>
              </w:rPr>
              <w:drawing>
                <wp:anchor distT="0" distB="0" distL="114300" distR="114300" simplePos="0" relativeHeight="251636224" behindDoc="0" locked="0" layoutInCell="1" allowOverlap="1" wp14:anchorId="2A0FE18E" wp14:editId="4423D992">
                  <wp:simplePos x="0" y="0"/>
                  <wp:positionH relativeFrom="column">
                    <wp:posOffset>842645</wp:posOffset>
                  </wp:positionH>
                  <wp:positionV relativeFrom="paragraph">
                    <wp:posOffset>1235075</wp:posOffset>
                  </wp:positionV>
                  <wp:extent cx="1619250" cy="3454400"/>
                  <wp:effectExtent l="0" t="0" r="0" b="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0" cy="345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55A">
              <w:rPr>
                <w:rFonts w:ascii="楷体_GB2312" w:eastAsia="楷体_GB2312"/>
                <w:sz w:val="24"/>
              </w:rPr>
              <w:t>1.</w:t>
            </w:r>
            <w:r w:rsidRPr="009E7B26">
              <w:rPr>
                <w:rFonts w:ascii="楷体_GB2312" w:eastAsia="楷体_GB2312" w:hint="eastAsia"/>
                <w:b/>
                <w:bCs/>
                <w:sz w:val="24"/>
              </w:rPr>
              <w:t>对运动小白友好</w:t>
            </w:r>
            <w:r w:rsidRPr="009E7B26">
              <w:rPr>
                <w:rFonts w:ascii="Courier New" w:eastAsia="楷体_GB2312" w:hAnsi="Courier New" w:cs="Courier New"/>
                <w:b/>
                <w:bCs/>
                <w:sz w:val="24"/>
              </w:rPr>
              <w:t>‌</w:t>
            </w:r>
            <w:r w:rsidRPr="00EE455A">
              <w:rPr>
                <w:rFonts w:ascii="楷体" w:eastAsia="楷体" w:hAnsi="楷体" w:cs="楷体" w:hint="eastAsia"/>
                <w:sz w:val="24"/>
              </w:rPr>
              <w:t>：</w:t>
            </w:r>
            <w:r w:rsidRPr="00EE455A">
              <w:rPr>
                <w:rFonts w:ascii="楷体_GB2312" w:eastAsia="楷体_GB2312"/>
                <w:sz w:val="24"/>
              </w:rPr>
              <w:t>Keep</w:t>
            </w:r>
            <w:r w:rsidRPr="00EE455A">
              <w:rPr>
                <w:rFonts w:ascii="楷体_GB2312" w:eastAsia="楷体_GB2312" w:hint="eastAsia"/>
                <w:sz w:val="24"/>
              </w:rPr>
              <w:t>提供从减脂到增肌、瑜伽等全品类课程，支持根据用户水平定制计划，尤其适合健身新手</w:t>
            </w:r>
            <w:r w:rsidRPr="00EE455A">
              <w:rPr>
                <w:rFonts w:ascii="Courier New" w:eastAsia="楷体_GB2312" w:hAnsi="Courier New" w:cs="Courier New"/>
                <w:sz w:val="24"/>
              </w:rPr>
              <w:t>‌</w:t>
            </w:r>
            <w:r w:rsidRPr="00EE455A">
              <w:rPr>
                <w:rFonts w:ascii="楷体" w:eastAsia="楷体" w:hAnsi="楷体" w:cs="楷体" w:hint="eastAsia"/>
                <w:sz w:val="24"/>
              </w:rPr>
              <w:t>。其</w:t>
            </w:r>
            <w:r w:rsidRPr="00EE455A">
              <w:rPr>
                <w:rFonts w:ascii="楷体_GB2312" w:eastAsia="楷体_GB2312"/>
                <w:sz w:val="24"/>
              </w:rPr>
              <w:t>AI</w:t>
            </w:r>
            <w:r w:rsidRPr="00EE455A">
              <w:rPr>
                <w:rFonts w:ascii="楷体_GB2312" w:eastAsia="楷体_GB2312" w:hint="eastAsia"/>
                <w:sz w:val="24"/>
              </w:rPr>
              <w:t>教练功能可动态生成训练方案，并通过视觉识别纠正动作，专业度较高</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2025</w:t>
            </w:r>
            <w:r w:rsidRPr="00EE455A">
              <w:rPr>
                <w:rFonts w:ascii="楷体_GB2312" w:eastAsia="楷体_GB2312" w:hint="eastAsia"/>
                <w:sz w:val="24"/>
              </w:rPr>
              <w:t>年推出的基础版</w:t>
            </w:r>
            <w:r w:rsidRPr="00EE455A">
              <w:rPr>
                <w:rFonts w:ascii="楷体_GB2312" w:eastAsia="楷体_GB2312"/>
                <w:sz w:val="24"/>
              </w:rPr>
              <w:t>AI</w:t>
            </w:r>
            <w:r w:rsidRPr="00EE455A">
              <w:rPr>
                <w:rFonts w:ascii="楷体_GB2312" w:eastAsia="楷体_GB2312" w:hint="eastAsia"/>
                <w:sz w:val="24"/>
              </w:rPr>
              <w:t>教练进一步强</w:t>
            </w:r>
            <w:r w:rsidRPr="00EE455A">
              <w:rPr>
                <w:rFonts w:ascii="楷体_GB2312" w:eastAsia="楷体_GB2312" w:hint="eastAsia"/>
                <w:sz w:val="24"/>
              </w:rPr>
              <w:lastRenderedPageBreak/>
              <w:t>化了智能指导能力</w:t>
            </w:r>
            <w:r w:rsidRPr="00EE455A">
              <w:rPr>
                <w:rFonts w:ascii="Courier New" w:eastAsia="楷体_GB2312" w:hAnsi="Courier New" w:cs="Courier New"/>
                <w:sz w:val="24"/>
              </w:rPr>
              <w:t>‌</w:t>
            </w:r>
            <w:r w:rsidRPr="00EE455A">
              <w:rPr>
                <w:rFonts w:ascii="楷体" w:eastAsia="楷体" w:hAnsi="楷体" w:cs="楷体" w:hint="eastAsia"/>
                <w:sz w:val="24"/>
              </w:rPr>
              <w:t>。</w:t>
            </w:r>
          </w:p>
          <w:p w14:paraId="41AB94B3" w14:textId="4E2041C7" w:rsidR="00EE455A" w:rsidRPr="00EE455A" w:rsidRDefault="00EE455A" w:rsidP="00EE455A">
            <w:pPr>
              <w:spacing w:line="360" w:lineRule="auto"/>
              <w:ind w:firstLineChars="200" w:firstLine="420"/>
              <w:rPr>
                <w:rFonts w:ascii="楷体_GB2312" w:eastAsia="楷体_GB2312" w:hint="eastAsia"/>
                <w:sz w:val="24"/>
              </w:rPr>
            </w:pPr>
            <w:r>
              <w:rPr>
                <w:rStyle w:val="image-wrapper"/>
                <w:rFonts w:hint="eastAsia"/>
                <w:noProof/>
              </w:rPr>
              <w:drawing>
                <wp:anchor distT="0" distB="0" distL="114300" distR="114300" simplePos="0" relativeHeight="251649536" behindDoc="0" locked="0" layoutInCell="1" allowOverlap="1" wp14:anchorId="54579DF3" wp14:editId="3A6C4FFB">
                  <wp:simplePos x="0" y="0"/>
                  <wp:positionH relativeFrom="column">
                    <wp:posOffset>1604645</wp:posOffset>
                  </wp:positionH>
                  <wp:positionV relativeFrom="paragraph">
                    <wp:posOffset>971550</wp:posOffset>
                  </wp:positionV>
                  <wp:extent cx="1784350" cy="3784600"/>
                  <wp:effectExtent l="0" t="0" r="6350" b="6350"/>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4350" cy="3784600"/>
                          </a:xfrm>
                          <a:prstGeom prst="rect">
                            <a:avLst/>
                          </a:prstGeom>
                          <a:noFill/>
                          <a:ln>
                            <a:noFill/>
                          </a:ln>
                        </pic:spPr>
                      </pic:pic>
                    </a:graphicData>
                  </a:graphic>
                </wp:anchor>
              </w:drawing>
            </w:r>
            <w:r w:rsidRPr="00EE455A">
              <w:rPr>
                <w:rFonts w:ascii="楷体_GB2312" w:eastAsia="楷体_GB2312"/>
                <w:sz w:val="24"/>
              </w:rPr>
              <w:t>2.</w:t>
            </w:r>
            <w:r w:rsidRPr="009E7B26">
              <w:rPr>
                <w:rFonts w:ascii="楷体_GB2312" w:eastAsia="楷体_GB2312" w:hint="eastAsia"/>
                <w:b/>
                <w:bCs/>
                <w:sz w:val="24"/>
              </w:rPr>
              <w:t>有一定的社交功能和激励作用</w:t>
            </w:r>
            <w:r w:rsidRPr="00EE455A">
              <w:rPr>
                <w:rFonts w:ascii="Courier New" w:eastAsia="楷体_GB2312" w:hAnsi="Courier New" w:cs="Courier New"/>
                <w:sz w:val="24"/>
              </w:rPr>
              <w:t>‌</w:t>
            </w:r>
            <w:r w:rsidRPr="00EE455A">
              <w:rPr>
                <w:rFonts w:ascii="楷体" w:eastAsia="楷体" w:hAnsi="楷体" w:cs="楷体" w:hint="eastAsia"/>
                <w:sz w:val="24"/>
              </w:rPr>
              <w:t>：平台拥有活跃的社区功能，用户可参与打卡挑战、分享动态，形成“运动朋友圈”，超</w:t>
            </w:r>
            <w:r w:rsidRPr="00EE455A">
              <w:rPr>
                <w:rFonts w:ascii="楷体_GB2312" w:eastAsia="楷体_GB2312"/>
                <w:sz w:val="24"/>
              </w:rPr>
              <w:t>60%</w:t>
            </w:r>
            <w:r w:rsidRPr="00EE455A">
              <w:rPr>
                <w:rFonts w:ascii="楷体_GB2312" w:eastAsia="楷体_GB2312" w:hint="eastAsia"/>
                <w:sz w:val="24"/>
              </w:rPr>
              <w:t>用户因社交功能提升坚持率</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Keep</w:t>
            </w:r>
            <w:r w:rsidRPr="00EE455A">
              <w:rPr>
                <w:rFonts w:ascii="楷体_GB2312" w:eastAsia="楷体_GB2312" w:hint="eastAsia"/>
                <w:sz w:val="24"/>
              </w:rPr>
              <w:t>还可以自主设置运动时间，可以提前提醒用户运动，有一定的督促作用。</w:t>
            </w:r>
          </w:p>
          <w:p w14:paraId="6E74804D"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缺点有：</w:t>
            </w:r>
          </w:p>
          <w:p w14:paraId="066AEBAF"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1.</w:t>
            </w:r>
            <w:r w:rsidRPr="009E7B26">
              <w:rPr>
                <w:rFonts w:ascii="楷体_GB2312" w:eastAsia="楷体_GB2312" w:hint="eastAsia"/>
                <w:b/>
                <w:bCs/>
                <w:sz w:val="24"/>
              </w:rPr>
              <w:t>部分高级课程需要付费解锁</w:t>
            </w:r>
            <w:r w:rsidRPr="00EE455A">
              <w:rPr>
                <w:rFonts w:ascii="楷体_GB2312" w:eastAsia="楷体_GB2312" w:hint="eastAsia"/>
                <w:sz w:val="24"/>
              </w:rPr>
              <w:t>，这对一些预算有限的用户来说不太友好。</w:t>
            </w:r>
          </w:p>
          <w:p w14:paraId="4EE046A8"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2.在一些网络信号不好的地方，课程视频的加载可能会出现</w:t>
            </w:r>
            <w:r w:rsidRPr="009E7B26">
              <w:rPr>
                <w:rFonts w:ascii="楷体_GB2312" w:eastAsia="楷体_GB2312" w:hint="eastAsia"/>
                <w:b/>
                <w:bCs/>
                <w:sz w:val="24"/>
              </w:rPr>
              <w:t>卡顿</w:t>
            </w:r>
            <w:r w:rsidRPr="00EE455A">
              <w:rPr>
                <w:rFonts w:ascii="楷体_GB2312" w:eastAsia="楷体_GB2312" w:hint="eastAsia"/>
                <w:sz w:val="24"/>
              </w:rPr>
              <w:t>，影响用户体验。</w:t>
            </w:r>
          </w:p>
          <w:p w14:paraId="56FB13F4" w14:textId="684515CA"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3.</w:t>
            </w:r>
            <w:r w:rsidRPr="009E7B26">
              <w:rPr>
                <w:rFonts w:ascii="楷体_GB2312" w:eastAsia="楷体_GB2312" w:hint="eastAsia"/>
                <w:b/>
                <w:bCs/>
                <w:sz w:val="24"/>
              </w:rPr>
              <w:t>数据记录专业性有差距</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在跑步、骑行等户外运动的GPS轨迹精度、数据分析深度上，与Strava等专业工具相比仍有差距。</w:t>
            </w:r>
          </w:p>
          <w:p w14:paraId="79395140"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（二）华为运动健康</w:t>
            </w:r>
          </w:p>
          <w:p w14:paraId="26EF0DBF"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华为运动健康是华为推出的运动健康管理软件，支持智能穿戴设备数据同步与专业健康管理，主要功能包括</w:t>
            </w:r>
            <w:r w:rsidRPr="00EE455A">
              <w:rPr>
                <w:rFonts w:ascii="Courier New" w:eastAsia="楷体_GB2312" w:hAnsi="Courier New" w:cs="Courier New"/>
                <w:sz w:val="24"/>
              </w:rPr>
              <w:t>‌</w:t>
            </w:r>
            <w:r w:rsidRPr="00EE455A">
              <w:rPr>
                <w:rFonts w:ascii="楷体" w:eastAsia="楷体" w:hAnsi="楷体" w:cs="楷体" w:hint="eastAsia"/>
                <w:sz w:val="24"/>
              </w:rPr>
              <w:t>运动监测</w:t>
            </w:r>
            <w:r w:rsidRPr="00EE455A">
              <w:rPr>
                <w:rFonts w:ascii="Courier New" w:eastAsia="楷体_GB2312" w:hAnsi="Courier New" w:cs="Courier New"/>
                <w:sz w:val="24"/>
              </w:rPr>
              <w:t>‌</w:t>
            </w:r>
            <w:r w:rsidRPr="00EE455A">
              <w:rPr>
                <w:rFonts w:ascii="楷体" w:eastAsia="楷体" w:hAnsi="楷体" w:cs="楷体" w:hint="eastAsia"/>
                <w:sz w:val="24"/>
              </w:rPr>
              <w:t>，健康管理，数据同步等核心功能及活力三环，减脂塑形计划，马拉松训练计划等特色服务</w:t>
            </w:r>
          </w:p>
          <w:p w14:paraId="3BEF17DA"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该app优点有：</w:t>
            </w:r>
          </w:p>
          <w:p w14:paraId="772C34E5" w14:textId="15BBD281"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sz w:val="24"/>
              </w:rPr>
              <w:t>1.</w:t>
            </w:r>
            <w:r w:rsidRPr="009E7B26">
              <w:rPr>
                <w:rFonts w:ascii="楷体_GB2312" w:eastAsia="楷体_GB2312" w:hint="eastAsia"/>
                <w:b/>
                <w:bCs/>
                <w:sz w:val="24"/>
              </w:rPr>
              <w:t>穿戴设备深度整合</w:t>
            </w:r>
            <w:r w:rsidRPr="00EE455A">
              <w:rPr>
                <w:rFonts w:ascii="Courier New" w:eastAsia="楷体_GB2312" w:hAnsi="Courier New" w:cs="Courier New"/>
                <w:sz w:val="24"/>
              </w:rPr>
              <w:t>‌</w:t>
            </w:r>
            <w:r w:rsidRPr="00EE455A">
              <w:rPr>
                <w:rFonts w:ascii="楷体" w:eastAsia="楷体" w:hAnsi="楷体" w:cs="楷体" w:hint="eastAsia"/>
                <w:sz w:val="24"/>
              </w:rPr>
              <w:t>：华为运动健康与智能手表</w:t>
            </w:r>
            <w:r w:rsidRPr="00EE455A">
              <w:rPr>
                <w:rFonts w:ascii="楷体_GB2312" w:eastAsia="楷体_GB2312"/>
                <w:sz w:val="24"/>
              </w:rPr>
              <w:t>/</w:t>
            </w:r>
            <w:r w:rsidRPr="00EE455A">
              <w:rPr>
                <w:rFonts w:ascii="楷体_GB2312" w:eastAsia="楷体_GB2312" w:hint="eastAsia"/>
                <w:sz w:val="24"/>
              </w:rPr>
              <w:t>手环（如华为手环</w:t>
            </w:r>
            <w:r w:rsidRPr="00EE455A">
              <w:rPr>
                <w:rFonts w:ascii="楷体_GB2312" w:eastAsia="楷体_GB2312"/>
                <w:sz w:val="24"/>
              </w:rPr>
              <w:t>6</w:t>
            </w:r>
            <w:r w:rsidRPr="00EE455A">
              <w:rPr>
                <w:rFonts w:ascii="楷体_GB2312" w:eastAsia="楷体_GB2312" w:hint="eastAsia"/>
                <w:sz w:val="24"/>
              </w:rPr>
              <w:t>、</w:t>
            </w:r>
            <w:r w:rsidRPr="00EE455A">
              <w:rPr>
                <w:rFonts w:ascii="楷体_GB2312" w:eastAsia="楷体_GB2312"/>
                <w:sz w:val="24"/>
              </w:rPr>
              <w:t xml:space="preserve">Watch </w:t>
            </w:r>
            <w:r w:rsidR="009E7B26">
              <w:rPr>
                <w:rStyle w:val="image-wrapper"/>
                <w:rFonts w:hint="eastAsia"/>
                <w:noProof/>
              </w:rPr>
              <w:lastRenderedPageBreak/>
              <w:drawing>
                <wp:anchor distT="0" distB="0" distL="114300" distR="114300" simplePos="0" relativeHeight="251653632" behindDoc="0" locked="0" layoutInCell="1" allowOverlap="1" wp14:anchorId="268427CA" wp14:editId="4CB8AA09">
                  <wp:simplePos x="0" y="0"/>
                  <wp:positionH relativeFrom="column">
                    <wp:posOffset>1388745</wp:posOffset>
                  </wp:positionH>
                  <wp:positionV relativeFrom="paragraph">
                    <wp:posOffset>615950</wp:posOffset>
                  </wp:positionV>
                  <wp:extent cx="2482850" cy="5264150"/>
                  <wp:effectExtent l="0" t="0" r="0" b="0"/>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50" cy="5264150"/>
                          </a:xfrm>
                          <a:prstGeom prst="rect">
                            <a:avLst/>
                          </a:prstGeom>
                          <a:noFill/>
                          <a:ln>
                            <a:noFill/>
                          </a:ln>
                        </pic:spPr>
                      </pic:pic>
                    </a:graphicData>
                  </a:graphic>
                </wp:anchor>
              </w:drawing>
            </w:r>
            <w:r w:rsidRPr="00EE455A">
              <w:rPr>
                <w:rFonts w:ascii="楷体_GB2312" w:eastAsia="楷体_GB2312"/>
                <w:sz w:val="24"/>
              </w:rPr>
              <w:t>GT</w:t>
            </w:r>
            <w:r w:rsidRPr="00EE455A">
              <w:rPr>
                <w:rFonts w:ascii="楷体_GB2312" w:eastAsia="楷体_GB2312" w:hint="eastAsia"/>
                <w:sz w:val="24"/>
              </w:rPr>
              <w:t>系列）无缝联动，支持心率、血氧、睡眠等数据实时同步，并基于</w:t>
            </w:r>
            <w:r w:rsidRPr="00EE455A">
              <w:rPr>
                <w:rFonts w:ascii="楷体_GB2312" w:eastAsia="楷体_GB2312"/>
                <w:sz w:val="24"/>
              </w:rPr>
              <w:t>AI</w:t>
            </w:r>
            <w:r w:rsidRPr="00EE455A">
              <w:rPr>
                <w:rFonts w:ascii="楷体_GB2312" w:eastAsia="楷体_GB2312" w:hint="eastAsia"/>
                <w:sz w:val="24"/>
              </w:rPr>
              <w:t>生成健康报告，尤其适合需要长期健康监测的用户</w:t>
            </w:r>
            <w:r w:rsidRPr="00EE455A">
              <w:rPr>
                <w:rFonts w:ascii="Courier New" w:eastAsia="楷体_GB2312" w:hAnsi="Courier New" w:cs="Courier New"/>
                <w:sz w:val="24"/>
              </w:rPr>
              <w:t>‌</w:t>
            </w:r>
            <w:r w:rsidRPr="00EE455A">
              <w:rPr>
                <w:rFonts w:ascii="楷体" w:eastAsia="楷体" w:hAnsi="楷体" w:cs="楷体" w:hint="eastAsia"/>
                <w:sz w:val="24"/>
              </w:rPr>
              <w:t>。</w:t>
            </w:r>
          </w:p>
          <w:p w14:paraId="75F63F5B"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2.</w:t>
            </w:r>
            <w:r w:rsidRPr="009E7B26">
              <w:rPr>
                <w:rFonts w:ascii="楷体_GB2312" w:eastAsia="楷体_GB2312" w:hint="eastAsia"/>
                <w:b/>
                <w:bCs/>
                <w:sz w:val="24"/>
              </w:rPr>
              <w:t>科学运动监测</w:t>
            </w:r>
            <w:r w:rsidRPr="00EE455A">
              <w:rPr>
                <w:rFonts w:ascii="Courier New" w:eastAsia="楷体_GB2312" w:hAnsi="Courier New" w:cs="Courier New"/>
                <w:sz w:val="24"/>
              </w:rPr>
              <w:t>‌</w:t>
            </w:r>
            <w:r w:rsidRPr="00EE455A">
              <w:rPr>
                <w:rFonts w:ascii="楷体" w:eastAsia="楷体" w:hAnsi="楷体" w:cs="楷体" w:hint="eastAsia"/>
                <w:sz w:val="24"/>
              </w:rPr>
              <w:t>：应用遵循</w:t>
            </w:r>
            <w:r w:rsidRPr="00EE455A">
              <w:rPr>
                <w:rFonts w:ascii="楷体_GB2312" w:eastAsia="楷体_GB2312"/>
                <w:sz w:val="24"/>
              </w:rPr>
              <w:t>WHO</w:t>
            </w:r>
            <w:r w:rsidRPr="00EE455A">
              <w:rPr>
                <w:rFonts w:ascii="楷体_GB2312" w:eastAsia="楷体_GB2312" w:hint="eastAsia"/>
                <w:sz w:val="24"/>
              </w:rPr>
              <w:t>科学共识，通过穿戴设备精准统计中高强度有氧运动量（如快走、跑步），帮助用户量化运动达标情况</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2025</w:t>
            </w:r>
            <w:r w:rsidRPr="00EE455A">
              <w:rPr>
                <w:rFonts w:ascii="楷体_GB2312" w:eastAsia="楷体_GB2312" w:hint="eastAsia"/>
                <w:sz w:val="24"/>
              </w:rPr>
              <w:t>年新增的“运动负荷分析”功能可动态调整训练建议</w:t>
            </w:r>
            <w:r w:rsidRPr="00EE455A">
              <w:rPr>
                <w:rFonts w:ascii="Courier New" w:eastAsia="楷体_GB2312" w:hAnsi="Courier New" w:cs="Courier New"/>
                <w:sz w:val="24"/>
              </w:rPr>
              <w:t>‌</w:t>
            </w:r>
            <w:r w:rsidRPr="00EE455A">
              <w:rPr>
                <w:rFonts w:ascii="楷体" w:eastAsia="楷体" w:hAnsi="楷体" w:cs="楷体" w:hint="eastAsia"/>
                <w:sz w:val="24"/>
              </w:rPr>
              <w:t>。</w:t>
            </w:r>
          </w:p>
          <w:p w14:paraId="02E9842B"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缺点有：</w:t>
            </w:r>
          </w:p>
          <w:p w14:paraId="53800DB5"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1.</w:t>
            </w:r>
            <w:r w:rsidRPr="009E7B26">
              <w:rPr>
                <w:rFonts w:ascii="楷体_GB2312" w:eastAsia="楷体_GB2312" w:hint="eastAsia"/>
                <w:b/>
                <w:bCs/>
                <w:sz w:val="24"/>
              </w:rPr>
              <w:t>运动课程和社区相对薄弱</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相比Keep，其提供的训练课程和社区互动功能是辅助性的，不够丰富和活跃。</w:t>
            </w:r>
          </w:p>
          <w:p w14:paraId="34C7EE20" w14:textId="1CEE6CB6"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2.</w:t>
            </w:r>
            <w:r w:rsidRPr="009E7B26">
              <w:rPr>
                <w:rFonts w:ascii="楷体_GB2312" w:eastAsia="楷体_GB2312" w:hint="eastAsia"/>
                <w:b/>
                <w:bCs/>
                <w:sz w:val="24"/>
              </w:rPr>
              <w:t>平台开放性有限</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虽然也支持连接其他品牌设备，但最佳</w:t>
            </w:r>
            <w:proofErr w:type="gramStart"/>
            <w:r w:rsidRPr="00EE455A">
              <w:rPr>
                <w:rFonts w:ascii="楷体_GB2312" w:eastAsia="楷体_GB2312" w:hint="eastAsia"/>
                <w:sz w:val="24"/>
              </w:rPr>
              <w:t>体验仍</w:t>
            </w:r>
            <w:proofErr w:type="gramEnd"/>
            <w:r w:rsidRPr="00EE455A">
              <w:rPr>
                <w:rFonts w:ascii="楷体_GB2312" w:eastAsia="楷体_GB2312" w:hint="eastAsia"/>
                <w:sz w:val="24"/>
              </w:rPr>
              <w:t>高度依赖华为硬件，其他品牌硬件体验</w:t>
            </w:r>
            <w:proofErr w:type="gramStart"/>
            <w:r w:rsidRPr="00EE455A">
              <w:rPr>
                <w:rFonts w:ascii="楷体_GB2312" w:eastAsia="楷体_GB2312" w:hint="eastAsia"/>
                <w:sz w:val="24"/>
              </w:rPr>
              <w:t>感总体</w:t>
            </w:r>
            <w:proofErr w:type="gramEnd"/>
            <w:r w:rsidRPr="00EE455A">
              <w:rPr>
                <w:rFonts w:ascii="楷体_GB2312" w:eastAsia="楷体_GB2312" w:hint="eastAsia"/>
                <w:sz w:val="24"/>
              </w:rPr>
              <w:t>一般，因此对非华为手机用户吸引力大打折扣。</w:t>
            </w:r>
          </w:p>
          <w:p w14:paraId="75071A90"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（三）龙猫校园</w:t>
            </w:r>
          </w:p>
          <w:p w14:paraId="2C92F775"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lastRenderedPageBreak/>
              <w:t>这是一款目的性非常明显的软件，主要面向国内大、中、小学学生，用于完成校园跑步考核，如早操体能打卡，阳光跑等。核心功能极其聚焦：GPS定位跑步打卡、里程统计、成绩查询。</w:t>
            </w:r>
          </w:p>
          <w:p w14:paraId="1D2C01C6"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该app优点有：</w:t>
            </w:r>
          </w:p>
          <w:p w14:paraId="66915734" w14:textId="17578E30"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sz w:val="24"/>
              </w:rPr>
              <w:t>1.</w:t>
            </w:r>
            <w:r w:rsidRPr="009E7B26">
              <w:rPr>
                <w:rFonts w:ascii="楷体_GB2312" w:eastAsia="楷体_GB2312" w:hint="eastAsia"/>
                <w:b/>
                <w:bCs/>
                <w:sz w:val="24"/>
              </w:rPr>
              <w:t>多场景适配性</w:t>
            </w:r>
            <w:r w:rsidRPr="00EE455A">
              <w:rPr>
                <w:rFonts w:ascii="楷体_GB2312" w:eastAsia="楷体_GB2312"/>
                <w:sz w:val="24"/>
              </w:rPr>
              <w:t xml:space="preserve"> </w:t>
            </w:r>
            <w:r w:rsidRPr="00EE455A">
              <w:rPr>
                <w:rFonts w:ascii="楷体_GB2312" w:eastAsia="楷体_GB2312"/>
                <w:sz w:val="24"/>
              </w:rPr>
              <w:t>‌</w:t>
            </w:r>
            <w:r w:rsidRPr="00EE455A">
              <w:rPr>
                <w:rFonts w:ascii="楷体_GB2312" w:eastAsia="楷体_GB2312" w:hint="eastAsia"/>
                <w:sz w:val="24"/>
              </w:rPr>
              <w:t>：提供校园体能锻炼、早操打卡等解决方案，如东</w:t>
            </w:r>
            <w:r w:rsidRPr="00EE455A">
              <w:rPr>
                <w:rFonts w:ascii="楷体_GB2312" w:eastAsia="楷体_GB2312"/>
                <w:sz w:val="24"/>
              </w:rPr>
              <w:t>/</w:t>
            </w:r>
            <w:r w:rsidRPr="00EE455A">
              <w:rPr>
                <w:rFonts w:ascii="楷体_GB2312" w:eastAsia="楷体_GB2312" w:hint="eastAsia"/>
                <w:sz w:val="24"/>
              </w:rPr>
              <w:t>西区田径场、教学楼等路线均支持</w:t>
            </w:r>
            <w:r w:rsidRPr="00EE455A">
              <w:rPr>
                <w:rFonts w:ascii="楷体_GB2312" w:eastAsia="楷体_GB2312"/>
                <w:sz w:val="24"/>
              </w:rPr>
              <w:t>GPS</w:t>
            </w:r>
            <w:r w:rsidRPr="00EE455A">
              <w:rPr>
                <w:rFonts w:ascii="楷体_GB2312" w:eastAsia="楷体_GB2312" w:hint="eastAsia"/>
                <w:sz w:val="24"/>
              </w:rPr>
              <w:t>轨迹记录，满足日常运动管理需求</w:t>
            </w:r>
            <w:r w:rsidRPr="00EE455A">
              <w:rPr>
                <w:rFonts w:ascii="Courier New" w:eastAsia="楷体_GB2312" w:hAnsi="Courier New" w:cs="Courier New"/>
                <w:sz w:val="24"/>
              </w:rPr>
              <w:t>‌</w:t>
            </w:r>
            <w:r w:rsidRPr="00EE455A">
              <w:rPr>
                <w:rFonts w:ascii="楷体" w:eastAsia="楷体" w:hAnsi="楷体" w:cs="楷体" w:hint="eastAsia"/>
                <w:sz w:val="24"/>
              </w:rPr>
              <w:t>。</w:t>
            </w:r>
          </w:p>
          <w:p w14:paraId="70CB43B3"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缺点有：</w:t>
            </w:r>
          </w:p>
          <w:p w14:paraId="58D6F462" w14:textId="77777777" w:rsidR="00EE455A"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1.</w:t>
            </w:r>
            <w:r w:rsidRPr="009E7B26">
              <w:rPr>
                <w:rFonts w:ascii="楷体_GB2312" w:eastAsia="楷体_GB2312" w:hint="eastAsia"/>
                <w:b/>
                <w:bCs/>
                <w:sz w:val="24"/>
              </w:rPr>
              <w:t>功能单一，毫无扩展性</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除了跑步打卡和查看成绩，几乎不具备任何其他运动、社交或健康管理功能，对普通运动爱好者毫无吸引力。</w:t>
            </w:r>
          </w:p>
          <w:p w14:paraId="7B8F91FA" w14:textId="6B2A8255"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2.</w:t>
            </w:r>
            <w:r w:rsidRPr="009E7B26">
              <w:rPr>
                <w:rFonts w:ascii="楷体_GB2312" w:eastAsia="楷体_GB2312" w:hint="eastAsia"/>
                <w:b/>
                <w:bCs/>
                <w:sz w:val="24"/>
              </w:rPr>
              <w:t>被动使用，用户体验感极差</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学生多为完成硬性任务而使用，缺乏主动使用的动力。APP设计、交互体验通常较为简单。</w:t>
            </w:r>
          </w:p>
          <w:p w14:paraId="4DE00CDF"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3.</w:t>
            </w:r>
            <w:r w:rsidRPr="009E7B26">
              <w:rPr>
                <w:rFonts w:ascii="楷体_GB2312" w:eastAsia="楷体_GB2312" w:hint="eastAsia"/>
                <w:b/>
                <w:bCs/>
                <w:sz w:val="24"/>
              </w:rPr>
              <w:t>可能存在作弊漏洞</w:t>
            </w:r>
            <w:r w:rsidRPr="00EE455A">
              <w:rPr>
                <w:rFonts w:ascii="楷体_GB2312" w:eastAsia="楷体_GB2312" w:hint="eastAsia"/>
                <w:sz w:val="24"/>
              </w:rPr>
              <w:t>：</w:t>
            </w:r>
            <w:r w:rsidRPr="00EE455A">
              <w:rPr>
                <w:rFonts w:ascii="楷体_GB2312" w:eastAsia="楷体_GB2312" w:hint="eastAsia"/>
                <w:sz w:val="24"/>
              </w:rPr>
              <w:t> </w:t>
            </w:r>
            <w:r w:rsidRPr="00EE455A">
              <w:rPr>
                <w:rFonts w:ascii="楷体_GB2312" w:eastAsia="楷体_GB2312" w:hint="eastAsia"/>
                <w:sz w:val="24"/>
              </w:rPr>
              <w:t>围绕GPS定位的防作弊机制一直是此类软件的攻防焦点。</w:t>
            </w:r>
          </w:p>
          <w:p w14:paraId="58EB331C" w14:textId="265C74F9" w:rsidR="00EE455A" w:rsidRPr="00EE455A" w:rsidRDefault="00EE455A" w:rsidP="00EE455A">
            <w:pPr>
              <w:spacing w:line="360" w:lineRule="auto"/>
              <w:ind w:firstLineChars="200" w:firstLine="420"/>
              <w:rPr>
                <w:rFonts w:ascii="楷体_GB2312" w:eastAsia="楷体_GB2312" w:hint="eastAsia"/>
                <w:sz w:val="24"/>
              </w:rPr>
            </w:pPr>
            <w:r>
              <w:rPr>
                <w:rStyle w:val="image-wrapper"/>
                <w:rFonts w:hint="eastAsia"/>
                <w:noProof/>
              </w:rPr>
              <w:drawing>
                <wp:anchor distT="0" distB="0" distL="114300" distR="114300" simplePos="0" relativeHeight="251682304" behindDoc="0" locked="0" layoutInCell="1" allowOverlap="1" wp14:anchorId="16900181" wp14:editId="21414E28">
                  <wp:simplePos x="0" y="0"/>
                  <wp:positionH relativeFrom="column">
                    <wp:posOffset>2785745</wp:posOffset>
                  </wp:positionH>
                  <wp:positionV relativeFrom="paragraph">
                    <wp:posOffset>670560</wp:posOffset>
                  </wp:positionV>
                  <wp:extent cx="1776730" cy="3752850"/>
                  <wp:effectExtent l="0" t="0" r="0" b="0"/>
                  <wp:wrapTopAndBottom/>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6730" cy="3752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image-wrapper"/>
                <w:rFonts w:hint="eastAsia"/>
                <w:noProof/>
              </w:rPr>
              <w:drawing>
                <wp:anchor distT="0" distB="0" distL="114300" distR="114300" simplePos="0" relativeHeight="251667968" behindDoc="0" locked="0" layoutInCell="1" allowOverlap="1" wp14:anchorId="3815CAC6" wp14:editId="502368F4">
                  <wp:simplePos x="0" y="0"/>
                  <wp:positionH relativeFrom="column">
                    <wp:posOffset>785495</wp:posOffset>
                  </wp:positionH>
                  <wp:positionV relativeFrom="paragraph">
                    <wp:posOffset>632460</wp:posOffset>
                  </wp:positionV>
                  <wp:extent cx="1801495" cy="3822700"/>
                  <wp:effectExtent l="0" t="0" r="8255" b="6350"/>
                  <wp:wrapTopAndBottom/>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1495" cy="382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55A">
              <w:rPr>
                <w:rFonts w:ascii="楷体_GB2312" w:eastAsia="楷体_GB2312" w:hint="eastAsia"/>
                <w:sz w:val="24"/>
              </w:rPr>
              <w:t>4.经常出现无法登陆，无法计入里程等系统问题以及闪退卡退等</w:t>
            </w:r>
            <w:r w:rsidRPr="009E7B26">
              <w:rPr>
                <w:rFonts w:ascii="楷体_GB2312" w:eastAsia="楷体_GB2312" w:hint="eastAsia"/>
                <w:b/>
                <w:bCs/>
                <w:sz w:val="24"/>
              </w:rPr>
              <w:t>网络问题</w:t>
            </w:r>
            <w:r w:rsidRPr="00EE455A">
              <w:rPr>
                <w:rFonts w:ascii="楷体_GB2312" w:eastAsia="楷体_GB2312" w:hint="eastAsia"/>
                <w:sz w:val="24"/>
              </w:rPr>
              <w:t>，对用户造成了极大困扰</w:t>
            </w:r>
          </w:p>
          <w:p w14:paraId="5214A4D8"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（四）Strava</w:t>
            </w:r>
          </w:p>
          <w:p w14:paraId="7D04CCFB"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lastRenderedPageBreak/>
              <w:t>https://www.strava.com/</w:t>
            </w:r>
          </w:p>
          <w:p w14:paraId="3C38A335" w14:textId="4EF9EA28"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全球领先的运动社交平台，耐克</w:t>
            </w:r>
            <w:r w:rsidRPr="00EE455A">
              <w:rPr>
                <w:rFonts w:ascii="楷体_GB2312" w:eastAsia="楷体_GB2312"/>
                <w:sz w:val="24"/>
              </w:rPr>
              <w:t>/</w:t>
            </w:r>
            <w:r w:rsidRPr="00EE455A">
              <w:rPr>
                <w:rFonts w:ascii="楷体_GB2312" w:eastAsia="楷体_GB2312" w:hint="eastAsia"/>
                <w:sz w:val="24"/>
              </w:rPr>
              <w:t>阿迪达斯官方认证，用户数据总量超</w:t>
            </w:r>
            <w:r w:rsidRPr="00EE455A">
              <w:rPr>
                <w:rFonts w:ascii="楷体_GB2312" w:eastAsia="楷体_GB2312"/>
                <w:sz w:val="24"/>
              </w:rPr>
              <w:t>200</w:t>
            </w:r>
            <w:r w:rsidRPr="00EE455A">
              <w:rPr>
                <w:rFonts w:ascii="楷体_GB2312" w:eastAsia="楷体_GB2312" w:hint="eastAsia"/>
                <w:sz w:val="24"/>
              </w:rPr>
              <w:t>亿公里，适合专业跑者</w:t>
            </w:r>
            <w:r w:rsidRPr="00EE455A">
              <w:rPr>
                <w:rFonts w:ascii="Courier New" w:eastAsia="楷体_GB2312" w:hAnsi="Courier New" w:cs="Courier New"/>
                <w:sz w:val="24"/>
              </w:rPr>
              <w:t>‌</w:t>
            </w:r>
            <w:r w:rsidRPr="00EE455A">
              <w:rPr>
                <w:rFonts w:ascii="楷体" w:eastAsia="楷体" w:hAnsi="楷体" w:cs="楷体" w:hint="eastAsia"/>
                <w:sz w:val="24"/>
              </w:rPr>
              <w:t>。支持跑步、骑行等</w:t>
            </w:r>
            <w:r w:rsidRPr="00EE455A">
              <w:rPr>
                <w:rFonts w:ascii="楷体_GB2312" w:eastAsia="楷体_GB2312"/>
                <w:sz w:val="24"/>
              </w:rPr>
              <w:t>30+</w:t>
            </w:r>
            <w:r w:rsidRPr="00EE455A">
              <w:rPr>
                <w:rFonts w:ascii="楷体_GB2312" w:eastAsia="楷体_GB2312" w:hint="eastAsia"/>
                <w:sz w:val="24"/>
              </w:rPr>
              <w:t>运动模式，提供精准轨迹记录和运动数据分析。</w:t>
            </w:r>
            <w:r w:rsidRPr="00EE455A">
              <w:rPr>
                <w:rFonts w:ascii="楷体_GB2312" w:eastAsia="楷体_GB2312"/>
                <w:sz w:val="24"/>
              </w:rPr>
              <w:t>2025</w:t>
            </w:r>
            <w:r w:rsidRPr="00EE455A">
              <w:rPr>
                <w:rFonts w:ascii="楷体_GB2312" w:eastAsia="楷体_GB2312" w:hint="eastAsia"/>
                <w:sz w:val="24"/>
              </w:rPr>
              <w:t>年新增“运动损伤预警”功能，覆盖</w:t>
            </w:r>
            <w:r w:rsidRPr="00EE455A">
              <w:rPr>
                <w:rFonts w:ascii="楷体_GB2312" w:eastAsia="楷体_GB2312"/>
                <w:sz w:val="24"/>
              </w:rPr>
              <w:t>80%</w:t>
            </w:r>
            <w:r w:rsidRPr="00EE455A">
              <w:rPr>
                <w:rFonts w:ascii="楷体_GB2312" w:eastAsia="楷体_GB2312" w:hint="eastAsia"/>
                <w:sz w:val="24"/>
              </w:rPr>
              <w:t>常见运动伤。</w:t>
            </w:r>
          </w:p>
          <w:p w14:paraId="63DA02FD"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该app优点有：</w:t>
            </w:r>
          </w:p>
          <w:p w14:paraId="4E325C0D" w14:textId="42B3664F" w:rsidR="00EE455A" w:rsidRPr="00EE455A" w:rsidRDefault="00EE455A" w:rsidP="00EE455A">
            <w:pPr>
              <w:pStyle w:val="af1"/>
              <w:numPr>
                <w:ilvl w:val="0"/>
                <w:numId w:val="6"/>
              </w:numPr>
              <w:spacing w:line="360" w:lineRule="auto"/>
              <w:ind w:firstLineChars="0"/>
              <w:rPr>
                <w:rFonts w:ascii="楷体_GB2312" w:eastAsia="楷体_GB2312" w:hint="eastAsia"/>
                <w:sz w:val="24"/>
              </w:rPr>
            </w:pPr>
            <w:r w:rsidRPr="009E7B26">
              <w:rPr>
                <w:rStyle w:val="image-wrapper"/>
                <w:rFonts w:hint="eastAsia"/>
                <w:b/>
                <w:bCs/>
                <w:noProof/>
              </w:rPr>
              <w:drawing>
                <wp:anchor distT="0" distB="0" distL="114300" distR="114300" simplePos="0" relativeHeight="251686400" behindDoc="0" locked="0" layoutInCell="1" allowOverlap="1" wp14:anchorId="400F2E7B" wp14:editId="1FB59F6F">
                  <wp:simplePos x="0" y="0"/>
                  <wp:positionH relativeFrom="column">
                    <wp:posOffset>240665</wp:posOffset>
                  </wp:positionH>
                  <wp:positionV relativeFrom="paragraph">
                    <wp:posOffset>1223010</wp:posOffset>
                  </wp:positionV>
                  <wp:extent cx="4876800" cy="2647950"/>
                  <wp:effectExtent l="0" t="0" r="0" b="0"/>
                  <wp:wrapTopAndBottom/>
                  <wp:docPr id="1596478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2647950"/>
                          </a:xfrm>
                          <a:prstGeom prst="rect">
                            <a:avLst/>
                          </a:prstGeom>
                          <a:noFill/>
                          <a:ln>
                            <a:noFill/>
                          </a:ln>
                        </pic:spPr>
                      </pic:pic>
                    </a:graphicData>
                  </a:graphic>
                </wp:anchor>
              </w:drawing>
            </w:r>
            <w:r w:rsidRPr="009E7B26">
              <w:rPr>
                <w:rFonts w:ascii="楷体_GB2312" w:eastAsia="楷体_GB2312" w:hint="eastAsia"/>
                <w:b/>
                <w:bCs/>
                <w:sz w:val="24"/>
              </w:rPr>
              <w:t>多运动模式支持与精准数据记录</w:t>
            </w:r>
            <w:r w:rsidRPr="009E7B26">
              <w:rPr>
                <w:rFonts w:ascii="Courier New" w:eastAsia="楷体_GB2312" w:hAnsi="Courier New" w:cs="Courier New"/>
                <w:b/>
                <w:bCs/>
                <w:sz w:val="24"/>
              </w:rPr>
              <w:t>‌</w:t>
            </w:r>
            <w:r w:rsidRPr="00EE455A">
              <w:rPr>
                <w:rFonts w:ascii="楷体" w:eastAsia="楷体" w:hAnsi="楷体" w:cs="楷体" w:hint="eastAsia"/>
                <w:sz w:val="24"/>
              </w:rPr>
              <w:t>：</w:t>
            </w:r>
            <w:r w:rsidRPr="00EE455A">
              <w:rPr>
                <w:rFonts w:ascii="楷体_GB2312" w:eastAsia="楷体_GB2312"/>
                <w:sz w:val="24"/>
              </w:rPr>
              <w:t>Strava</w:t>
            </w:r>
            <w:r w:rsidRPr="00EE455A">
              <w:rPr>
                <w:rFonts w:ascii="楷体_GB2312" w:eastAsia="楷体_GB2312" w:hint="eastAsia"/>
                <w:sz w:val="24"/>
              </w:rPr>
              <w:t>支持跑步、骑行、</w:t>
            </w:r>
            <w:proofErr w:type="gramStart"/>
            <w:r w:rsidRPr="00EE455A">
              <w:rPr>
                <w:rFonts w:ascii="楷体_GB2312" w:eastAsia="楷体_GB2312" w:hint="eastAsia"/>
                <w:sz w:val="24"/>
              </w:rPr>
              <w:t>徒步等</w:t>
            </w:r>
            <w:proofErr w:type="gramEnd"/>
            <w:r w:rsidRPr="00EE455A">
              <w:rPr>
                <w:rFonts w:ascii="楷体_GB2312" w:eastAsia="楷体_GB2312"/>
                <w:sz w:val="24"/>
              </w:rPr>
              <w:t>30+</w:t>
            </w:r>
            <w:r w:rsidRPr="00EE455A">
              <w:rPr>
                <w:rFonts w:ascii="楷体_GB2312" w:eastAsia="楷体_GB2312" w:hint="eastAsia"/>
                <w:sz w:val="24"/>
              </w:rPr>
              <w:t>种运动模式，通过</w:t>
            </w:r>
            <w:r w:rsidRPr="00EE455A">
              <w:rPr>
                <w:rFonts w:ascii="楷体_GB2312" w:eastAsia="楷体_GB2312"/>
                <w:sz w:val="24"/>
              </w:rPr>
              <w:t>GPS</w:t>
            </w:r>
            <w:r w:rsidRPr="00EE455A">
              <w:rPr>
                <w:rFonts w:ascii="楷体_GB2312" w:eastAsia="楷体_GB2312" w:hint="eastAsia"/>
                <w:sz w:val="24"/>
              </w:rPr>
              <w:t>实时追踪距离、速度、海拔及心率等数据，并生成详细图表分析</w:t>
            </w:r>
            <w:r w:rsidRPr="00EE455A">
              <w:rPr>
                <w:rFonts w:ascii="Courier New" w:eastAsia="楷体_GB2312" w:hAnsi="Courier New" w:cs="Courier New"/>
                <w:sz w:val="24"/>
              </w:rPr>
              <w:t>‌</w:t>
            </w:r>
            <w:r w:rsidRPr="00EE455A">
              <w:rPr>
                <w:rFonts w:ascii="楷体" w:eastAsia="楷体" w:hAnsi="楷体" w:cs="楷体" w:hint="eastAsia"/>
                <w:sz w:val="24"/>
              </w:rPr>
              <w:t>。其</w:t>
            </w:r>
            <w:r w:rsidRPr="00EE455A">
              <w:rPr>
                <w:rFonts w:ascii="楷体_GB2312" w:eastAsia="楷体_GB2312"/>
                <w:sz w:val="24"/>
              </w:rPr>
              <w:t>Segment</w:t>
            </w:r>
            <w:r w:rsidRPr="00EE455A">
              <w:rPr>
                <w:rFonts w:ascii="楷体_GB2312" w:eastAsia="楷体_GB2312" w:hint="eastAsia"/>
                <w:sz w:val="24"/>
              </w:rPr>
              <w:t>功能可自动识别路线中的爬升高度，激励用户挑战个人记录</w:t>
            </w:r>
            <w:r w:rsidRPr="00EE455A">
              <w:rPr>
                <w:rFonts w:ascii="Courier New" w:eastAsia="楷体_GB2312" w:hAnsi="Courier New" w:cs="Courier New"/>
                <w:sz w:val="24"/>
              </w:rPr>
              <w:t>‌</w:t>
            </w:r>
            <w:r w:rsidRPr="00EE455A">
              <w:rPr>
                <w:rFonts w:ascii="楷体" w:eastAsia="楷体" w:hAnsi="楷体" w:cs="楷体" w:hint="eastAsia"/>
                <w:sz w:val="24"/>
              </w:rPr>
              <w:t>。</w:t>
            </w:r>
          </w:p>
          <w:p w14:paraId="02C126A0" w14:textId="0487DB1D" w:rsidR="00EE455A" w:rsidRPr="00EE455A" w:rsidRDefault="00EE455A" w:rsidP="00EE455A">
            <w:pPr>
              <w:pStyle w:val="af1"/>
              <w:numPr>
                <w:ilvl w:val="0"/>
                <w:numId w:val="6"/>
              </w:numPr>
              <w:spacing w:line="360" w:lineRule="auto"/>
              <w:ind w:firstLineChars="0"/>
              <w:rPr>
                <w:rFonts w:ascii="楷体_GB2312" w:eastAsia="楷体_GB2312" w:hint="eastAsia"/>
                <w:sz w:val="24"/>
              </w:rPr>
            </w:pPr>
            <w:r w:rsidRPr="009E7B26">
              <w:rPr>
                <w:rStyle w:val="image-wrapper"/>
                <w:rFonts w:hint="eastAsia"/>
                <w:b/>
                <w:bCs/>
                <w:noProof/>
              </w:rPr>
              <w:drawing>
                <wp:anchor distT="0" distB="0" distL="114300" distR="114300" simplePos="0" relativeHeight="251688448" behindDoc="0" locked="0" layoutInCell="1" allowOverlap="1" wp14:anchorId="2D48997D" wp14:editId="3EE94868">
                  <wp:simplePos x="0" y="0"/>
                  <wp:positionH relativeFrom="column">
                    <wp:posOffset>182245</wp:posOffset>
                  </wp:positionH>
                  <wp:positionV relativeFrom="paragraph">
                    <wp:posOffset>3723640</wp:posOffset>
                  </wp:positionV>
                  <wp:extent cx="4972050" cy="2741295"/>
                  <wp:effectExtent l="0" t="0" r="0" b="1905"/>
                  <wp:wrapTopAndBottom/>
                  <wp:docPr id="2229351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2050" cy="2741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7B26">
              <w:rPr>
                <w:rFonts w:ascii="楷体_GB2312" w:eastAsia="楷体_GB2312" w:hint="eastAsia"/>
                <w:b/>
                <w:bCs/>
                <w:sz w:val="24"/>
              </w:rPr>
              <w:t>设备兼容性与路线规划</w:t>
            </w:r>
            <w:r w:rsidRPr="009E7B26">
              <w:rPr>
                <w:rFonts w:ascii="Courier New" w:eastAsia="楷体_GB2312" w:hAnsi="Courier New" w:cs="Courier New"/>
                <w:b/>
                <w:bCs/>
                <w:sz w:val="24"/>
              </w:rPr>
              <w:t>‌</w:t>
            </w:r>
            <w:r w:rsidRPr="00EE455A">
              <w:rPr>
                <w:rFonts w:ascii="楷体" w:eastAsia="楷体" w:hAnsi="楷体" w:cs="楷体" w:hint="eastAsia"/>
                <w:sz w:val="24"/>
              </w:rPr>
              <w:t>：支持</w:t>
            </w:r>
            <w:r w:rsidRPr="00EE455A">
              <w:rPr>
                <w:rFonts w:ascii="楷体_GB2312" w:eastAsia="楷体_GB2312"/>
                <w:sz w:val="24"/>
              </w:rPr>
              <w:t>Apple Watch</w:t>
            </w:r>
            <w:r w:rsidRPr="00EE455A">
              <w:rPr>
                <w:rFonts w:ascii="楷体_GB2312" w:eastAsia="楷体_GB2312" w:hint="eastAsia"/>
                <w:sz w:val="24"/>
              </w:rPr>
              <w:t>、</w:t>
            </w:r>
            <w:r w:rsidRPr="00EE455A">
              <w:rPr>
                <w:rFonts w:ascii="楷体_GB2312" w:eastAsia="楷体_GB2312"/>
                <w:sz w:val="24"/>
              </w:rPr>
              <w:t>Garmin</w:t>
            </w:r>
            <w:r w:rsidRPr="00EE455A">
              <w:rPr>
                <w:rFonts w:ascii="楷体_GB2312" w:eastAsia="楷体_GB2312" w:hint="eastAsia"/>
                <w:sz w:val="24"/>
              </w:rPr>
              <w:t>等设备同步数据，并提供实时天气预警（</w:t>
            </w:r>
            <w:r w:rsidRPr="00EE455A">
              <w:rPr>
                <w:rFonts w:ascii="楷体_GB2312" w:eastAsia="楷体_GB2312"/>
                <w:sz w:val="24"/>
              </w:rPr>
              <w:t>Premium</w:t>
            </w:r>
            <w:r w:rsidRPr="00EE455A">
              <w:rPr>
                <w:rFonts w:ascii="楷体_GB2312" w:eastAsia="楷体_GB2312" w:hint="eastAsia"/>
                <w:sz w:val="24"/>
              </w:rPr>
              <w:t>版）和自定义路线导航功能</w:t>
            </w:r>
            <w:r w:rsidRPr="00EE455A">
              <w:rPr>
                <w:rFonts w:ascii="Courier New" w:eastAsia="楷体_GB2312" w:hAnsi="Courier New" w:cs="Courier New"/>
                <w:sz w:val="24"/>
              </w:rPr>
              <w:t>‌</w:t>
            </w:r>
            <w:r w:rsidRPr="00EE455A">
              <w:rPr>
                <w:rFonts w:ascii="楷体" w:eastAsia="楷体" w:hAnsi="楷体" w:cs="楷体" w:hint="eastAsia"/>
                <w:sz w:val="24"/>
              </w:rPr>
              <w:t>。热门路线</w:t>
            </w:r>
            <w:r w:rsidRPr="00EE455A">
              <w:rPr>
                <w:rFonts w:ascii="楷体" w:eastAsia="楷体" w:hAnsi="楷体" w:cs="楷体" w:hint="eastAsia"/>
                <w:sz w:val="24"/>
              </w:rPr>
              <w:lastRenderedPageBreak/>
              <w:t>推荐和隐藏起点</w:t>
            </w:r>
            <w:r w:rsidRPr="00EE455A">
              <w:rPr>
                <w:rFonts w:ascii="楷体_GB2312" w:eastAsia="楷体_GB2312"/>
                <w:sz w:val="24"/>
              </w:rPr>
              <w:t>/</w:t>
            </w:r>
            <w:r w:rsidRPr="00EE455A">
              <w:rPr>
                <w:rFonts w:ascii="楷体_GB2312" w:eastAsia="楷体_GB2312" w:hint="eastAsia"/>
                <w:sz w:val="24"/>
              </w:rPr>
              <w:t>终点设计（最长</w:t>
            </w:r>
            <w:r w:rsidRPr="00EE455A">
              <w:rPr>
                <w:rFonts w:ascii="楷体_GB2312" w:eastAsia="楷体_GB2312"/>
                <w:sz w:val="24"/>
              </w:rPr>
              <w:t>1600</w:t>
            </w:r>
            <w:r w:rsidRPr="00EE455A">
              <w:rPr>
                <w:rFonts w:ascii="楷体_GB2312" w:eastAsia="楷体_GB2312" w:hint="eastAsia"/>
                <w:sz w:val="24"/>
              </w:rPr>
              <w:t>米）兼顾安全与探索性</w:t>
            </w:r>
            <w:r w:rsidRPr="00EE455A">
              <w:rPr>
                <w:rFonts w:ascii="Courier New" w:eastAsia="楷体_GB2312" w:hAnsi="Courier New" w:cs="Courier New"/>
                <w:sz w:val="24"/>
              </w:rPr>
              <w:t>‌</w:t>
            </w:r>
            <w:r w:rsidRPr="00EE455A">
              <w:rPr>
                <w:rFonts w:ascii="楷体" w:eastAsia="楷体" w:hAnsi="楷体" w:cs="楷体" w:hint="eastAsia"/>
                <w:sz w:val="24"/>
              </w:rPr>
              <w:t>。</w:t>
            </w:r>
          </w:p>
          <w:p w14:paraId="39E4A24E" w14:textId="38EDAB06" w:rsidR="00EE455A" w:rsidRPr="00EE455A" w:rsidRDefault="00EE455A" w:rsidP="00EE455A">
            <w:pPr>
              <w:pStyle w:val="af1"/>
              <w:numPr>
                <w:ilvl w:val="0"/>
                <w:numId w:val="6"/>
              </w:numPr>
              <w:spacing w:line="360" w:lineRule="auto"/>
              <w:ind w:firstLineChars="0"/>
              <w:rPr>
                <w:rFonts w:ascii="楷体_GB2312" w:eastAsia="楷体_GB2312" w:hint="eastAsia"/>
                <w:sz w:val="24"/>
              </w:rPr>
            </w:pPr>
            <w:r w:rsidRPr="009E7B26">
              <w:rPr>
                <w:rStyle w:val="image-wrapper"/>
                <w:rFonts w:hint="eastAsia"/>
                <w:b/>
                <w:bCs/>
                <w:noProof/>
              </w:rPr>
              <w:drawing>
                <wp:anchor distT="0" distB="0" distL="114300" distR="114300" simplePos="0" relativeHeight="251691520" behindDoc="0" locked="0" layoutInCell="1" allowOverlap="1" wp14:anchorId="3D60B82C" wp14:editId="540FE9BF">
                  <wp:simplePos x="0" y="0"/>
                  <wp:positionH relativeFrom="column">
                    <wp:posOffset>4445</wp:posOffset>
                  </wp:positionH>
                  <wp:positionV relativeFrom="paragraph">
                    <wp:posOffset>895350</wp:posOffset>
                  </wp:positionV>
                  <wp:extent cx="5270500" cy="2660650"/>
                  <wp:effectExtent l="0" t="0" r="6350" b="6350"/>
                  <wp:wrapTopAndBottom/>
                  <wp:docPr id="14975025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2660650"/>
                          </a:xfrm>
                          <a:prstGeom prst="rect">
                            <a:avLst/>
                          </a:prstGeom>
                          <a:noFill/>
                          <a:ln>
                            <a:noFill/>
                          </a:ln>
                        </pic:spPr>
                      </pic:pic>
                    </a:graphicData>
                  </a:graphic>
                </wp:anchor>
              </w:drawing>
            </w:r>
            <w:r w:rsidRPr="009E7B26">
              <w:rPr>
                <w:rFonts w:ascii="楷体_GB2312" w:eastAsia="楷体_GB2312" w:hint="eastAsia"/>
                <w:b/>
                <w:bCs/>
                <w:sz w:val="24"/>
              </w:rPr>
              <w:t>社交与挑战系统</w:t>
            </w:r>
            <w:r w:rsidRPr="009E7B26">
              <w:rPr>
                <w:rFonts w:ascii="Courier New" w:eastAsia="楷体_GB2312" w:hAnsi="Courier New" w:cs="Courier New"/>
                <w:b/>
                <w:bCs/>
                <w:sz w:val="24"/>
              </w:rPr>
              <w:t>‌</w:t>
            </w:r>
            <w:r w:rsidRPr="00EE455A">
              <w:rPr>
                <w:rFonts w:ascii="楷体" w:eastAsia="楷体" w:hAnsi="楷体" w:cs="楷体" w:hint="eastAsia"/>
                <w:sz w:val="24"/>
              </w:rPr>
              <w:t>：用户可加入全球排行榜、兴趣俱乐部，参与月度挑战赛（如“十一月</w:t>
            </w:r>
            <w:r w:rsidRPr="00EE455A">
              <w:rPr>
                <w:rFonts w:ascii="楷体_GB2312" w:eastAsia="楷体_GB2312"/>
                <w:sz w:val="24"/>
              </w:rPr>
              <w:t>400</w:t>
            </w:r>
            <w:r w:rsidRPr="00EE455A">
              <w:rPr>
                <w:rFonts w:ascii="楷体_GB2312" w:eastAsia="楷体_GB2312" w:hint="eastAsia"/>
                <w:sz w:val="24"/>
              </w:rPr>
              <w:t>公里挑战”），并通过点赞、评论互动增强运动动力</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2025</w:t>
            </w:r>
            <w:r w:rsidRPr="00EE455A">
              <w:rPr>
                <w:rFonts w:ascii="楷体_GB2312" w:eastAsia="楷体_GB2312" w:hint="eastAsia"/>
                <w:sz w:val="24"/>
              </w:rPr>
              <w:t>年数据显示，其社交功能使</w:t>
            </w:r>
            <w:r w:rsidRPr="00EE455A">
              <w:rPr>
                <w:rFonts w:ascii="楷体_GB2312" w:eastAsia="楷体_GB2312"/>
                <w:sz w:val="24"/>
              </w:rPr>
              <w:t>60%</w:t>
            </w:r>
            <w:r w:rsidRPr="00EE455A">
              <w:rPr>
                <w:rFonts w:ascii="楷体_GB2312" w:eastAsia="楷体_GB2312" w:hint="eastAsia"/>
                <w:sz w:val="24"/>
              </w:rPr>
              <w:t>用户坚持率提升</w:t>
            </w:r>
            <w:r w:rsidRPr="00EE455A">
              <w:rPr>
                <w:rFonts w:ascii="Courier New" w:eastAsia="楷体_GB2312" w:hAnsi="Courier New" w:cs="Courier New"/>
                <w:sz w:val="24"/>
              </w:rPr>
              <w:t>‌</w:t>
            </w:r>
            <w:r w:rsidRPr="00EE455A">
              <w:rPr>
                <w:rFonts w:ascii="楷体" w:eastAsia="楷体" w:hAnsi="楷体" w:cs="楷体" w:hint="eastAsia"/>
                <w:sz w:val="24"/>
              </w:rPr>
              <w:t>。</w:t>
            </w:r>
          </w:p>
          <w:p w14:paraId="0941BE72" w14:textId="43E61FD8" w:rsidR="00EE455A" w:rsidRPr="00EE455A" w:rsidRDefault="00EE455A" w:rsidP="00EE455A">
            <w:pPr>
              <w:pStyle w:val="af1"/>
              <w:numPr>
                <w:ilvl w:val="0"/>
                <w:numId w:val="6"/>
              </w:numPr>
              <w:spacing w:line="360" w:lineRule="auto"/>
              <w:ind w:firstLineChars="0"/>
              <w:rPr>
                <w:rFonts w:ascii="楷体_GB2312" w:eastAsia="楷体_GB2312"/>
                <w:sz w:val="24"/>
              </w:rPr>
            </w:pPr>
            <w:r w:rsidRPr="009E7B26">
              <w:rPr>
                <w:rFonts w:ascii="楷体_GB2312" w:eastAsia="楷体_GB2312" w:hint="eastAsia"/>
                <w:b/>
                <w:bCs/>
                <w:sz w:val="24"/>
              </w:rPr>
              <w:t>适配专业运动员的锻炼</w:t>
            </w:r>
            <w:r w:rsidRPr="00EE455A">
              <w:rPr>
                <w:rFonts w:ascii="楷体_GB2312" w:eastAsia="楷体_GB2312" w:hint="eastAsia"/>
                <w:sz w:val="24"/>
              </w:rPr>
              <w:t>：国际跑者社区标杆，提供全球路线共享、分段成绩对比及社交挑战功能，适合竞技型运动员进行数据对标</w:t>
            </w:r>
            <w:r w:rsidRPr="00EE455A">
              <w:rPr>
                <w:rFonts w:ascii="Courier New" w:eastAsia="楷体_GB2312" w:hAnsi="Courier New" w:cs="Courier New"/>
                <w:sz w:val="24"/>
              </w:rPr>
              <w:t>‌</w:t>
            </w:r>
            <w:r w:rsidRPr="00EE455A">
              <w:rPr>
                <w:rFonts w:ascii="楷体" w:eastAsia="楷体" w:hAnsi="楷体" w:cs="楷体" w:hint="eastAsia"/>
                <w:sz w:val="24"/>
              </w:rPr>
              <w:t>。</w:t>
            </w:r>
          </w:p>
          <w:p w14:paraId="3A33DC74"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缺点有：</w:t>
            </w:r>
          </w:p>
          <w:p w14:paraId="729D1B17"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1.</w:t>
            </w:r>
            <w:r w:rsidRPr="009E7B26">
              <w:rPr>
                <w:rFonts w:ascii="楷体_GB2312" w:eastAsia="楷体_GB2312" w:hint="eastAsia"/>
                <w:b/>
                <w:bCs/>
                <w:sz w:val="24"/>
              </w:rPr>
              <w:t>数据导入限制</w:t>
            </w:r>
            <w:r w:rsidRPr="00EE455A">
              <w:rPr>
                <w:rFonts w:ascii="Courier New" w:eastAsia="楷体_GB2312" w:hAnsi="Courier New" w:cs="Courier New"/>
                <w:sz w:val="24"/>
              </w:rPr>
              <w:t>‌</w:t>
            </w:r>
            <w:r w:rsidRPr="00EE455A">
              <w:rPr>
                <w:rFonts w:ascii="楷体" w:eastAsia="楷体" w:hAnsi="楷体" w:cs="楷体" w:hint="eastAsia"/>
                <w:sz w:val="24"/>
              </w:rPr>
              <w:t>：仅支持导入最近</w:t>
            </w:r>
            <w:r w:rsidRPr="00EE455A">
              <w:rPr>
                <w:rFonts w:ascii="楷体_GB2312" w:eastAsia="楷体_GB2312"/>
                <w:sz w:val="24"/>
              </w:rPr>
              <w:t>30</w:t>
            </w:r>
            <w:r w:rsidRPr="00EE455A">
              <w:rPr>
                <w:rFonts w:ascii="楷体_GB2312" w:eastAsia="楷体_GB2312" w:hint="eastAsia"/>
                <w:sz w:val="24"/>
              </w:rPr>
              <w:t>天的运动数据，历史数据管理受限。</w:t>
            </w:r>
          </w:p>
          <w:p w14:paraId="1025301A"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2.</w:t>
            </w:r>
            <w:r w:rsidRPr="009E7B26">
              <w:rPr>
                <w:rFonts w:ascii="楷体_GB2312" w:eastAsia="楷体_GB2312" w:hint="eastAsia"/>
                <w:b/>
                <w:bCs/>
                <w:sz w:val="24"/>
              </w:rPr>
              <w:t>订阅费用较高</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Premium</w:t>
            </w:r>
            <w:r w:rsidRPr="00EE455A">
              <w:rPr>
                <w:rFonts w:ascii="楷体_GB2312" w:eastAsia="楷体_GB2312" w:hint="eastAsia"/>
                <w:sz w:val="24"/>
              </w:rPr>
              <w:t>版本需付费，约</w:t>
            </w:r>
            <w:r w:rsidRPr="00EE455A">
              <w:rPr>
                <w:rFonts w:ascii="楷体_GB2312" w:eastAsia="楷体_GB2312" w:hint="eastAsia"/>
                <w:sz w:val="24"/>
              </w:rPr>
              <w:t>¥</w:t>
            </w:r>
            <w:r w:rsidRPr="00EE455A">
              <w:rPr>
                <w:rFonts w:ascii="楷体_GB2312" w:eastAsia="楷体_GB2312"/>
                <w:sz w:val="24"/>
              </w:rPr>
              <w:t>120/</w:t>
            </w:r>
            <w:r w:rsidRPr="00EE455A">
              <w:rPr>
                <w:rFonts w:ascii="楷体_GB2312" w:eastAsia="楷体_GB2312" w:hint="eastAsia"/>
                <w:sz w:val="24"/>
              </w:rPr>
              <w:t>年，基础功能免费版已足够日常使用。</w:t>
            </w:r>
            <w:r w:rsidRPr="00EE455A">
              <w:rPr>
                <w:rFonts w:ascii="楷体_GB2312" w:eastAsia="楷体_GB2312"/>
                <w:sz w:val="24"/>
              </w:rPr>
              <w:t xml:space="preserve"> </w:t>
            </w:r>
          </w:p>
          <w:p w14:paraId="7DB31AE7"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3.</w:t>
            </w:r>
            <w:r w:rsidRPr="009E7B26">
              <w:rPr>
                <w:rFonts w:ascii="楷体_GB2312" w:eastAsia="楷体_GB2312" w:hint="eastAsia"/>
                <w:b/>
                <w:bCs/>
                <w:sz w:val="24"/>
              </w:rPr>
              <w:t>导出功能受限</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2025</w:t>
            </w:r>
            <w:r w:rsidRPr="00EE455A">
              <w:rPr>
                <w:rFonts w:ascii="楷体_GB2312" w:eastAsia="楷体_GB2312" w:hint="eastAsia"/>
                <w:sz w:val="24"/>
              </w:rPr>
              <w:t>年更新后无法导出</w:t>
            </w:r>
            <w:r w:rsidRPr="00EE455A">
              <w:rPr>
                <w:rFonts w:ascii="楷体_GB2312" w:eastAsia="楷体_GB2312"/>
                <w:sz w:val="24"/>
              </w:rPr>
              <w:t>GPX</w:t>
            </w:r>
            <w:r w:rsidRPr="00EE455A">
              <w:rPr>
                <w:rFonts w:ascii="楷体_GB2312" w:eastAsia="楷体_GB2312" w:hint="eastAsia"/>
                <w:sz w:val="24"/>
              </w:rPr>
              <w:t>文件，需订阅后才能查看历史成绩。</w:t>
            </w:r>
            <w:r w:rsidRPr="00EE455A">
              <w:rPr>
                <w:rFonts w:ascii="楷体_GB2312" w:eastAsia="楷体_GB2312"/>
                <w:sz w:val="24"/>
              </w:rPr>
              <w:t xml:space="preserve"> </w:t>
            </w:r>
          </w:p>
          <w:p w14:paraId="3CD40647" w14:textId="2D01B42D" w:rsidR="00421002" w:rsidRDefault="00EE455A" w:rsidP="00421002">
            <w:pPr>
              <w:spacing w:line="360" w:lineRule="auto"/>
              <w:ind w:firstLineChars="200" w:firstLine="480"/>
              <w:rPr>
                <w:rFonts w:ascii="楷体_GB2312" w:eastAsia="楷体_GB2312" w:hint="eastAsia"/>
                <w:sz w:val="24"/>
              </w:rPr>
            </w:pPr>
            <w:r w:rsidRPr="00EE455A">
              <w:rPr>
                <w:rFonts w:ascii="楷体_GB2312" w:eastAsia="楷体_GB2312"/>
                <w:sz w:val="24"/>
              </w:rPr>
              <w:t>4.</w:t>
            </w:r>
            <w:r w:rsidRPr="009E7B26">
              <w:rPr>
                <w:rFonts w:ascii="楷体_GB2312" w:eastAsia="楷体_GB2312" w:hint="eastAsia"/>
                <w:b/>
                <w:bCs/>
                <w:sz w:val="24"/>
              </w:rPr>
              <w:t>界面复杂度</w:t>
            </w:r>
            <w:r w:rsidRPr="00EE455A">
              <w:rPr>
                <w:rFonts w:ascii="Courier New" w:eastAsia="楷体_GB2312" w:hAnsi="Courier New" w:cs="Courier New"/>
                <w:sz w:val="24"/>
              </w:rPr>
              <w:t>‌</w:t>
            </w:r>
            <w:r w:rsidRPr="00EE455A">
              <w:rPr>
                <w:rFonts w:ascii="楷体" w:eastAsia="楷体" w:hAnsi="楷体" w:cs="楷体" w:hint="eastAsia"/>
                <w:sz w:val="24"/>
              </w:rPr>
              <w:t>：</w:t>
            </w:r>
            <w:r w:rsidRPr="00EE455A">
              <w:rPr>
                <w:rFonts w:ascii="楷体_GB2312" w:eastAsia="楷体_GB2312"/>
                <w:sz w:val="24"/>
              </w:rPr>
              <w:t>iOS</w:t>
            </w:r>
            <w:r w:rsidRPr="00EE455A">
              <w:rPr>
                <w:rFonts w:ascii="楷体_GB2312" w:eastAsia="楷体_GB2312" w:hint="eastAsia"/>
                <w:sz w:val="24"/>
              </w:rPr>
              <w:t>版本存在界面显示不全、功能操作层级较深等问题。</w:t>
            </w:r>
            <w:r w:rsidRPr="00EE455A">
              <w:rPr>
                <w:rFonts w:ascii="楷体_GB2312" w:eastAsia="楷体_GB2312"/>
                <w:sz w:val="24"/>
              </w:rPr>
              <w:t xml:space="preserve"> </w:t>
            </w:r>
          </w:p>
          <w:p w14:paraId="6EBF4753" w14:textId="44F3175C" w:rsidR="00421002" w:rsidRPr="00EE455A" w:rsidRDefault="00EE455A" w:rsidP="00421002">
            <w:pPr>
              <w:spacing w:line="360" w:lineRule="auto"/>
              <w:ind w:firstLineChars="200" w:firstLine="480"/>
              <w:rPr>
                <w:rFonts w:ascii="楷体_GB2312" w:eastAsia="楷体_GB2312" w:hint="eastAsia"/>
                <w:sz w:val="24"/>
              </w:rPr>
            </w:pPr>
            <w:r w:rsidRPr="00EE455A">
              <w:rPr>
                <w:rFonts w:ascii="楷体_GB2312" w:eastAsia="楷体_GB2312" w:hint="eastAsia"/>
                <w:sz w:val="24"/>
              </w:rPr>
              <w:t>比较上述平台如下：</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6"/>
              <w:gridCol w:w="1701"/>
              <w:gridCol w:w="1711"/>
              <w:gridCol w:w="1417"/>
              <w:gridCol w:w="2621"/>
            </w:tblGrid>
            <w:tr w:rsidR="00421002" w:rsidRPr="00421002" w14:paraId="02AE2246" w14:textId="77777777" w:rsidTr="00421002">
              <w:trPr>
                <w:trHeight w:val="405"/>
              </w:trPr>
              <w:tc>
                <w:tcPr>
                  <w:tcW w:w="8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2035BC" w14:textId="77777777" w:rsidR="00421002" w:rsidRPr="00421002" w:rsidRDefault="00421002" w:rsidP="00421002">
                  <w:pPr>
                    <w:widowControl/>
                    <w:rPr>
                      <w:rFonts w:ascii="等线" w:eastAsia="等线" w:hAnsi="等线"/>
                      <w:kern w:val="0"/>
                      <w:sz w:val="24"/>
                    </w:rPr>
                  </w:pPr>
                  <w:r w:rsidRPr="00421002">
                    <w:rPr>
                      <w:rFonts w:ascii="华文楷体" w:eastAsia="华文楷体" w:hAnsi="华文楷体" w:hint="eastAsia"/>
                      <w:color w:val="000000"/>
                      <w:kern w:val="0"/>
                      <w:sz w:val="24"/>
                    </w:rPr>
                    <w:t> </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BA4D6E" w14:textId="77777777" w:rsidR="00421002" w:rsidRPr="00421002" w:rsidRDefault="00421002" w:rsidP="00736622">
                  <w:pPr>
                    <w:widowControl/>
                    <w:spacing w:line="480" w:lineRule="auto"/>
                    <w:jc w:val="center"/>
                    <w:rPr>
                      <w:rFonts w:eastAsia="等线"/>
                      <w:kern w:val="0"/>
                      <w:sz w:val="24"/>
                    </w:rPr>
                  </w:pPr>
                  <w:r w:rsidRPr="00421002">
                    <w:rPr>
                      <w:rFonts w:eastAsia="华文楷体"/>
                      <w:b/>
                      <w:bCs/>
                      <w:color w:val="000000"/>
                      <w:kern w:val="0"/>
                      <w:sz w:val="24"/>
                    </w:rPr>
                    <w:t>Keep</w:t>
                  </w:r>
                </w:p>
              </w:tc>
              <w:tc>
                <w:tcPr>
                  <w:tcW w:w="1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395086" w14:textId="77777777" w:rsidR="00421002" w:rsidRPr="00421002" w:rsidRDefault="00421002" w:rsidP="00421002">
                  <w:pPr>
                    <w:widowControl/>
                    <w:jc w:val="center"/>
                    <w:rPr>
                      <w:rFonts w:ascii="等线" w:eastAsia="等线" w:hAnsi="等线" w:hint="eastAsia"/>
                      <w:kern w:val="0"/>
                      <w:sz w:val="24"/>
                    </w:rPr>
                  </w:pPr>
                  <w:r w:rsidRPr="00421002">
                    <w:rPr>
                      <w:rFonts w:ascii="华文楷体" w:eastAsia="华文楷体" w:hAnsi="华文楷体" w:hint="eastAsia"/>
                      <w:b/>
                      <w:bCs/>
                      <w:color w:val="000000"/>
                      <w:kern w:val="0"/>
                      <w:sz w:val="24"/>
                    </w:rPr>
                    <w:t>华为运动健康</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D2FD2B" w14:textId="77777777" w:rsidR="00421002" w:rsidRPr="00421002" w:rsidRDefault="00421002" w:rsidP="00421002">
                  <w:pPr>
                    <w:widowControl/>
                    <w:jc w:val="center"/>
                    <w:rPr>
                      <w:rFonts w:ascii="等线" w:eastAsia="等线" w:hAnsi="等线" w:hint="eastAsia"/>
                      <w:kern w:val="0"/>
                      <w:sz w:val="24"/>
                    </w:rPr>
                  </w:pPr>
                  <w:r w:rsidRPr="00421002">
                    <w:rPr>
                      <w:rFonts w:ascii="华文楷体" w:eastAsia="华文楷体" w:hAnsi="华文楷体" w:hint="eastAsia"/>
                      <w:b/>
                      <w:bCs/>
                      <w:color w:val="000000"/>
                      <w:kern w:val="0"/>
                      <w:sz w:val="24"/>
                    </w:rPr>
                    <w:t>龙猫校园</w:t>
                  </w:r>
                </w:p>
              </w:tc>
              <w:tc>
                <w:tcPr>
                  <w:tcW w:w="26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474852" w14:textId="5D2FB2C8" w:rsidR="00421002" w:rsidRPr="00421002" w:rsidRDefault="00421002" w:rsidP="00421002">
                  <w:pPr>
                    <w:widowControl/>
                    <w:spacing w:line="480" w:lineRule="auto"/>
                    <w:jc w:val="center"/>
                    <w:rPr>
                      <w:rFonts w:eastAsia="等线"/>
                      <w:b/>
                      <w:bCs/>
                      <w:kern w:val="0"/>
                      <w:sz w:val="24"/>
                    </w:rPr>
                  </w:pPr>
                  <w:r w:rsidRPr="00736622">
                    <w:rPr>
                      <w:rFonts w:eastAsia="楷体_GB2312"/>
                      <w:b/>
                      <w:bCs/>
                      <w:sz w:val="24"/>
                    </w:rPr>
                    <w:t>Strava</w:t>
                  </w:r>
                </w:p>
              </w:tc>
            </w:tr>
            <w:tr w:rsidR="00421002" w:rsidRPr="00421002" w14:paraId="2326E16C" w14:textId="77777777" w:rsidTr="00421002">
              <w:trPr>
                <w:trHeight w:val="405"/>
              </w:trPr>
              <w:tc>
                <w:tcPr>
                  <w:tcW w:w="8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65788C" w14:textId="77777777" w:rsidR="00421002" w:rsidRPr="00421002" w:rsidRDefault="00421002" w:rsidP="00421002">
                  <w:pPr>
                    <w:widowControl/>
                    <w:rPr>
                      <w:rFonts w:ascii="等线" w:eastAsia="等线" w:hAnsi="等线" w:hint="eastAsia"/>
                      <w:kern w:val="0"/>
                      <w:sz w:val="24"/>
                    </w:rPr>
                  </w:pPr>
                  <w:r w:rsidRPr="00421002">
                    <w:rPr>
                      <w:rFonts w:ascii="华文楷体" w:eastAsia="华文楷体" w:hAnsi="华文楷体" w:hint="eastAsia"/>
                      <w:color w:val="000000"/>
                      <w:kern w:val="0"/>
                      <w:sz w:val="24"/>
                    </w:rPr>
                    <w:t>优点</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CE77A3"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对运动小白友好</w:t>
                  </w:r>
                </w:p>
                <w:p w14:paraId="53D0A4D2"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社交功能和激励作用</w:t>
                  </w:r>
                </w:p>
              </w:tc>
              <w:tc>
                <w:tcPr>
                  <w:tcW w:w="1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4FE8C1" w14:textId="77777777" w:rsidR="00421002" w:rsidRPr="00421002" w:rsidRDefault="00421002" w:rsidP="0042100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穿戴设备深度整合</w:t>
                  </w:r>
                </w:p>
                <w:p w14:paraId="42A0ED22"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科学运动监测</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B613F5" w14:textId="77777777" w:rsidR="00421002" w:rsidRPr="00421002" w:rsidRDefault="00421002" w:rsidP="00421002">
                  <w:pPr>
                    <w:widowControl/>
                    <w:jc w:val="center"/>
                    <w:rPr>
                      <w:rFonts w:ascii="等线" w:eastAsia="等线" w:hAnsi="等线" w:hint="eastAsia"/>
                      <w:kern w:val="0"/>
                      <w:sz w:val="24"/>
                    </w:rPr>
                  </w:pPr>
                  <w:r w:rsidRPr="00421002">
                    <w:rPr>
                      <w:rFonts w:ascii="华文楷体" w:eastAsia="华文楷体" w:hAnsi="华文楷体" w:hint="eastAsia"/>
                      <w:b/>
                      <w:bCs/>
                      <w:color w:val="000000"/>
                      <w:kern w:val="0"/>
                      <w:sz w:val="24"/>
                    </w:rPr>
                    <w:t>多场景适配性</w:t>
                  </w:r>
                </w:p>
              </w:tc>
              <w:tc>
                <w:tcPr>
                  <w:tcW w:w="26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287958"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精准数据记录</w:t>
                  </w:r>
                </w:p>
                <w:p w14:paraId="41C3E88E"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设备兼容性与路线规划</w:t>
                  </w:r>
                </w:p>
                <w:p w14:paraId="13BD6349"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社交与挑战系统</w:t>
                  </w:r>
                </w:p>
                <w:p w14:paraId="639696DF"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适配专业运动员的锻炼</w:t>
                  </w:r>
                </w:p>
              </w:tc>
            </w:tr>
            <w:tr w:rsidR="00421002" w:rsidRPr="00421002" w14:paraId="3C96267D" w14:textId="77777777" w:rsidTr="00421002">
              <w:trPr>
                <w:trHeight w:val="405"/>
              </w:trPr>
              <w:tc>
                <w:tcPr>
                  <w:tcW w:w="8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A2C21B" w14:textId="77777777" w:rsidR="00421002" w:rsidRPr="00421002" w:rsidRDefault="00421002" w:rsidP="00421002">
                  <w:pPr>
                    <w:widowControl/>
                    <w:rPr>
                      <w:rFonts w:ascii="等线" w:eastAsia="等线" w:hAnsi="等线" w:hint="eastAsia"/>
                      <w:kern w:val="0"/>
                      <w:sz w:val="24"/>
                    </w:rPr>
                  </w:pPr>
                  <w:r w:rsidRPr="00421002">
                    <w:rPr>
                      <w:rFonts w:ascii="华文楷体" w:eastAsia="华文楷体" w:hAnsi="华文楷体" w:hint="eastAsia"/>
                      <w:color w:val="000000"/>
                      <w:kern w:val="0"/>
                      <w:sz w:val="24"/>
                    </w:rPr>
                    <w:lastRenderedPageBreak/>
                    <w:t>缺点</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FD3F6D"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191B1F"/>
                      <w:kern w:val="0"/>
                      <w:sz w:val="24"/>
                      <w:shd w:val="clear" w:color="auto" w:fill="FFFFFF"/>
                    </w:rPr>
                    <w:t>部分高级课程需要付费解锁</w:t>
                  </w:r>
                </w:p>
                <w:p w14:paraId="61772C96" w14:textId="77777777" w:rsidR="00421002" w:rsidRPr="00421002" w:rsidRDefault="00421002" w:rsidP="00736622">
                  <w:pPr>
                    <w:widowControl/>
                    <w:rPr>
                      <w:rFonts w:ascii="等线" w:eastAsia="等线" w:hAnsi="等线" w:hint="eastAsia"/>
                      <w:kern w:val="0"/>
                      <w:sz w:val="24"/>
                    </w:rPr>
                  </w:pPr>
                  <w:proofErr w:type="gramStart"/>
                  <w:r w:rsidRPr="00421002">
                    <w:rPr>
                      <w:rFonts w:ascii="华文楷体" w:eastAsia="华文楷体" w:hAnsi="华文楷体" w:hint="eastAsia"/>
                      <w:b/>
                      <w:bCs/>
                      <w:color w:val="191B1F"/>
                      <w:kern w:val="0"/>
                      <w:sz w:val="24"/>
                      <w:shd w:val="clear" w:color="auto" w:fill="FFFFFF"/>
                    </w:rPr>
                    <w:t>加载卡顿</w:t>
                  </w:r>
                  <w:proofErr w:type="gramEnd"/>
                </w:p>
                <w:p w14:paraId="33F6573A"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191B1F"/>
                      <w:kern w:val="0"/>
                      <w:sz w:val="24"/>
                      <w:shd w:val="clear" w:color="auto" w:fill="FFFFFF"/>
                    </w:rPr>
                    <w:t>数据记录专业性有差距</w:t>
                  </w:r>
                </w:p>
              </w:tc>
              <w:tc>
                <w:tcPr>
                  <w:tcW w:w="17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7D12A8"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运动课程和社区相对薄弱</w:t>
                  </w:r>
                </w:p>
                <w:p w14:paraId="35416E8E"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平台开放性有限</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3B07EB"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功能单一，毫无扩展性</w:t>
                  </w:r>
                </w:p>
                <w:p w14:paraId="35AB7D0A"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被动使用，用户体验感极差</w:t>
                  </w:r>
                </w:p>
                <w:p w14:paraId="0EE8CB18"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可能存在作弊漏洞</w:t>
                  </w:r>
                </w:p>
                <w:p w14:paraId="13C3FEC2"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问题频发</w:t>
                  </w:r>
                </w:p>
              </w:tc>
              <w:tc>
                <w:tcPr>
                  <w:tcW w:w="26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AA9748"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数据导入限制</w:t>
                  </w:r>
                </w:p>
                <w:p w14:paraId="507A81EB"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订阅费用较高</w:t>
                  </w:r>
                </w:p>
                <w:p w14:paraId="06D6E945"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导出功能受限</w:t>
                  </w:r>
                </w:p>
                <w:p w14:paraId="7DBFA7D2" w14:textId="77777777" w:rsidR="00421002" w:rsidRPr="00421002" w:rsidRDefault="00421002" w:rsidP="00736622">
                  <w:pPr>
                    <w:widowControl/>
                    <w:rPr>
                      <w:rFonts w:ascii="等线" w:eastAsia="等线" w:hAnsi="等线" w:hint="eastAsia"/>
                      <w:kern w:val="0"/>
                      <w:sz w:val="24"/>
                    </w:rPr>
                  </w:pPr>
                  <w:r w:rsidRPr="00421002">
                    <w:rPr>
                      <w:rFonts w:ascii="华文楷体" w:eastAsia="华文楷体" w:hAnsi="华文楷体" w:hint="eastAsia"/>
                      <w:b/>
                      <w:bCs/>
                      <w:color w:val="000000"/>
                      <w:kern w:val="0"/>
                      <w:sz w:val="24"/>
                    </w:rPr>
                    <w:t>界面复杂</w:t>
                  </w:r>
                </w:p>
              </w:tc>
            </w:tr>
          </w:tbl>
          <w:p w14:paraId="76AC5119" w14:textId="0FB6B15F" w:rsidR="00EE455A" w:rsidRPr="00421002" w:rsidRDefault="00EE455A" w:rsidP="00736622">
            <w:pPr>
              <w:spacing w:line="360" w:lineRule="auto"/>
              <w:rPr>
                <w:rFonts w:ascii="楷体_GB2312" w:eastAsia="楷体_GB2312" w:hint="eastAsia"/>
                <w:sz w:val="24"/>
              </w:rPr>
            </w:pPr>
          </w:p>
          <w:p w14:paraId="4BB01E92"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1：参考网址</w:t>
            </w:r>
          </w:p>
          <w:p w14:paraId="3E91B5DC"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https://www.zhihu.com/question/32088213/answer/62394118607</w:t>
            </w:r>
          </w:p>
          <w:p w14:paraId="76FA8532" w14:textId="77777777" w:rsidR="00EE455A" w:rsidRPr="00EE455A" w:rsidRDefault="00EE455A" w:rsidP="00EE455A">
            <w:pPr>
              <w:spacing w:line="360" w:lineRule="auto"/>
              <w:ind w:firstLineChars="200" w:firstLine="480"/>
              <w:rPr>
                <w:rFonts w:ascii="楷体_GB2312" w:eastAsia="楷体_GB2312"/>
                <w:sz w:val="24"/>
              </w:rPr>
            </w:pPr>
            <w:r w:rsidRPr="00EE455A">
              <w:rPr>
                <w:rFonts w:ascii="楷体_GB2312" w:eastAsia="楷体_GB2312"/>
                <w:sz w:val="24"/>
              </w:rPr>
              <w:t>https://mbd.baidu.com/newspage/data/dtlandingsuper?nid=dt_4528699279738118139&amp;sourceFrom=search_a</w:t>
            </w:r>
          </w:p>
          <w:p w14:paraId="03D4CBEC"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2：参考文献</w:t>
            </w:r>
          </w:p>
          <w:p w14:paraId="159FE0D9" w14:textId="77777777" w:rsidR="00EE455A" w:rsidRPr="00EE455A" w:rsidRDefault="00EE455A" w:rsidP="00EE455A">
            <w:pPr>
              <w:spacing w:line="360" w:lineRule="auto"/>
              <w:ind w:firstLineChars="200" w:firstLine="480"/>
              <w:rPr>
                <w:rFonts w:ascii="楷体_GB2312" w:eastAsia="楷体_GB2312" w:hint="eastAsia"/>
                <w:sz w:val="24"/>
              </w:rPr>
            </w:pPr>
            <w:r w:rsidRPr="00EE455A">
              <w:rPr>
                <w:rFonts w:ascii="楷体_GB2312" w:eastAsia="楷体_GB2312" w:hint="eastAsia"/>
                <w:sz w:val="24"/>
              </w:rPr>
              <w:t xml:space="preserve">[1] 高钰栋, 杨晨倩, 付仁威. 浅析Keep使用对体育专业学生运动动机的影响[C] // 第四届陕西省体育科学论文报告会, 2025-06-21, 中国陕西西安. 社会科学Ⅱ辑: 体育. </w:t>
            </w:r>
            <w:proofErr w:type="gramStart"/>
            <w:r w:rsidRPr="00EE455A">
              <w:rPr>
                <w:rFonts w:ascii="楷体_GB2312" w:eastAsia="楷体_GB2312" w:hint="eastAsia"/>
                <w:sz w:val="24"/>
              </w:rPr>
              <w:t>DOI:10.26914/c.cnkihy</w:t>
            </w:r>
            <w:proofErr w:type="gramEnd"/>
            <w:r w:rsidRPr="00EE455A">
              <w:rPr>
                <w:rFonts w:ascii="楷体_GB2312" w:eastAsia="楷体_GB2312" w:hint="eastAsia"/>
                <w:sz w:val="24"/>
              </w:rPr>
              <w:t>.2025.016660.</w:t>
            </w:r>
          </w:p>
          <w:p w14:paraId="03F2196F" w14:textId="31819C94" w:rsidR="00920CFB" w:rsidRPr="00B5222C" w:rsidRDefault="00EE455A" w:rsidP="00EE455A">
            <w:pPr>
              <w:spacing w:line="360" w:lineRule="auto"/>
              <w:ind w:firstLineChars="200" w:firstLine="480"/>
              <w:rPr>
                <w:rFonts w:ascii="楷体_GB2312" w:eastAsia="楷体_GB2312"/>
                <w:sz w:val="24"/>
              </w:rPr>
            </w:pPr>
            <w:r w:rsidRPr="00EE455A">
              <w:rPr>
                <w:rFonts w:ascii="楷体_GB2312" w:eastAsia="楷体_GB2312" w:hint="eastAsia"/>
                <w:sz w:val="24"/>
              </w:rPr>
              <w:t>[2] 北京</w:t>
            </w:r>
            <w:proofErr w:type="gramStart"/>
            <w:r w:rsidRPr="00EE455A">
              <w:rPr>
                <w:rFonts w:ascii="楷体_GB2312" w:eastAsia="楷体_GB2312" w:hint="eastAsia"/>
                <w:sz w:val="24"/>
              </w:rPr>
              <w:t>朗知网络</w:t>
            </w:r>
            <w:proofErr w:type="gramEnd"/>
            <w:r w:rsidRPr="00EE455A">
              <w:rPr>
                <w:rFonts w:ascii="楷体_GB2312" w:eastAsia="楷体_GB2312" w:hint="eastAsia"/>
                <w:sz w:val="24"/>
              </w:rPr>
              <w:t>传媒科技股份有限公司. 华为运动健康实验室揭秘[EB/OL]. (2022-09-06) [2025-9-18].</w:t>
            </w:r>
            <w:r w:rsidRPr="00EE455A">
              <w:rPr>
                <w:rFonts w:ascii="楷体_GB2312" w:eastAsia="楷体_GB2312" w:hint="eastAsia"/>
                <w:sz w:val="24"/>
              </w:rPr>
              <w:t> </w:t>
            </w:r>
            <w:r w:rsidRPr="00EE455A">
              <w:rPr>
                <w:rFonts w:ascii="楷体_GB2312" w:eastAsia="楷体_GB2312" w:hint="eastAsia"/>
                <w:sz w:val="24"/>
              </w:rPr>
              <w:t>https://kns.cnki.net/</w:t>
            </w:r>
            <w:r w:rsidRPr="00EE455A">
              <w:rPr>
                <w:rFonts w:ascii="楷体_GB2312" w:eastAsia="楷体_GB2312" w:hint="eastAsia"/>
                <w:sz w:val="24"/>
              </w:rPr>
              <w:t> </w:t>
            </w:r>
            <w:r w:rsidRPr="00EE455A">
              <w:rPr>
                <w:rFonts w:ascii="楷体_GB2312" w:eastAsia="楷体_GB2312" w:hint="eastAsia"/>
                <w:sz w:val="24"/>
              </w:rPr>
              <w:t>(或具体的文章链接). DOI.</w:t>
            </w:r>
          </w:p>
        </w:tc>
      </w:tr>
      <w:tr w:rsidR="00871785" w14:paraId="77B45AC3" w14:textId="77777777" w:rsidTr="007F49DD">
        <w:trPr>
          <w:trHeight w:val="4385"/>
        </w:trPr>
        <w:tc>
          <w:tcPr>
            <w:tcW w:w="5000" w:type="pct"/>
            <w:gridSpan w:val="13"/>
            <w:tcBorders>
              <w:top w:val="single" w:sz="4" w:space="0" w:color="auto"/>
              <w:left w:val="single" w:sz="4" w:space="0" w:color="auto"/>
              <w:bottom w:val="single" w:sz="4" w:space="0" w:color="auto"/>
              <w:right w:val="single" w:sz="4" w:space="0" w:color="auto"/>
            </w:tcBorders>
          </w:tcPr>
          <w:p w14:paraId="2279D463" w14:textId="77777777" w:rsidR="00871785" w:rsidRDefault="00000000" w:rsidP="008C5DFF">
            <w:pPr>
              <w:spacing w:line="360" w:lineRule="auto"/>
              <w:rPr>
                <w:rFonts w:ascii="楷体_GB2312" w:eastAsia="楷体_GB2312"/>
                <w:sz w:val="24"/>
              </w:rPr>
            </w:pPr>
            <w:r>
              <w:rPr>
                <w:rFonts w:ascii="楷体_GB2312" w:eastAsia="楷体_GB2312" w:hint="eastAsia"/>
                <w:sz w:val="24"/>
              </w:rPr>
              <w:lastRenderedPageBreak/>
              <w:t>研究内容、研究方案（研究方法、技术路线）（1000字左右）</w:t>
            </w:r>
          </w:p>
          <w:p w14:paraId="0D929418" w14:textId="77777777" w:rsidR="008C5DFF" w:rsidRDefault="008C5DFF" w:rsidP="008C5DFF">
            <w:pPr>
              <w:numPr>
                <w:ilvl w:val="0"/>
                <w:numId w:val="5"/>
              </w:numPr>
              <w:spacing w:line="360" w:lineRule="auto"/>
              <w:rPr>
                <w:rFonts w:ascii="楷体_GB2312" w:eastAsia="楷体_GB2312"/>
                <w:sz w:val="24"/>
              </w:rPr>
            </w:pPr>
            <w:r w:rsidRPr="008C5DFF">
              <w:rPr>
                <w:rFonts w:ascii="楷体_GB2312" w:eastAsia="楷体_GB2312"/>
                <w:sz w:val="24"/>
              </w:rPr>
              <w:t>基于 OO 技术的日常运动监测系统分析与设计</w:t>
            </w:r>
          </w:p>
          <w:p w14:paraId="155960B7" w14:textId="11463E2E" w:rsidR="008C5DFF" w:rsidRDefault="008C5DFF" w:rsidP="00B319FA">
            <w:pPr>
              <w:spacing w:line="360" w:lineRule="auto"/>
              <w:ind w:left="357" w:firstLineChars="200" w:firstLine="480"/>
              <w:rPr>
                <w:rFonts w:ascii="楷体_GB2312" w:eastAsia="楷体_GB2312"/>
                <w:sz w:val="24"/>
              </w:rPr>
            </w:pPr>
            <w:r w:rsidRPr="008C5DFF">
              <w:rPr>
                <w:rFonts w:ascii="楷体_GB2312" w:eastAsia="楷体_GB2312"/>
                <w:sz w:val="24"/>
              </w:rPr>
              <w:t>面向对象范式天生贴近人类直觉，可显著提升交付效率。针对日常运动监测场景，可将普通用户、运动日志、设备、平台管理员等实体提炼为独立类，并在迭代中借助继承、封装与多态机制持续加固系统的稳健性、可复用性与可维护性。整个 OOAD 流程仍划分为：业务建模（需求模型）</w:t>
            </w:r>
            <w:r w:rsidRPr="008C5DFF">
              <w:rPr>
                <w:rFonts w:ascii="楷体_GB2312" w:eastAsia="楷体_GB2312"/>
                <w:sz w:val="24"/>
              </w:rPr>
              <w:t>→</w:t>
            </w:r>
            <w:r w:rsidRPr="008C5DFF">
              <w:rPr>
                <w:rFonts w:ascii="楷体_GB2312" w:eastAsia="楷体_GB2312"/>
                <w:sz w:val="24"/>
              </w:rPr>
              <w:t xml:space="preserve"> 概念建模（领域模型）</w:t>
            </w:r>
            <w:r w:rsidRPr="008C5DFF">
              <w:rPr>
                <w:rFonts w:ascii="楷体_GB2312" w:eastAsia="楷体_GB2312"/>
                <w:sz w:val="24"/>
              </w:rPr>
              <w:t>→</w:t>
            </w:r>
            <w:r w:rsidRPr="008C5DFF">
              <w:rPr>
                <w:rFonts w:ascii="楷体_GB2312" w:eastAsia="楷体_GB2312"/>
                <w:sz w:val="24"/>
              </w:rPr>
              <w:t xml:space="preserve"> 系统建模（设计模型）</w:t>
            </w:r>
            <w:r w:rsidRPr="008C5DFF">
              <w:rPr>
                <w:rFonts w:ascii="楷体_GB2312" w:eastAsia="楷体_GB2312"/>
                <w:sz w:val="24"/>
              </w:rPr>
              <w:t>→</w:t>
            </w:r>
            <w:r w:rsidRPr="008C5DFF">
              <w:rPr>
                <w:rFonts w:ascii="楷体_GB2312" w:eastAsia="楷体_GB2312"/>
                <w:sz w:val="24"/>
              </w:rPr>
              <w:t xml:space="preserve"> 代码设计（实现模型），全程使用 UML 统一建模语言进行可视化表达与文档沉淀。</w:t>
            </w:r>
          </w:p>
          <w:p w14:paraId="50A18650" w14:textId="21B0A8BD" w:rsidR="00B319FA" w:rsidRDefault="00B319FA" w:rsidP="008C5DFF">
            <w:pPr>
              <w:spacing w:line="360" w:lineRule="auto"/>
              <w:ind w:left="720"/>
              <w:rPr>
                <w:rFonts w:ascii="楷体_GB2312" w:eastAsia="楷体_GB2312"/>
                <w:sz w:val="24"/>
              </w:rPr>
            </w:pPr>
            <w:r>
              <w:rPr>
                <w:rFonts w:ascii="楷体_GB2312" w:eastAsia="楷体_GB2312"/>
                <w:noProof/>
                <w:sz w:val="24"/>
              </w:rPr>
              <w:drawing>
                <wp:inline distT="0" distB="0" distL="0" distR="0" wp14:anchorId="420C5B58" wp14:editId="14EE33CF">
                  <wp:extent cx="4587875" cy="2296229"/>
                  <wp:effectExtent l="0" t="0" r="3175" b="8890"/>
                  <wp:docPr id="156791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4245" cy="2304422"/>
                          </a:xfrm>
                          <a:prstGeom prst="rect">
                            <a:avLst/>
                          </a:prstGeom>
                          <a:noFill/>
                        </pic:spPr>
                      </pic:pic>
                    </a:graphicData>
                  </a:graphic>
                </wp:inline>
              </w:drawing>
            </w:r>
          </w:p>
          <w:p w14:paraId="6C91BD08" w14:textId="77777777" w:rsidR="00B319FA" w:rsidRPr="00B319FA" w:rsidRDefault="00B319FA" w:rsidP="00B319FA">
            <w:pPr>
              <w:numPr>
                <w:ilvl w:val="0"/>
                <w:numId w:val="5"/>
              </w:numPr>
              <w:spacing w:line="360" w:lineRule="auto"/>
              <w:rPr>
                <w:rFonts w:ascii="楷体_GB2312" w:eastAsia="楷体_GB2312"/>
                <w:sz w:val="24"/>
              </w:rPr>
            </w:pPr>
            <w:r w:rsidRPr="00B319FA">
              <w:rPr>
                <w:rFonts w:ascii="楷体_GB2312" w:eastAsia="楷体_GB2312" w:hint="eastAsia"/>
                <w:sz w:val="24"/>
              </w:rPr>
              <w:t xml:space="preserve">基于 </w:t>
            </w:r>
            <w:proofErr w:type="spellStart"/>
            <w:r w:rsidRPr="00B319FA">
              <w:rPr>
                <w:rFonts w:ascii="楷体_GB2312" w:eastAsia="楷体_GB2312" w:hint="eastAsia"/>
                <w:sz w:val="24"/>
              </w:rPr>
              <w:t>Android+Java</w:t>
            </w:r>
            <w:proofErr w:type="spellEnd"/>
            <w:r w:rsidRPr="00B319FA">
              <w:rPr>
                <w:rFonts w:ascii="楷体_GB2312" w:eastAsia="楷体_GB2312" w:hint="eastAsia"/>
                <w:sz w:val="24"/>
              </w:rPr>
              <w:t xml:space="preserve"> 的移动端 App 开发</w:t>
            </w:r>
          </w:p>
          <w:p w14:paraId="2E0DCE40" w14:textId="77777777" w:rsidR="00B319FA" w:rsidRPr="00B319FA" w:rsidRDefault="00B319FA" w:rsidP="00B319FA">
            <w:pPr>
              <w:spacing w:line="360" w:lineRule="auto"/>
              <w:ind w:left="357" w:firstLineChars="200" w:firstLine="480"/>
              <w:rPr>
                <w:rFonts w:ascii="楷体_GB2312" w:eastAsia="楷体_GB2312"/>
                <w:sz w:val="24"/>
              </w:rPr>
            </w:pPr>
            <w:r w:rsidRPr="00B319FA">
              <w:rPr>
                <w:rFonts w:ascii="楷体_GB2312" w:eastAsia="楷体_GB2312" w:hint="eastAsia"/>
                <w:sz w:val="24"/>
              </w:rPr>
              <w:t>移动端选定 Android Studio 作为主力 IDE。该工具由 Google 基于 IntelliJ IDEA 演化而来，集成丰富调试与构建插件，</w:t>
            </w:r>
            <w:proofErr w:type="gramStart"/>
            <w:r w:rsidRPr="00B319FA">
              <w:rPr>
                <w:rFonts w:ascii="楷体_GB2312" w:eastAsia="楷体_GB2312" w:hint="eastAsia"/>
                <w:sz w:val="24"/>
              </w:rPr>
              <w:t>并内嵌</w:t>
            </w:r>
            <w:proofErr w:type="gramEnd"/>
            <w:r w:rsidRPr="00B319FA">
              <w:rPr>
                <w:rFonts w:ascii="楷体_GB2312" w:eastAsia="楷体_GB2312" w:hint="eastAsia"/>
                <w:sz w:val="24"/>
              </w:rPr>
              <w:t xml:space="preserve"> Gradle 构建系统，使依赖管理与多渠道打包更加灵活；其拖拽式可视化布局编辑器可让页面 XML 在“设计视图”中实时预览、一键配色，大幅缩减 UI 调整时间。本项目利用 Android Studio 配合虚拟机进行测试，进而</w:t>
            </w:r>
            <w:proofErr w:type="gramStart"/>
            <w:r w:rsidRPr="00B319FA">
              <w:rPr>
                <w:rFonts w:ascii="楷体_GB2312" w:eastAsia="楷体_GB2312" w:hint="eastAsia"/>
                <w:sz w:val="24"/>
              </w:rPr>
              <w:t>至真实</w:t>
            </w:r>
            <w:proofErr w:type="gramEnd"/>
            <w:r w:rsidRPr="00B319FA">
              <w:rPr>
                <w:rFonts w:ascii="楷体_GB2312" w:eastAsia="楷体_GB2312" w:hint="eastAsia"/>
                <w:sz w:val="24"/>
              </w:rPr>
              <w:t>手机端，实现随时随地的运动监测。</w:t>
            </w:r>
          </w:p>
          <w:p w14:paraId="07DBF21E" w14:textId="77777777" w:rsidR="00B319FA" w:rsidRPr="00B319FA" w:rsidRDefault="00B319FA" w:rsidP="00B319FA">
            <w:pPr>
              <w:numPr>
                <w:ilvl w:val="0"/>
                <w:numId w:val="5"/>
              </w:numPr>
              <w:spacing w:line="360" w:lineRule="auto"/>
              <w:rPr>
                <w:rFonts w:ascii="楷体_GB2312" w:eastAsia="楷体_GB2312"/>
                <w:sz w:val="24"/>
              </w:rPr>
            </w:pPr>
            <w:r w:rsidRPr="00B319FA">
              <w:rPr>
                <w:rFonts w:ascii="楷体_GB2312" w:eastAsia="楷体_GB2312" w:hint="eastAsia"/>
                <w:sz w:val="24"/>
              </w:rPr>
              <w:t xml:space="preserve">基于 </w:t>
            </w:r>
            <w:proofErr w:type="spellStart"/>
            <w:r w:rsidRPr="00B319FA">
              <w:rPr>
                <w:rFonts w:ascii="楷体_GB2312" w:eastAsia="楷体_GB2312" w:hint="eastAsia"/>
                <w:sz w:val="24"/>
              </w:rPr>
              <w:t>HTML+CSS+JavaScript</w:t>
            </w:r>
            <w:proofErr w:type="spellEnd"/>
            <w:r w:rsidRPr="00B319FA">
              <w:rPr>
                <w:rFonts w:ascii="楷体_GB2312" w:eastAsia="楷体_GB2312" w:hint="eastAsia"/>
                <w:sz w:val="24"/>
              </w:rPr>
              <w:t xml:space="preserve"> 融合 JSP 的页面开发</w:t>
            </w:r>
          </w:p>
          <w:p w14:paraId="1BE422E5" w14:textId="603E8F07" w:rsidR="00B319FA" w:rsidRPr="00B319FA" w:rsidRDefault="00B5222C" w:rsidP="00B5222C">
            <w:pPr>
              <w:spacing w:line="360" w:lineRule="auto"/>
              <w:ind w:left="357" w:firstLineChars="200" w:firstLine="480"/>
              <w:rPr>
                <w:rFonts w:ascii="楷体_GB2312" w:eastAsia="楷体_GB2312"/>
                <w:sz w:val="24"/>
              </w:rPr>
            </w:pPr>
            <w:r>
              <w:rPr>
                <w:rFonts w:ascii="楷体_GB2312" w:eastAsia="楷体_GB2312" w:hint="eastAsia"/>
                <w:sz w:val="24"/>
              </w:rPr>
              <w:t>网页</w:t>
            </w:r>
            <w:r w:rsidR="00B319FA" w:rsidRPr="00B319FA">
              <w:rPr>
                <w:rFonts w:ascii="楷体_GB2312" w:eastAsia="楷体_GB2312" w:hint="eastAsia"/>
                <w:sz w:val="24"/>
              </w:rPr>
              <w:t xml:space="preserve">端以原生 </w:t>
            </w:r>
            <w:proofErr w:type="spellStart"/>
            <w:r w:rsidR="00B319FA" w:rsidRPr="00B319FA">
              <w:rPr>
                <w:rFonts w:ascii="楷体_GB2312" w:eastAsia="楷体_GB2312" w:hint="eastAsia"/>
                <w:sz w:val="24"/>
              </w:rPr>
              <w:t>HTML+CSS+JavaScript</w:t>
            </w:r>
            <w:proofErr w:type="spellEnd"/>
            <w:r w:rsidR="00B319FA" w:rsidRPr="00B319FA">
              <w:rPr>
                <w:rFonts w:ascii="楷体_GB2312" w:eastAsia="楷体_GB2312" w:hint="eastAsia"/>
                <w:sz w:val="24"/>
              </w:rPr>
              <w:t xml:space="preserve"> 为底座，再引入 JSP 完成动态片段装配。JSP 标签负责在静态网页中嵌入 Java 代码，从而支撑 Java Web 应用的界面层职责：访问 MySQL 运动数据表、回</w:t>
            </w:r>
            <w:proofErr w:type="gramStart"/>
            <w:r w:rsidR="00B319FA" w:rsidRPr="00B319FA">
              <w:rPr>
                <w:rFonts w:ascii="楷体_GB2312" w:eastAsia="楷体_GB2312" w:hint="eastAsia"/>
                <w:sz w:val="24"/>
              </w:rPr>
              <w:t>显用户</w:t>
            </w:r>
            <w:proofErr w:type="gramEnd"/>
            <w:r w:rsidR="00B319FA" w:rsidRPr="00B319FA">
              <w:rPr>
                <w:rFonts w:ascii="楷体_GB2312" w:eastAsia="楷体_GB2312" w:hint="eastAsia"/>
                <w:sz w:val="24"/>
              </w:rPr>
              <w:t>状态、调用 JavaBeans 组件、跨页面传递控制信息及共享数据。通过混合 HTML/XHTML、XML 元素与 JSP 指令，页面可借助表单采集用户输入、实时查询数据库并动态拼合</w:t>
            </w:r>
            <w:r>
              <w:rPr>
                <w:rFonts w:ascii="楷体_GB2312" w:eastAsia="楷体_GB2312" w:hint="eastAsia"/>
                <w:sz w:val="24"/>
              </w:rPr>
              <w:t>各项</w:t>
            </w:r>
            <w:r>
              <w:rPr>
                <w:rFonts w:ascii="楷体_GB2312" w:eastAsia="楷体_GB2312" w:hint="eastAsia"/>
                <w:sz w:val="24"/>
              </w:rPr>
              <w:lastRenderedPageBreak/>
              <w:t>数据</w:t>
            </w:r>
            <w:r w:rsidR="00B319FA" w:rsidRPr="00B319FA">
              <w:rPr>
                <w:rFonts w:ascii="楷体_GB2312" w:eastAsia="楷体_GB2312" w:hint="eastAsia"/>
                <w:sz w:val="24"/>
              </w:rPr>
              <w:t>。</w:t>
            </w:r>
          </w:p>
          <w:p w14:paraId="582F84C7" w14:textId="1D57946B" w:rsidR="00B00515" w:rsidRPr="00B00515" w:rsidRDefault="00B00515" w:rsidP="00B00515">
            <w:pPr>
              <w:numPr>
                <w:ilvl w:val="0"/>
                <w:numId w:val="5"/>
              </w:numPr>
              <w:spacing w:line="360" w:lineRule="auto"/>
              <w:rPr>
                <w:rFonts w:ascii="楷体_GB2312" w:eastAsia="楷体_GB2312"/>
                <w:sz w:val="24"/>
              </w:rPr>
            </w:pPr>
            <w:r w:rsidRPr="00B00515">
              <w:rPr>
                <w:rFonts w:ascii="楷体_GB2312" w:eastAsia="楷体_GB2312" w:hint="eastAsia"/>
                <w:sz w:val="24"/>
              </w:rPr>
              <w:t>基于 MySQL 的数据管理</w:t>
            </w:r>
          </w:p>
          <w:p w14:paraId="123C95F9" w14:textId="77777777" w:rsidR="00B00515" w:rsidRDefault="00B00515" w:rsidP="00B00515">
            <w:pPr>
              <w:spacing w:line="360" w:lineRule="auto"/>
              <w:ind w:left="357" w:firstLineChars="200" w:firstLine="480"/>
              <w:rPr>
                <w:rFonts w:ascii="楷体_GB2312" w:eastAsia="楷体_GB2312"/>
                <w:sz w:val="24"/>
              </w:rPr>
            </w:pPr>
            <w:r w:rsidRPr="00B00515">
              <w:rPr>
                <w:rFonts w:ascii="楷体_GB2312" w:eastAsia="楷体_GB2312" w:hint="eastAsia"/>
                <w:sz w:val="24"/>
              </w:rPr>
              <w:t xml:space="preserve">运动监测平台中的用户档案、轨迹坐标、卡路里计算结果及排行榜，均需依赖数据库持续沉淀。MySQL 作为当下最活跃的轻量级关系型数据库，开源、敏捷、执行迅捷，是中小规模站点的首选。项目采用 </w:t>
            </w:r>
            <w:proofErr w:type="spellStart"/>
            <w:r w:rsidRPr="00B00515">
              <w:rPr>
                <w:rFonts w:ascii="楷体_GB2312" w:eastAsia="楷体_GB2312"/>
                <w:sz w:val="24"/>
              </w:rPr>
              <w:t>Navicat</w:t>
            </w:r>
            <w:proofErr w:type="spellEnd"/>
            <w:r w:rsidRPr="00B00515">
              <w:rPr>
                <w:rFonts w:ascii="楷体_GB2312" w:eastAsia="楷体_GB2312"/>
                <w:sz w:val="24"/>
              </w:rPr>
              <w:t xml:space="preserve"> Premium Lite 17</w:t>
            </w:r>
            <w:r w:rsidRPr="00B00515">
              <w:rPr>
                <w:rFonts w:ascii="楷体_GB2312" w:eastAsia="楷体_GB2312" w:hint="eastAsia"/>
                <w:sz w:val="24"/>
              </w:rPr>
              <w:t>做可视化外壳，借助图形化界面安全、直观地创建库表、维护索引、执行查询与共享脚本，全面满足平台对海量历史记录快速查询与统计的需求。</w:t>
            </w:r>
          </w:p>
          <w:p w14:paraId="006B5E5D" w14:textId="77777777" w:rsidR="00B00515" w:rsidRPr="00B00515" w:rsidRDefault="00B00515" w:rsidP="00B00515">
            <w:pPr>
              <w:numPr>
                <w:ilvl w:val="0"/>
                <w:numId w:val="5"/>
              </w:numPr>
              <w:spacing w:line="360" w:lineRule="auto"/>
              <w:rPr>
                <w:rFonts w:ascii="楷体_GB2312" w:eastAsia="楷体_GB2312"/>
                <w:sz w:val="24"/>
              </w:rPr>
            </w:pPr>
            <w:r w:rsidRPr="00B00515">
              <w:rPr>
                <w:rFonts w:ascii="楷体_GB2312" w:eastAsia="楷体_GB2312" w:hint="eastAsia"/>
                <w:sz w:val="24"/>
              </w:rPr>
              <w:t xml:space="preserve">基于 </w:t>
            </w:r>
            <w:proofErr w:type="spellStart"/>
            <w:r w:rsidRPr="00B00515">
              <w:rPr>
                <w:rFonts w:ascii="楷体_GB2312" w:eastAsia="楷体_GB2312" w:hint="eastAsia"/>
                <w:sz w:val="24"/>
              </w:rPr>
              <w:t>JavaWeb</w:t>
            </w:r>
            <w:proofErr w:type="spellEnd"/>
            <w:r w:rsidRPr="00B00515">
              <w:rPr>
                <w:rFonts w:ascii="楷体_GB2312" w:eastAsia="楷体_GB2312" w:hint="eastAsia"/>
                <w:sz w:val="24"/>
              </w:rPr>
              <w:t xml:space="preserve"> 的服务端开发</w:t>
            </w:r>
          </w:p>
          <w:p w14:paraId="603516D1" w14:textId="77777777" w:rsidR="00B00515" w:rsidRDefault="00B00515" w:rsidP="00B00515">
            <w:pPr>
              <w:spacing w:line="360" w:lineRule="auto"/>
              <w:ind w:left="357" w:firstLineChars="200" w:firstLine="480"/>
              <w:rPr>
                <w:rFonts w:ascii="楷体_GB2312" w:eastAsia="楷体_GB2312"/>
                <w:sz w:val="24"/>
              </w:rPr>
            </w:pPr>
            <w:r w:rsidRPr="00B00515">
              <w:rPr>
                <w:rFonts w:ascii="楷体_GB2312" w:eastAsia="楷体_GB2312" w:hint="eastAsia"/>
                <w:sz w:val="24"/>
              </w:rPr>
              <w:t xml:space="preserve">先搭建 </w:t>
            </w:r>
            <w:proofErr w:type="spellStart"/>
            <w:r w:rsidRPr="00B00515">
              <w:rPr>
                <w:rFonts w:ascii="楷体_GB2312" w:eastAsia="楷体_GB2312" w:hint="eastAsia"/>
                <w:sz w:val="24"/>
              </w:rPr>
              <w:t>JavaWeb</w:t>
            </w:r>
            <w:proofErr w:type="spellEnd"/>
            <w:r w:rsidRPr="00B00515">
              <w:rPr>
                <w:rFonts w:ascii="楷体_GB2312" w:eastAsia="楷体_GB2312" w:hint="eastAsia"/>
                <w:sz w:val="24"/>
              </w:rPr>
              <w:t xml:space="preserve"> 基底——部署 Tomcat 容器、在 Eclipse 内注册 Server 服务、新建 Web 工程、编写首个 JSP 并验证运行。主流 Java 框架无论形态如何，均遵循同一套路：以 Servlet/Filter 拦截请求、按 MVC 划分职责、通过约定或 XML/Annotation 完成配置、利用 Java 的面向对象特性封装请求→</w:t>
            </w:r>
            <w:proofErr w:type="gramStart"/>
            <w:r w:rsidRPr="00B00515">
              <w:rPr>
                <w:rFonts w:ascii="楷体_GB2312" w:eastAsia="楷体_GB2312" w:hint="eastAsia"/>
                <w:sz w:val="24"/>
              </w:rPr>
              <w:t>响应全</w:t>
            </w:r>
            <w:proofErr w:type="gramEnd"/>
            <w:r w:rsidRPr="00B00515">
              <w:rPr>
                <w:rFonts w:ascii="楷体_GB2312" w:eastAsia="楷体_GB2312" w:hint="eastAsia"/>
                <w:sz w:val="24"/>
              </w:rPr>
              <w:t xml:space="preserve">链路，并兼容 </w:t>
            </w:r>
            <w:proofErr w:type="spellStart"/>
            <w:r w:rsidRPr="00B00515">
              <w:rPr>
                <w:rFonts w:ascii="楷体_GB2312" w:eastAsia="楷体_GB2312" w:hint="eastAsia"/>
                <w:sz w:val="24"/>
              </w:rPr>
              <w:t>Jsp</w:t>
            </w:r>
            <w:proofErr w:type="spellEnd"/>
            <w:r w:rsidRPr="00B00515">
              <w:rPr>
                <w:rFonts w:ascii="楷体_GB2312" w:eastAsia="楷体_GB2312" w:hint="eastAsia"/>
                <w:sz w:val="24"/>
              </w:rPr>
              <w:t>、</w:t>
            </w:r>
            <w:proofErr w:type="spellStart"/>
            <w:r w:rsidRPr="00B00515">
              <w:rPr>
                <w:rFonts w:ascii="楷体_GB2312" w:eastAsia="楷体_GB2312" w:hint="eastAsia"/>
                <w:sz w:val="24"/>
              </w:rPr>
              <w:t>Freemarker</w:t>
            </w:r>
            <w:proofErr w:type="spellEnd"/>
            <w:r w:rsidRPr="00B00515">
              <w:rPr>
                <w:rFonts w:ascii="楷体_GB2312" w:eastAsia="楷体_GB2312" w:hint="eastAsia"/>
                <w:sz w:val="24"/>
              </w:rPr>
              <w:t xml:space="preserve">、Velocity 等视图技术。本系统后端选用 Spring </w:t>
            </w:r>
            <w:proofErr w:type="spellStart"/>
            <w:r w:rsidRPr="00B00515">
              <w:rPr>
                <w:rFonts w:ascii="楷体_GB2312" w:eastAsia="楷体_GB2312" w:hint="eastAsia"/>
                <w:sz w:val="24"/>
              </w:rPr>
              <w:t>MVC+MyBatis</w:t>
            </w:r>
            <w:proofErr w:type="spellEnd"/>
            <w:r w:rsidRPr="00B00515">
              <w:rPr>
                <w:rFonts w:ascii="楷体_GB2312" w:eastAsia="楷体_GB2312" w:hint="eastAsia"/>
                <w:sz w:val="24"/>
              </w:rPr>
              <w:t xml:space="preserve"> 组合，供 Web 与 Android 双端统一调用。</w:t>
            </w:r>
          </w:p>
          <w:p w14:paraId="76500A9F" w14:textId="083550E2" w:rsidR="00467162" w:rsidRPr="00B00515" w:rsidRDefault="00467162" w:rsidP="00B00515">
            <w:pPr>
              <w:spacing w:line="360" w:lineRule="auto"/>
              <w:ind w:left="357" w:firstLineChars="200" w:firstLine="480"/>
              <w:rPr>
                <w:rFonts w:ascii="楷体_GB2312" w:eastAsia="楷体_GB2312"/>
                <w:sz w:val="24"/>
              </w:rPr>
            </w:pPr>
          </w:p>
        </w:tc>
      </w:tr>
      <w:tr w:rsidR="00871785" w14:paraId="71FD8EA9" w14:textId="77777777" w:rsidTr="007F49DD">
        <w:trPr>
          <w:trHeight w:val="1626"/>
        </w:trPr>
        <w:tc>
          <w:tcPr>
            <w:tcW w:w="5000" w:type="pct"/>
            <w:gridSpan w:val="13"/>
            <w:tcBorders>
              <w:top w:val="single" w:sz="4" w:space="0" w:color="auto"/>
              <w:left w:val="single" w:sz="4" w:space="0" w:color="auto"/>
              <w:bottom w:val="single" w:sz="4" w:space="0" w:color="auto"/>
              <w:right w:val="single" w:sz="4" w:space="0" w:color="auto"/>
            </w:tcBorders>
          </w:tcPr>
          <w:p w14:paraId="5D0AF0E3" w14:textId="77777777" w:rsidR="00871785" w:rsidRDefault="00000000">
            <w:pPr>
              <w:rPr>
                <w:rFonts w:ascii="楷体_GB2312" w:eastAsia="楷体_GB2312"/>
                <w:sz w:val="24"/>
              </w:rPr>
            </w:pPr>
            <w:r>
              <w:rPr>
                <w:rFonts w:ascii="楷体_GB2312" w:eastAsia="楷体_GB2312" w:hint="eastAsia"/>
                <w:sz w:val="24"/>
              </w:rPr>
              <w:t>技术指标</w:t>
            </w:r>
            <w:r>
              <w:rPr>
                <w:rFonts w:ascii="楷体_GB2312" w:eastAsia="楷体_GB2312"/>
                <w:sz w:val="24"/>
              </w:rPr>
              <w:t>:</w:t>
            </w:r>
          </w:p>
          <w:p w14:paraId="07C80CA9" w14:textId="0D25B48F" w:rsidR="00871785" w:rsidRDefault="00000000">
            <w:pPr>
              <w:pStyle w:val="af1"/>
              <w:numPr>
                <w:ilvl w:val="0"/>
                <w:numId w:val="4"/>
              </w:numPr>
              <w:spacing w:line="360" w:lineRule="auto"/>
              <w:ind w:firstLineChars="0"/>
              <w:rPr>
                <w:rFonts w:ascii="楷体_GB2312" w:eastAsia="楷体_GB2312"/>
                <w:sz w:val="24"/>
              </w:rPr>
            </w:pPr>
            <w:r>
              <w:rPr>
                <w:rFonts w:ascii="楷体_GB2312" w:eastAsia="楷体_GB2312" w:hint="eastAsia"/>
                <w:sz w:val="24"/>
              </w:rPr>
              <w:t>实现</w:t>
            </w:r>
            <w:r w:rsidR="00467162" w:rsidRPr="00467162">
              <w:rPr>
                <w:rFonts w:ascii="楷体_GB2312" w:eastAsia="楷体_GB2312" w:hint="eastAsia"/>
                <w:sz w:val="24"/>
              </w:rPr>
              <w:t>日常运动监测系统</w:t>
            </w:r>
            <w:r w:rsidR="00467162">
              <w:rPr>
                <w:rFonts w:ascii="楷体_GB2312" w:eastAsia="楷体_GB2312" w:hint="eastAsia"/>
                <w:sz w:val="24"/>
              </w:rPr>
              <w:t>用户和管理员</w:t>
            </w:r>
            <w:r>
              <w:rPr>
                <w:rFonts w:ascii="楷体_GB2312" w:eastAsia="楷体_GB2312"/>
                <w:sz w:val="24"/>
              </w:rPr>
              <w:t>的注册登录</w:t>
            </w:r>
            <w:r w:rsidR="00467162">
              <w:rPr>
                <w:rFonts w:ascii="楷体_GB2312" w:eastAsia="楷体_GB2312" w:hint="eastAsia"/>
                <w:sz w:val="24"/>
              </w:rPr>
              <w:t>、运动记录</w:t>
            </w:r>
            <w:r>
              <w:rPr>
                <w:rFonts w:ascii="楷体_GB2312" w:eastAsia="楷体_GB2312"/>
                <w:sz w:val="24"/>
              </w:rPr>
              <w:t>功能。</w:t>
            </w:r>
          </w:p>
          <w:p w14:paraId="209A5ADB" w14:textId="307D795E" w:rsidR="00871785" w:rsidRDefault="00467162">
            <w:pPr>
              <w:pStyle w:val="af1"/>
              <w:numPr>
                <w:ilvl w:val="0"/>
                <w:numId w:val="4"/>
              </w:numPr>
              <w:spacing w:line="360" w:lineRule="auto"/>
              <w:ind w:firstLineChars="0"/>
              <w:rPr>
                <w:rFonts w:ascii="楷体_GB2312" w:eastAsia="楷体_GB2312"/>
                <w:sz w:val="24"/>
              </w:rPr>
            </w:pPr>
            <w:r>
              <w:rPr>
                <w:rFonts w:ascii="楷体_GB2312" w:eastAsia="楷体_GB2312" w:hint="eastAsia"/>
                <w:sz w:val="24"/>
              </w:rPr>
              <w:t>管理并分析所有用户的总体运动数据和用户个性化运动数据</w:t>
            </w:r>
            <w:r>
              <w:rPr>
                <w:rFonts w:ascii="楷体_GB2312" w:eastAsia="楷体_GB2312"/>
                <w:sz w:val="24"/>
              </w:rPr>
              <w:t>。</w:t>
            </w:r>
          </w:p>
          <w:p w14:paraId="5C9C4485" w14:textId="19F14782" w:rsidR="00871785" w:rsidRDefault="00000000">
            <w:pPr>
              <w:pStyle w:val="af1"/>
              <w:numPr>
                <w:ilvl w:val="0"/>
                <w:numId w:val="4"/>
              </w:numPr>
              <w:spacing w:line="360" w:lineRule="auto"/>
              <w:ind w:firstLineChars="0"/>
              <w:rPr>
                <w:rFonts w:ascii="楷体_GB2312" w:eastAsia="楷体_GB2312"/>
                <w:sz w:val="24"/>
              </w:rPr>
            </w:pPr>
            <w:r>
              <w:rPr>
                <w:rFonts w:ascii="楷体_GB2312" w:eastAsia="楷体_GB2312" w:hint="eastAsia"/>
                <w:sz w:val="24"/>
              </w:rPr>
              <w:t>实现</w:t>
            </w:r>
            <w:r w:rsidR="00467162" w:rsidRPr="00467162">
              <w:rPr>
                <w:rFonts w:ascii="楷体_GB2312" w:eastAsia="楷体_GB2312" w:hint="eastAsia"/>
                <w:sz w:val="24"/>
              </w:rPr>
              <w:t>日常运动监测系统</w:t>
            </w:r>
            <w:r>
              <w:rPr>
                <w:rFonts w:ascii="楷体_GB2312" w:eastAsia="楷体_GB2312" w:hint="eastAsia"/>
                <w:sz w:val="24"/>
              </w:rPr>
              <w:t>的</w:t>
            </w:r>
            <w:r>
              <w:rPr>
                <w:rFonts w:ascii="楷体_GB2312" w:eastAsia="楷体_GB2312"/>
                <w:sz w:val="24"/>
              </w:rPr>
              <w:t>“</w:t>
            </w:r>
            <w:r>
              <w:rPr>
                <w:rFonts w:ascii="楷体_GB2312" w:eastAsia="楷体_GB2312"/>
                <w:sz w:val="24"/>
              </w:rPr>
              <w:t>社区型</w:t>
            </w:r>
            <w:r>
              <w:rPr>
                <w:rFonts w:ascii="楷体_GB2312" w:eastAsia="楷体_GB2312"/>
                <w:sz w:val="24"/>
              </w:rPr>
              <w:t>”</w:t>
            </w:r>
            <w:r>
              <w:rPr>
                <w:rFonts w:ascii="楷体_GB2312" w:eastAsia="楷体_GB2312"/>
                <w:sz w:val="24"/>
              </w:rPr>
              <w:t>互动</w:t>
            </w:r>
            <w:r>
              <w:rPr>
                <w:rFonts w:ascii="楷体_GB2312" w:eastAsia="楷体_GB2312" w:hint="eastAsia"/>
                <w:sz w:val="24"/>
              </w:rPr>
              <w:t>功能。</w:t>
            </w:r>
          </w:p>
        </w:tc>
      </w:tr>
      <w:tr w:rsidR="00871785" w14:paraId="4A4CBB59" w14:textId="77777777" w:rsidTr="007F49DD">
        <w:trPr>
          <w:trHeight w:val="450"/>
        </w:trPr>
        <w:tc>
          <w:tcPr>
            <w:tcW w:w="5000" w:type="pct"/>
            <w:gridSpan w:val="13"/>
            <w:tcBorders>
              <w:top w:val="single" w:sz="4" w:space="0" w:color="auto"/>
              <w:left w:val="single" w:sz="4" w:space="0" w:color="auto"/>
              <w:bottom w:val="single" w:sz="4" w:space="0" w:color="auto"/>
              <w:right w:val="single" w:sz="4" w:space="0" w:color="auto"/>
            </w:tcBorders>
            <w:vAlign w:val="center"/>
          </w:tcPr>
          <w:p w14:paraId="2756DC43"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研究计划及预期成果</w:t>
            </w:r>
          </w:p>
        </w:tc>
      </w:tr>
      <w:tr w:rsidR="00871785" w14:paraId="0BD839A5"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7CBC2A55"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主要研究阶段</w:t>
            </w:r>
          </w:p>
          <w:p w14:paraId="59B0F963"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（起止时间）</w:t>
            </w:r>
          </w:p>
        </w:tc>
        <w:tc>
          <w:tcPr>
            <w:tcW w:w="2913" w:type="pct"/>
            <w:gridSpan w:val="9"/>
            <w:tcBorders>
              <w:top w:val="single" w:sz="4" w:space="0" w:color="auto"/>
              <w:left w:val="single" w:sz="4" w:space="0" w:color="auto"/>
              <w:bottom w:val="single" w:sz="4" w:space="0" w:color="auto"/>
              <w:right w:val="single" w:sz="4" w:space="0" w:color="auto"/>
            </w:tcBorders>
            <w:vAlign w:val="center"/>
          </w:tcPr>
          <w:p w14:paraId="755C2434"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阶段预期成果</w:t>
            </w: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6AE5C58A"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成果形式</w:t>
            </w:r>
          </w:p>
        </w:tc>
      </w:tr>
      <w:tr w:rsidR="00871785" w14:paraId="0F88460F"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012821D2" w14:textId="77777777" w:rsidR="00871785" w:rsidRDefault="00000000">
            <w:pPr>
              <w:rPr>
                <w:rFonts w:ascii="楷体_GB2312" w:eastAsia="楷体_GB2312" w:hAnsi="宋体" w:hint="eastAsia"/>
                <w:sz w:val="24"/>
              </w:rPr>
            </w:pPr>
            <w:r>
              <w:rPr>
                <w:rFonts w:ascii="楷体_GB2312" w:eastAsia="楷体_GB2312" w:hAnsi="宋体" w:hint="eastAsia"/>
                <w:sz w:val="24"/>
              </w:rPr>
              <w:t>前期</w:t>
            </w: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7BA63593" w14:textId="77777777" w:rsidR="00871785" w:rsidRDefault="00871785">
            <w:pPr>
              <w:rPr>
                <w:rFonts w:ascii="楷体_GB2312" w:eastAsia="楷体_GB2312" w:hAnsi="宋体" w:hint="eastAsia"/>
                <w:sz w:val="24"/>
              </w:rPr>
            </w:pPr>
          </w:p>
        </w:tc>
        <w:tc>
          <w:tcPr>
            <w:tcW w:w="2154" w:type="pct"/>
            <w:gridSpan w:val="7"/>
            <w:tcBorders>
              <w:top w:val="single" w:sz="4" w:space="0" w:color="auto"/>
              <w:left w:val="single" w:sz="4" w:space="0" w:color="auto"/>
              <w:bottom w:val="single" w:sz="4" w:space="0" w:color="auto"/>
              <w:right w:val="single" w:sz="4" w:space="0" w:color="auto"/>
            </w:tcBorders>
            <w:vAlign w:val="center"/>
          </w:tcPr>
          <w:p w14:paraId="326242C3" w14:textId="77777777" w:rsidR="00871785" w:rsidRDefault="00871785">
            <w:pPr>
              <w:rPr>
                <w:rFonts w:ascii="楷体_GB2312" w:eastAsia="楷体_GB2312" w:hAnsi="宋体" w:hint="eastAsia"/>
                <w:sz w:val="24"/>
              </w:rPr>
            </w:pP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7EA809AE" w14:textId="77777777" w:rsidR="00871785" w:rsidRDefault="00871785">
            <w:pPr>
              <w:rPr>
                <w:rFonts w:ascii="楷体_GB2312" w:eastAsia="楷体_GB2312" w:hAnsi="宋体" w:hint="eastAsia"/>
                <w:sz w:val="24"/>
              </w:rPr>
            </w:pPr>
          </w:p>
        </w:tc>
      </w:tr>
      <w:tr w:rsidR="00871785" w14:paraId="01802195"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79F46C03" w14:textId="77777777" w:rsidR="00871785" w:rsidRDefault="00000000">
            <w:pPr>
              <w:rPr>
                <w:rFonts w:ascii="楷体_GB2312" w:eastAsia="楷体_GB2312" w:hAnsi="宋体" w:hint="eastAsia"/>
                <w:sz w:val="24"/>
              </w:rPr>
            </w:pPr>
            <w:r>
              <w:rPr>
                <w:rFonts w:ascii="楷体_GB2312" w:eastAsia="楷体_GB2312" w:hAnsi="宋体" w:hint="eastAsia"/>
                <w:sz w:val="24"/>
              </w:rPr>
              <w:t>中期</w:t>
            </w: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30E0A2A1" w14:textId="77777777" w:rsidR="00871785" w:rsidRDefault="00871785">
            <w:pPr>
              <w:rPr>
                <w:rFonts w:ascii="楷体_GB2312" w:eastAsia="楷体_GB2312" w:hAnsi="宋体" w:hint="eastAsia"/>
                <w:sz w:val="24"/>
              </w:rPr>
            </w:pPr>
          </w:p>
        </w:tc>
        <w:tc>
          <w:tcPr>
            <w:tcW w:w="2154" w:type="pct"/>
            <w:gridSpan w:val="7"/>
            <w:tcBorders>
              <w:top w:val="single" w:sz="4" w:space="0" w:color="auto"/>
              <w:left w:val="single" w:sz="4" w:space="0" w:color="auto"/>
              <w:bottom w:val="single" w:sz="4" w:space="0" w:color="auto"/>
              <w:right w:val="single" w:sz="4" w:space="0" w:color="auto"/>
            </w:tcBorders>
            <w:vAlign w:val="center"/>
          </w:tcPr>
          <w:p w14:paraId="34CBD7ED" w14:textId="77777777" w:rsidR="00871785" w:rsidRDefault="00871785">
            <w:pPr>
              <w:rPr>
                <w:rFonts w:ascii="楷体_GB2312" w:eastAsia="楷体_GB2312" w:hAnsi="宋体" w:hint="eastAsia"/>
                <w:sz w:val="24"/>
              </w:rPr>
            </w:pP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0B2765FC" w14:textId="77777777" w:rsidR="00871785" w:rsidRDefault="00871785">
            <w:pPr>
              <w:rPr>
                <w:rFonts w:ascii="楷体_GB2312" w:eastAsia="楷体_GB2312" w:hAnsi="宋体" w:hint="eastAsia"/>
                <w:sz w:val="24"/>
              </w:rPr>
            </w:pPr>
          </w:p>
        </w:tc>
      </w:tr>
      <w:tr w:rsidR="00871785" w14:paraId="65576ED2"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2B950AFA" w14:textId="77777777" w:rsidR="00871785" w:rsidRDefault="00000000">
            <w:pPr>
              <w:rPr>
                <w:rFonts w:ascii="楷体_GB2312" w:eastAsia="楷体_GB2312" w:hAnsi="宋体" w:hint="eastAsia"/>
                <w:sz w:val="24"/>
              </w:rPr>
            </w:pPr>
            <w:r>
              <w:rPr>
                <w:rFonts w:ascii="楷体_GB2312" w:eastAsia="楷体_GB2312" w:hAnsi="宋体" w:hint="eastAsia"/>
                <w:sz w:val="24"/>
              </w:rPr>
              <w:t>后期</w:t>
            </w:r>
          </w:p>
        </w:tc>
        <w:tc>
          <w:tcPr>
            <w:tcW w:w="759" w:type="pct"/>
            <w:gridSpan w:val="2"/>
            <w:tcBorders>
              <w:top w:val="single" w:sz="4" w:space="0" w:color="auto"/>
              <w:left w:val="single" w:sz="4" w:space="0" w:color="auto"/>
              <w:bottom w:val="single" w:sz="4" w:space="0" w:color="auto"/>
              <w:right w:val="single" w:sz="4" w:space="0" w:color="auto"/>
            </w:tcBorders>
            <w:vAlign w:val="center"/>
          </w:tcPr>
          <w:p w14:paraId="0FD2D4FE" w14:textId="77777777" w:rsidR="00871785" w:rsidRDefault="00871785">
            <w:pPr>
              <w:rPr>
                <w:rFonts w:ascii="楷体_GB2312" w:eastAsia="楷体_GB2312" w:hAnsi="宋体" w:hint="eastAsia"/>
                <w:sz w:val="24"/>
              </w:rPr>
            </w:pPr>
          </w:p>
        </w:tc>
        <w:tc>
          <w:tcPr>
            <w:tcW w:w="2154" w:type="pct"/>
            <w:gridSpan w:val="7"/>
            <w:tcBorders>
              <w:top w:val="single" w:sz="4" w:space="0" w:color="auto"/>
              <w:left w:val="single" w:sz="4" w:space="0" w:color="auto"/>
              <w:bottom w:val="single" w:sz="4" w:space="0" w:color="auto"/>
              <w:right w:val="single" w:sz="4" w:space="0" w:color="auto"/>
            </w:tcBorders>
            <w:vAlign w:val="center"/>
          </w:tcPr>
          <w:p w14:paraId="2641CDC8" w14:textId="77777777" w:rsidR="00871785" w:rsidRDefault="00871785">
            <w:pPr>
              <w:rPr>
                <w:rFonts w:ascii="楷体_GB2312" w:eastAsia="楷体_GB2312" w:hAnsi="宋体" w:hint="eastAsia"/>
                <w:sz w:val="24"/>
              </w:rPr>
            </w:pP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45804803" w14:textId="77777777" w:rsidR="00871785" w:rsidRDefault="00871785">
            <w:pPr>
              <w:rPr>
                <w:rFonts w:ascii="楷体_GB2312" w:eastAsia="楷体_GB2312" w:hAnsi="宋体" w:hint="eastAsia"/>
                <w:sz w:val="24"/>
              </w:rPr>
            </w:pPr>
          </w:p>
        </w:tc>
      </w:tr>
      <w:tr w:rsidR="00871785" w14:paraId="13ABCE55" w14:textId="77777777" w:rsidTr="00EA757B">
        <w:trPr>
          <w:trHeight w:val="680"/>
        </w:trPr>
        <w:tc>
          <w:tcPr>
            <w:tcW w:w="1041" w:type="pct"/>
            <w:gridSpan w:val="2"/>
            <w:vMerge w:val="restart"/>
            <w:tcBorders>
              <w:top w:val="single" w:sz="4" w:space="0" w:color="auto"/>
              <w:left w:val="single" w:sz="4" w:space="0" w:color="auto"/>
              <w:bottom w:val="single" w:sz="4" w:space="0" w:color="auto"/>
              <w:right w:val="single" w:sz="4" w:space="0" w:color="auto"/>
            </w:tcBorders>
            <w:vAlign w:val="center"/>
          </w:tcPr>
          <w:p w14:paraId="66435AA2"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最终研究成果</w:t>
            </w:r>
          </w:p>
        </w:tc>
        <w:tc>
          <w:tcPr>
            <w:tcW w:w="2913" w:type="pct"/>
            <w:gridSpan w:val="9"/>
            <w:tcBorders>
              <w:top w:val="single" w:sz="4" w:space="0" w:color="auto"/>
              <w:left w:val="single" w:sz="4" w:space="0" w:color="auto"/>
              <w:bottom w:val="single" w:sz="4" w:space="0" w:color="auto"/>
              <w:right w:val="single" w:sz="4" w:space="0" w:color="auto"/>
            </w:tcBorders>
            <w:vAlign w:val="center"/>
          </w:tcPr>
          <w:p w14:paraId="40F8EBB8"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最终成果名称</w:t>
            </w: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2877B6C8"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最终成果形式</w:t>
            </w:r>
          </w:p>
        </w:tc>
      </w:tr>
      <w:tr w:rsidR="00871785" w14:paraId="46571F1F" w14:textId="77777777" w:rsidTr="00EA757B">
        <w:trPr>
          <w:trHeight w:val="680"/>
        </w:trPr>
        <w:tc>
          <w:tcPr>
            <w:tcW w:w="1041" w:type="pct"/>
            <w:gridSpan w:val="2"/>
            <w:vMerge/>
            <w:tcBorders>
              <w:top w:val="single" w:sz="4" w:space="0" w:color="auto"/>
              <w:left w:val="single" w:sz="4" w:space="0" w:color="auto"/>
              <w:bottom w:val="single" w:sz="4" w:space="0" w:color="auto"/>
              <w:right w:val="single" w:sz="4" w:space="0" w:color="auto"/>
            </w:tcBorders>
            <w:vAlign w:val="center"/>
          </w:tcPr>
          <w:p w14:paraId="411744C8" w14:textId="77777777" w:rsidR="00871785" w:rsidRDefault="00871785">
            <w:pPr>
              <w:widowControl/>
              <w:jc w:val="left"/>
              <w:rPr>
                <w:rFonts w:ascii="楷体_GB2312" w:eastAsia="楷体_GB2312" w:hAnsi="宋体" w:hint="eastAsia"/>
                <w:sz w:val="24"/>
              </w:rPr>
            </w:pPr>
          </w:p>
        </w:tc>
        <w:tc>
          <w:tcPr>
            <w:tcW w:w="2913" w:type="pct"/>
            <w:gridSpan w:val="9"/>
            <w:tcBorders>
              <w:top w:val="single" w:sz="4" w:space="0" w:color="auto"/>
              <w:left w:val="single" w:sz="4" w:space="0" w:color="auto"/>
              <w:bottom w:val="single" w:sz="4" w:space="0" w:color="auto"/>
              <w:right w:val="single" w:sz="4" w:space="0" w:color="auto"/>
            </w:tcBorders>
            <w:vAlign w:val="center"/>
          </w:tcPr>
          <w:p w14:paraId="34B68573"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提示：科技论文、技术报告、软件著作权、专利等</w:t>
            </w: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592A499E"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z w:val="24"/>
              </w:rPr>
              <w:t>系统应用软件及网站</w:t>
            </w:r>
          </w:p>
        </w:tc>
      </w:tr>
      <w:tr w:rsidR="00871785" w14:paraId="34096E37" w14:textId="77777777" w:rsidTr="007F49DD">
        <w:trPr>
          <w:trHeight w:val="353"/>
        </w:trPr>
        <w:tc>
          <w:tcPr>
            <w:tcW w:w="5000" w:type="pct"/>
            <w:gridSpan w:val="13"/>
            <w:tcBorders>
              <w:top w:val="single" w:sz="4" w:space="0" w:color="auto"/>
              <w:left w:val="single" w:sz="4" w:space="0" w:color="auto"/>
              <w:bottom w:val="single" w:sz="4" w:space="0" w:color="auto"/>
              <w:right w:val="single" w:sz="4" w:space="0" w:color="auto"/>
            </w:tcBorders>
            <w:vAlign w:val="center"/>
          </w:tcPr>
          <w:p w14:paraId="1751B13F" w14:textId="77777777" w:rsidR="00871785" w:rsidRDefault="00000000">
            <w:pPr>
              <w:jc w:val="center"/>
              <w:rPr>
                <w:rFonts w:ascii="楷体_GB2312" w:eastAsia="楷体_GB2312" w:hAnsi="宋体" w:hint="eastAsia"/>
                <w:sz w:val="24"/>
              </w:rPr>
            </w:pPr>
            <w:r>
              <w:rPr>
                <w:rFonts w:ascii="楷体_GB2312" w:eastAsia="楷体_GB2312" w:hAnsi="宋体" w:hint="eastAsia"/>
                <w:b/>
                <w:sz w:val="24"/>
              </w:rPr>
              <w:lastRenderedPageBreak/>
              <w:t>经费预算</w:t>
            </w:r>
          </w:p>
        </w:tc>
      </w:tr>
      <w:tr w:rsidR="00871785" w14:paraId="42CEF9D9"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68D613E3"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序号</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77C5D87C"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预算项目</w:t>
            </w:r>
          </w:p>
        </w:tc>
        <w:tc>
          <w:tcPr>
            <w:tcW w:w="1422" w:type="pct"/>
            <w:gridSpan w:val="3"/>
            <w:tcBorders>
              <w:top w:val="single" w:sz="4" w:space="0" w:color="auto"/>
              <w:left w:val="single" w:sz="4" w:space="0" w:color="auto"/>
              <w:bottom w:val="single" w:sz="4" w:space="0" w:color="auto"/>
              <w:right w:val="single" w:sz="4" w:space="0" w:color="auto"/>
            </w:tcBorders>
            <w:vAlign w:val="center"/>
          </w:tcPr>
          <w:p w14:paraId="7C0EF1E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预算金额（元）</w:t>
            </w:r>
          </w:p>
        </w:tc>
        <w:tc>
          <w:tcPr>
            <w:tcW w:w="1616" w:type="pct"/>
            <w:gridSpan w:val="5"/>
            <w:tcBorders>
              <w:top w:val="single" w:sz="4" w:space="0" w:color="auto"/>
              <w:left w:val="single" w:sz="4" w:space="0" w:color="auto"/>
              <w:bottom w:val="single" w:sz="4" w:space="0" w:color="auto"/>
              <w:right w:val="single" w:sz="4" w:space="0" w:color="auto"/>
            </w:tcBorders>
            <w:vAlign w:val="center"/>
          </w:tcPr>
          <w:p w14:paraId="6462F14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备注</w:t>
            </w:r>
          </w:p>
        </w:tc>
      </w:tr>
      <w:tr w:rsidR="00871785" w14:paraId="457939F0"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1953D77F"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1</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407ED890" w14:textId="77777777" w:rsidR="00871785" w:rsidRDefault="00000000">
            <w:pPr>
              <w:rPr>
                <w:rFonts w:ascii="楷体_GB2312" w:eastAsia="楷体_GB2312" w:hAnsi="宋体" w:hint="eastAsia"/>
                <w:sz w:val="24"/>
              </w:rPr>
            </w:pPr>
            <w:r>
              <w:rPr>
                <w:rFonts w:ascii="楷体_GB2312" w:eastAsia="楷体_GB2312" w:hAnsi="宋体" w:hint="eastAsia"/>
                <w:sz w:val="24"/>
              </w:rPr>
              <w:t>图书资料费</w:t>
            </w:r>
          </w:p>
        </w:tc>
        <w:tc>
          <w:tcPr>
            <w:tcW w:w="1422" w:type="pct"/>
            <w:gridSpan w:val="3"/>
            <w:tcBorders>
              <w:top w:val="single" w:sz="4" w:space="0" w:color="auto"/>
              <w:left w:val="single" w:sz="4" w:space="0" w:color="auto"/>
              <w:bottom w:val="single" w:sz="4" w:space="0" w:color="auto"/>
              <w:right w:val="single" w:sz="4" w:space="0" w:color="auto"/>
            </w:tcBorders>
          </w:tcPr>
          <w:p w14:paraId="5D46D358"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0126B84E" w14:textId="77777777" w:rsidR="00871785" w:rsidRDefault="00871785">
            <w:pPr>
              <w:rPr>
                <w:rFonts w:ascii="楷体_GB2312" w:eastAsia="楷体_GB2312" w:hAnsi="宋体" w:hint="eastAsia"/>
                <w:sz w:val="24"/>
              </w:rPr>
            </w:pPr>
          </w:p>
        </w:tc>
      </w:tr>
      <w:tr w:rsidR="00871785" w14:paraId="14847AEF"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56B08F78"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2</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4E7CC762" w14:textId="77777777" w:rsidR="00871785" w:rsidRDefault="00000000">
            <w:pPr>
              <w:rPr>
                <w:rFonts w:ascii="楷体_GB2312" w:eastAsia="楷体_GB2312" w:hAnsi="宋体" w:hint="eastAsia"/>
                <w:sz w:val="24"/>
              </w:rPr>
            </w:pPr>
            <w:r>
              <w:rPr>
                <w:rFonts w:ascii="楷体_GB2312" w:eastAsia="楷体_GB2312" w:hAnsi="宋体" w:hint="eastAsia"/>
                <w:sz w:val="24"/>
              </w:rPr>
              <w:t>交通费</w:t>
            </w:r>
          </w:p>
        </w:tc>
        <w:tc>
          <w:tcPr>
            <w:tcW w:w="1422" w:type="pct"/>
            <w:gridSpan w:val="3"/>
            <w:tcBorders>
              <w:top w:val="single" w:sz="4" w:space="0" w:color="auto"/>
              <w:left w:val="single" w:sz="4" w:space="0" w:color="auto"/>
              <w:bottom w:val="single" w:sz="4" w:space="0" w:color="auto"/>
              <w:right w:val="single" w:sz="4" w:space="0" w:color="auto"/>
            </w:tcBorders>
          </w:tcPr>
          <w:p w14:paraId="23F9DDCF"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43BF148F" w14:textId="77777777" w:rsidR="00871785" w:rsidRDefault="00871785">
            <w:pPr>
              <w:rPr>
                <w:rFonts w:ascii="楷体_GB2312" w:eastAsia="楷体_GB2312" w:hAnsi="宋体" w:hint="eastAsia"/>
                <w:sz w:val="24"/>
              </w:rPr>
            </w:pPr>
          </w:p>
        </w:tc>
      </w:tr>
      <w:tr w:rsidR="00871785" w14:paraId="5E24E910"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396CD327"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3</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1EED5F14" w14:textId="77777777" w:rsidR="00871785" w:rsidRDefault="00000000">
            <w:pPr>
              <w:rPr>
                <w:rFonts w:ascii="楷体_GB2312" w:eastAsia="楷体_GB2312" w:hAnsi="宋体" w:hint="eastAsia"/>
                <w:sz w:val="24"/>
              </w:rPr>
            </w:pPr>
            <w:r>
              <w:rPr>
                <w:rFonts w:ascii="楷体_GB2312" w:eastAsia="楷体_GB2312" w:hAnsi="宋体" w:hint="eastAsia"/>
                <w:sz w:val="24"/>
              </w:rPr>
              <w:t>调研及学术交流费</w:t>
            </w:r>
          </w:p>
        </w:tc>
        <w:tc>
          <w:tcPr>
            <w:tcW w:w="1422" w:type="pct"/>
            <w:gridSpan w:val="3"/>
            <w:tcBorders>
              <w:top w:val="single" w:sz="4" w:space="0" w:color="auto"/>
              <w:left w:val="single" w:sz="4" w:space="0" w:color="auto"/>
              <w:bottom w:val="single" w:sz="4" w:space="0" w:color="auto"/>
              <w:right w:val="single" w:sz="4" w:space="0" w:color="auto"/>
            </w:tcBorders>
          </w:tcPr>
          <w:p w14:paraId="136548ED"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2FAB6A97" w14:textId="77777777" w:rsidR="00871785" w:rsidRDefault="00871785">
            <w:pPr>
              <w:rPr>
                <w:rFonts w:ascii="楷体_GB2312" w:eastAsia="楷体_GB2312" w:hAnsi="宋体" w:hint="eastAsia"/>
                <w:sz w:val="24"/>
              </w:rPr>
            </w:pPr>
          </w:p>
        </w:tc>
      </w:tr>
      <w:tr w:rsidR="00871785" w14:paraId="0980244F"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490DEC38"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4</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362BFF47" w14:textId="77777777" w:rsidR="00871785" w:rsidRDefault="00000000">
            <w:pPr>
              <w:rPr>
                <w:rFonts w:ascii="楷体_GB2312" w:eastAsia="楷体_GB2312" w:hAnsi="宋体" w:hint="eastAsia"/>
                <w:sz w:val="24"/>
              </w:rPr>
            </w:pPr>
            <w:r>
              <w:rPr>
                <w:rFonts w:ascii="楷体_GB2312" w:eastAsia="楷体_GB2312" w:hAnsi="宋体" w:hint="eastAsia"/>
                <w:sz w:val="24"/>
              </w:rPr>
              <w:t>论文版面费</w:t>
            </w:r>
          </w:p>
        </w:tc>
        <w:tc>
          <w:tcPr>
            <w:tcW w:w="1422" w:type="pct"/>
            <w:gridSpan w:val="3"/>
            <w:tcBorders>
              <w:top w:val="single" w:sz="4" w:space="0" w:color="auto"/>
              <w:left w:val="single" w:sz="4" w:space="0" w:color="auto"/>
              <w:bottom w:val="single" w:sz="4" w:space="0" w:color="auto"/>
              <w:right w:val="single" w:sz="4" w:space="0" w:color="auto"/>
            </w:tcBorders>
          </w:tcPr>
          <w:p w14:paraId="50ED25F4"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34D5CF58" w14:textId="77777777" w:rsidR="00871785" w:rsidRDefault="00871785">
            <w:pPr>
              <w:rPr>
                <w:rFonts w:ascii="楷体_GB2312" w:eastAsia="楷体_GB2312" w:hAnsi="宋体" w:hint="eastAsia"/>
                <w:sz w:val="24"/>
              </w:rPr>
            </w:pPr>
          </w:p>
        </w:tc>
      </w:tr>
      <w:tr w:rsidR="00871785" w14:paraId="3ECECE3C"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13FDAD2A"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5</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05E8DC28" w14:textId="77777777" w:rsidR="00871785" w:rsidRDefault="00000000">
            <w:pPr>
              <w:rPr>
                <w:rFonts w:ascii="楷体_GB2312" w:eastAsia="楷体_GB2312" w:hAnsi="宋体" w:hint="eastAsia"/>
                <w:sz w:val="24"/>
              </w:rPr>
            </w:pPr>
            <w:r>
              <w:rPr>
                <w:rFonts w:ascii="楷体_GB2312" w:eastAsia="楷体_GB2312" w:hAnsi="宋体" w:hint="eastAsia"/>
                <w:sz w:val="24"/>
              </w:rPr>
              <w:t>印刷费</w:t>
            </w:r>
          </w:p>
        </w:tc>
        <w:tc>
          <w:tcPr>
            <w:tcW w:w="1422" w:type="pct"/>
            <w:gridSpan w:val="3"/>
            <w:tcBorders>
              <w:top w:val="single" w:sz="4" w:space="0" w:color="auto"/>
              <w:left w:val="single" w:sz="4" w:space="0" w:color="auto"/>
              <w:bottom w:val="single" w:sz="4" w:space="0" w:color="auto"/>
              <w:right w:val="single" w:sz="4" w:space="0" w:color="auto"/>
            </w:tcBorders>
          </w:tcPr>
          <w:p w14:paraId="5152B156"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6C6A2308" w14:textId="77777777" w:rsidR="00871785" w:rsidRDefault="00871785">
            <w:pPr>
              <w:rPr>
                <w:rFonts w:ascii="楷体_GB2312" w:eastAsia="楷体_GB2312" w:hAnsi="宋体" w:hint="eastAsia"/>
                <w:sz w:val="24"/>
              </w:rPr>
            </w:pPr>
          </w:p>
        </w:tc>
      </w:tr>
      <w:tr w:rsidR="00871785" w14:paraId="03E6DF1B"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1ECAB608"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6</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61B60967" w14:textId="77777777" w:rsidR="00871785" w:rsidRDefault="00000000">
            <w:pPr>
              <w:rPr>
                <w:rFonts w:ascii="楷体_GB2312" w:eastAsia="楷体_GB2312" w:hAnsi="宋体" w:hint="eastAsia"/>
                <w:sz w:val="24"/>
              </w:rPr>
            </w:pPr>
            <w:r>
              <w:rPr>
                <w:rFonts w:ascii="楷体_GB2312" w:eastAsia="楷体_GB2312" w:hAnsi="宋体" w:hint="eastAsia"/>
                <w:sz w:val="24"/>
              </w:rPr>
              <w:t>上机机时</w:t>
            </w:r>
          </w:p>
        </w:tc>
        <w:tc>
          <w:tcPr>
            <w:tcW w:w="1422" w:type="pct"/>
            <w:gridSpan w:val="3"/>
            <w:tcBorders>
              <w:top w:val="single" w:sz="4" w:space="0" w:color="auto"/>
              <w:left w:val="single" w:sz="4" w:space="0" w:color="auto"/>
              <w:bottom w:val="single" w:sz="4" w:space="0" w:color="auto"/>
              <w:right w:val="single" w:sz="4" w:space="0" w:color="auto"/>
            </w:tcBorders>
          </w:tcPr>
          <w:p w14:paraId="1F938C9C"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7A860E7E" w14:textId="77777777" w:rsidR="00871785" w:rsidRDefault="00871785">
            <w:pPr>
              <w:rPr>
                <w:rFonts w:ascii="楷体_GB2312" w:eastAsia="楷体_GB2312" w:hAnsi="宋体" w:hint="eastAsia"/>
                <w:sz w:val="24"/>
              </w:rPr>
            </w:pPr>
          </w:p>
        </w:tc>
      </w:tr>
      <w:tr w:rsidR="00871785" w14:paraId="403931E2"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4B09AE81"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7</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4D785E55" w14:textId="77777777" w:rsidR="00871785" w:rsidRDefault="00000000">
            <w:pPr>
              <w:rPr>
                <w:rFonts w:ascii="楷体_GB2312" w:eastAsia="楷体_GB2312" w:hAnsi="宋体" w:hint="eastAsia"/>
                <w:sz w:val="24"/>
              </w:rPr>
            </w:pPr>
            <w:r>
              <w:rPr>
                <w:rFonts w:ascii="楷体_GB2312" w:eastAsia="楷体_GB2312" w:hAnsi="宋体" w:hint="eastAsia"/>
                <w:sz w:val="24"/>
              </w:rPr>
              <w:t>元器件</w:t>
            </w:r>
          </w:p>
        </w:tc>
        <w:tc>
          <w:tcPr>
            <w:tcW w:w="1422" w:type="pct"/>
            <w:gridSpan w:val="3"/>
            <w:tcBorders>
              <w:top w:val="single" w:sz="4" w:space="0" w:color="auto"/>
              <w:left w:val="single" w:sz="4" w:space="0" w:color="auto"/>
              <w:bottom w:val="single" w:sz="4" w:space="0" w:color="auto"/>
              <w:right w:val="single" w:sz="4" w:space="0" w:color="auto"/>
            </w:tcBorders>
          </w:tcPr>
          <w:p w14:paraId="1DC7CA0F"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149F5980" w14:textId="77777777" w:rsidR="00871785" w:rsidRDefault="00871785">
            <w:pPr>
              <w:rPr>
                <w:rFonts w:ascii="楷体_GB2312" w:eastAsia="楷体_GB2312" w:hAnsi="宋体" w:hint="eastAsia"/>
                <w:sz w:val="24"/>
              </w:rPr>
            </w:pPr>
          </w:p>
        </w:tc>
      </w:tr>
      <w:tr w:rsidR="00871785" w14:paraId="61BC16B3"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6D3B6F49"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8</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1C29289A" w14:textId="77777777" w:rsidR="00871785" w:rsidRDefault="00000000">
            <w:pPr>
              <w:rPr>
                <w:rFonts w:ascii="楷体_GB2312" w:eastAsia="楷体_GB2312" w:hAnsi="宋体" w:hint="eastAsia"/>
                <w:sz w:val="24"/>
              </w:rPr>
            </w:pPr>
            <w:r>
              <w:rPr>
                <w:rFonts w:ascii="楷体_GB2312" w:eastAsia="楷体_GB2312" w:hAnsi="宋体" w:hint="eastAsia"/>
                <w:sz w:val="24"/>
              </w:rPr>
              <w:t>耗材</w:t>
            </w:r>
          </w:p>
        </w:tc>
        <w:tc>
          <w:tcPr>
            <w:tcW w:w="1422" w:type="pct"/>
            <w:gridSpan w:val="3"/>
            <w:tcBorders>
              <w:top w:val="single" w:sz="4" w:space="0" w:color="auto"/>
              <w:left w:val="single" w:sz="4" w:space="0" w:color="auto"/>
              <w:bottom w:val="single" w:sz="4" w:space="0" w:color="auto"/>
              <w:right w:val="single" w:sz="4" w:space="0" w:color="auto"/>
            </w:tcBorders>
          </w:tcPr>
          <w:p w14:paraId="720750C4"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1DB27195" w14:textId="77777777" w:rsidR="00871785" w:rsidRDefault="00871785">
            <w:pPr>
              <w:rPr>
                <w:rFonts w:ascii="楷体_GB2312" w:eastAsia="楷体_GB2312" w:hAnsi="宋体" w:hint="eastAsia"/>
                <w:sz w:val="24"/>
              </w:rPr>
            </w:pPr>
          </w:p>
        </w:tc>
      </w:tr>
      <w:tr w:rsidR="00871785" w14:paraId="3F262DE2" w14:textId="77777777" w:rsidTr="00EA757B">
        <w:trPr>
          <w:trHeight w:val="680"/>
        </w:trPr>
        <w:tc>
          <w:tcPr>
            <w:tcW w:w="1041" w:type="pct"/>
            <w:gridSpan w:val="2"/>
            <w:tcBorders>
              <w:top w:val="single" w:sz="4" w:space="0" w:color="auto"/>
              <w:left w:val="single" w:sz="4" w:space="0" w:color="auto"/>
              <w:bottom w:val="single" w:sz="4" w:space="0" w:color="auto"/>
              <w:right w:val="single" w:sz="4" w:space="0" w:color="auto"/>
            </w:tcBorders>
            <w:vAlign w:val="center"/>
          </w:tcPr>
          <w:p w14:paraId="07BFCC5D"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9</w:t>
            </w:r>
          </w:p>
        </w:tc>
        <w:tc>
          <w:tcPr>
            <w:tcW w:w="921" w:type="pct"/>
            <w:gridSpan w:val="3"/>
            <w:tcBorders>
              <w:top w:val="single" w:sz="4" w:space="0" w:color="auto"/>
              <w:left w:val="single" w:sz="4" w:space="0" w:color="auto"/>
              <w:bottom w:val="single" w:sz="4" w:space="0" w:color="auto"/>
              <w:right w:val="single" w:sz="4" w:space="0" w:color="auto"/>
            </w:tcBorders>
            <w:vAlign w:val="center"/>
          </w:tcPr>
          <w:p w14:paraId="640FBE82" w14:textId="77777777" w:rsidR="00871785" w:rsidRDefault="00000000">
            <w:pPr>
              <w:rPr>
                <w:rFonts w:ascii="楷体_GB2312" w:eastAsia="楷体_GB2312" w:hAnsi="宋体" w:hint="eastAsia"/>
                <w:sz w:val="24"/>
              </w:rPr>
            </w:pPr>
            <w:r>
              <w:rPr>
                <w:rFonts w:ascii="楷体_GB2312" w:eastAsia="楷体_GB2312" w:hAnsi="宋体" w:hint="eastAsia"/>
                <w:sz w:val="24"/>
              </w:rPr>
              <w:t>其他（注明项目）</w:t>
            </w:r>
          </w:p>
        </w:tc>
        <w:tc>
          <w:tcPr>
            <w:tcW w:w="1422" w:type="pct"/>
            <w:gridSpan w:val="3"/>
            <w:tcBorders>
              <w:top w:val="single" w:sz="4" w:space="0" w:color="auto"/>
              <w:left w:val="single" w:sz="4" w:space="0" w:color="auto"/>
              <w:bottom w:val="single" w:sz="4" w:space="0" w:color="auto"/>
              <w:right w:val="single" w:sz="4" w:space="0" w:color="auto"/>
            </w:tcBorders>
          </w:tcPr>
          <w:p w14:paraId="4B0C804E"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39A30C93" w14:textId="77777777" w:rsidR="00871785" w:rsidRDefault="00871785">
            <w:pPr>
              <w:rPr>
                <w:rFonts w:ascii="楷体_GB2312" w:eastAsia="楷体_GB2312" w:hAnsi="宋体" w:hint="eastAsia"/>
                <w:sz w:val="24"/>
              </w:rPr>
            </w:pPr>
          </w:p>
        </w:tc>
      </w:tr>
      <w:tr w:rsidR="00871785" w14:paraId="11E983A4" w14:textId="77777777" w:rsidTr="00EA757B">
        <w:trPr>
          <w:trHeight w:val="78"/>
        </w:trPr>
        <w:tc>
          <w:tcPr>
            <w:tcW w:w="1041" w:type="pct"/>
            <w:gridSpan w:val="2"/>
            <w:tcBorders>
              <w:top w:val="single" w:sz="4" w:space="0" w:color="auto"/>
              <w:left w:val="single" w:sz="4" w:space="0" w:color="auto"/>
              <w:bottom w:val="single" w:sz="4" w:space="0" w:color="auto"/>
              <w:right w:val="single" w:sz="4" w:space="0" w:color="auto"/>
            </w:tcBorders>
            <w:vAlign w:val="center"/>
          </w:tcPr>
          <w:p w14:paraId="36BAFFB5"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合计</w:t>
            </w:r>
          </w:p>
        </w:tc>
        <w:tc>
          <w:tcPr>
            <w:tcW w:w="921" w:type="pct"/>
            <w:gridSpan w:val="3"/>
            <w:tcBorders>
              <w:top w:val="single" w:sz="4" w:space="0" w:color="auto"/>
              <w:left w:val="single" w:sz="4" w:space="0" w:color="auto"/>
              <w:bottom w:val="single" w:sz="4" w:space="0" w:color="auto"/>
              <w:right w:val="single" w:sz="4" w:space="0" w:color="auto"/>
            </w:tcBorders>
          </w:tcPr>
          <w:p w14:paraId="3EF09CF8" w14:textId="77777777" w:rsidR="00871785" w:rsidRDefault="00871785">
            <w:pPr>
              <w:rPr>
                <w:rFonts w:ascii="楷体_GB2312" w:eastAsia="楷体_GB2312" w:hAnsi="宋体" w:hint="eastAsia"/>
                <w:sz w:val="24"/>
              </w:rPr>
            </w:pPr>
          </w:p>
          <w:p w14:paraId="2FC2A43F" w14:textId="77777777" w:rsidR="00871785" w:rsidRDefault="00871785">
            <w:pPr>
              <w:rPr>
                <w:rFonts w:ascii="楷体_GB2312" w:eastAsia="楷体_GB2312" w:hAnsi="宋体" w:hint="eastAsia"/>
                <w:sz w:val="24"/>
              </w:rPr>
            </w:pPr>
          </w:p>
        </w:tc>
        <w:tc>
          <w:tcPr>
            <w:tcW w:w="1422" w:type="pct"/>
            <w:gridSpan w:val="3"/>
            <w:tcBorders>
              <w:top w:val="single" w:sz="4" w:space="0" w:color="auto"/>
              <w:left w:val="single" w:sz="4" w:space="0" w:color="auto"/>
              <w:bottom w:val="single" w:sz="4" w:space="0" w:color="auto"/>
              <w:right w:val="single" w:sz="4" w:space="0" w:color="auto"/>
            </w:tcBorders>
          </w:tcPr>
          <w:p w14:paraId="5923C9AB" w14:textId="77777777" w:rsidR="00871785" w:rsidRDefault="00871785">
            <w:pPr>
              <w:rPr>
                <w:rFonts w:ascii="楷体_GB2312" w:eastAsia="楷体_GB2312" w:hAnsi="宋体" w:hint="eastAsia"/>
                <w:sz w:val="24"/>
              </w:rPr>
            </w:pPr>
          </w:p>
        </w:tc>
        <w:tc>
          <w:tcPr>
            <w:tcW w:w="1616" w:type="pct"/>
            <w:gridSpan w:val="5"/>
            <w:tcBorders>
              <w:top w:val="single" w:sz="4" w:space="0" w:color="auto"/>
              <w:left w:val="single" w:sz="4" w:space="0" w:color="auto"/>
              <w:bottom w:val="single" w:sz="4" w:space="0" w:color="auto"/>
              <w:right w:val="single" w:sz="4" w:space="0" w:color="auto"/>
            </w:tcBorders>
          </w:tcPr>
          <w:p w14:paraId="4CFC9B95" w14:textId="77777777" w:rsidR="00871785" w:rsidRDefault="00871785">
            <w:pPr>
              <w:rPr>
                <w:rFonts w:ascii="楷体_GB2312" w:eastAsia="楷体_GB2312" w:hAnsi="宋体" w:hint="eastAsia"/>
                <w:sz w:val="24"/>
              </w:rPr>
            </w:pPr>
          </w:p>
        </w:tc>
      </w:tr>
      <w:tr w:rsidR="00871785" w14:paraId="78388A35" w14:textId="77777777" w:rsidTr="007F49DD">
        <w:trPr>
          <w:trHeight w:val="2015"/>
        </w:trPr>
        <w:tc>
          <w:tcPr>
            <w:tcW w:w="5000" w:type="pct"/>
            <w:gridSpan w:val="13"/>
            <w:tcBorders>
              <w:top w:val="single" w:sz="4" w:space="0" w:color="auto"/>
              <w:left w:val="single" w:sz="4" w:space="0" w:color="auto"/>
              <w:bottom w:val="single" w:sz="4" w:space="0" w:color="auto"/>
              <w:right w:val="single" w:sz="4" w:space="0" w:color="auto"/>
            </w:tcBorders>
          </w:tcPr>
          <w:p w14:paraId="466BDC41" w14:textId="77777777" w:rsidR="00871785" w:rsidRDefault="00000000">
            <w:pPr>
              <w:rPr>
                <w:rFonts w:ascii="楷体_GB2312" w:eastAsia="楷体_GB2312" w:hAnsi="宋体" w:hint="eastAsia"/>
                <w:sz w:val="24"/>
              </w:rPr>
            </w:pPr>
            <w:r>
              <w:rPr>
                <w:rFonts w:ascii="楷体_GB2312" w:eastAsia="楷体_GB2312" w:hAnsi="宋体" w:hint="eastAsia"/>
                <w:sz w:val="24"/>
              </w:rPr>
              <w:t>学院辅导员意见</w:t>
            </w:r>
          </w:p>
          <w:p w14:paraId="32ED93DD" w14:textId="77777777" w:rsidR="00871785" w:rsidRDefault="00871785">
            <w:pPr>
              <w:rPr>
                <w:rFonts w:ascii="楷体_GB2312" w:eastAsia="楷体_GB2312" w:hAnsi="宋体" w:hint="eastAsia"/>
                <w:sz w:val="24"/>
              </w:rPr>
            </w:pPr>
          </w:p>
          <w:p w14:paraId="5F4E4E7D" w14:textId="77777777" w:rsidR="00871785" w:rsidRDefault="00871785">
            <w:pPr>
              <w:rPr>
                <w:rFonts w:ascii="楷体_GB2312" w:eastAsia="楷体_GB2312" w:hAnsi="宋体" w:hint="eastAsia"/>
                <w:sz w:val="24"/>
              </w:rPr>
            </w:pPr>
          </w:p>
          <w:p w14:paraId="5A25FD02" w14:textId="77777777" w:rsidR="00871785" w:rsidRDefault="00871785">
            <w:pPr>
              <w:rPr>
                <w:rFonts w:ascii="楷体_GB2312" w:eastAsia="楷体_GB2312" w:hAnsi="宋体" w:hint="eastAsia"/>
                <w:sz w:val="24"/>
              </w:rPr>
            </w:pPr>
          </w:p>
          <w:p w14:paraId="7E680945" w14:textId="77777777" w:rsidR="00871785" w:rsidRDefault="00000000">
            <w:pPr>
              <w:tabs>
                <w:tab w:val="left" w:pos="4635"/>
              </w:tabs>
              <w:jc w:val="right"/>
              <w:rPr>
                <w:rFonts w:ascii="楷体_GB2312" w:eastAsia="楷体_GB2312" w:hAnsi="宋体" w:hint="eastAsia"/>
                <w:sz w:val="24"/>
              </w:rPr>
            </w:pPr>
            <w:r>
              <w:rPr>
                <w:rFonts w:ascii="楷体_GB2312" w:eastAsia="楷体_GB2312" w:hAnsi="宋体" w:hint="eastAsia"/>
                <w:sz w:val="24"/>
              </w:rPr>
              <w:t>辅导员签字：         年  月  日</w:t>
            </w:r>
          </w:p>
        </w:tc>
      </w:tr>
      <w:tr w:rsidR="00871785" w14:paraId="4D0FD2F1" w14:textId="77777777" w:rsidTr="007F49DD">
        <w:trPr>
          <w:trHeight w:val="1857"/>
        </w:trPr>
        <w:tc>
          <w:tcPr>
            <w:tcW w:w="5000" w:type="pct"/>
            <w:gridSpan w:val="13"/>
            <w:tcBorders>
              <w:top w:val="single" w:sz="4" w:space="0" w:color="auto"/>
              <w:left w:val="single" w:sz="4" w:space="0" w:color="auto"/>
              <w:bottom w:val="single" w:sz="4" w:space="0" w:color="auto"/>
              <w:right w:val="single" w:sz="4" w:space="0" w:color="auto"/>
            </w:tcBorders>
          </w:tcPr>
          <w:p w14:paraId="2C1B140F" w14:textId="77777777" w:rsidR="00871785" w:rsidRDefault="00000000">
            <w:pPr>
              <w:rPr>
                <w:rFonts w:ascii="楷体_GB2312" w:eastAsia="楷体_GB2312" w:hAnsi="宋体" w:hint="eastAsia"/>
                <w:sz w:val="24"/>
              </w:rPr>
            </w:pPr>
            <w:r>
              <w:rPr>
                <w:rFonts w:ascii="楷体_GB2312" w:eastAsia="楷体_GB2312" w:hAnsi="宋体" w:hint="eastAsia"/>
                <w:sz w:val="24"/>
              </w:rPr>
              <w:t>指导教师意见</w:t>
            </w:r>
          </w:p>
          <w:p w14:paraId="25DD4038" w14:textId="77777777" w:rsidR="00871785" w:rsidRDefault="00871785">
            <w:pPr>
              <w:rPr>
                <w:rFonts w:ascii="楷体_GB2312" w:eastAsia="楷体_GB2312" w:hAnsi="宋体" w:hint="eastAsia"/>
                <w:sz w:val="24"/>
              </w:rPr>
            </w:pPr>
          </w:p>
          <w:p w14:paraId="33F563BC" w14:textId="77777777" w:rsidR="00871785" w:rsidRDefault="00871785">
            <w:pPr>
              <w:rPr>
                <w:rFonts w:ascii="楷体_GB2312" w:eastAsia="楷体_GB2312" w:hAnsi="宋体" w:hint="eastAsia"/>
                <w:sz w:val="24"/>
              </w:rPr>
            </w:pPr>
          </w:p>
          <w:p w14:paraId="67FFF065" w14:textId="77777777" w:rsidR="00871785" w:rsidRDefault="00871785">
            <w:pPr>
              <w:rPr>
                <w:rFonts w:ascii="楷体_GB2312" w:eastAsia="楷体_GB2312" w:hAnsi="宋体" w:hint="eastAsia"/>
                <w:sz w:val="24"/>
              </w:rPr>
            </w:pPr>
          </w:p>
          <w:p w14:paraId="60B64F5F" w14:textId="77777777" w:rsidR="00871785" w:rsidRDefault="00000000">
            <w:pPr>
              <w:jc w:val="right"/>
              <w:rPr>
                <w:rFonts w:ascii="楷体_GB2312" w:eastAsia="楷体_GB2312" w:hAnsi="宋体" w:hint="eastAsia"/>
                <w:sz w:val="24"/>
              </w:rPr>
            </w:pPr>
            <w:r>
              <w:rPr>
                <w:rFonts w:ascii="楷体_GB2312" w:eastAsia="楷体_GB2312" w:hAnsi="宋体" w:hint="eastAsia"/>
                <w:sz w:val="24"/>
              </w:rPr>
              <w:t xml:space="preserve">                                   指导教师签字：          年  月  日</w:t>
            </w:r>
          </w:p>
        </w:tc>
      </w:tr>
      <w:tr w:rsidR="00871785" w14:paraId="33008C5B" w14:textId="77777777" w:rsidTr="007F49DD">
        <w:trPr>
          <w:trHeight w:val="2022"/>
        </w:trPr>
        <w:tc>
          <w:tcPr>
            <w:tcW w:w="5000" w:type="pct"/>
            <w:gridSpan w:val="13"/>
            <w:tcBorders>
              <w:top w:val="single" w:sz="4" w:space="0" w:color="auto"/>
              <w:left w:val="single" w:sz="4" w:space="0" w:color="auto"/>
              <w:bottom w:val="single" w:sz="4" w:space="0" w:color="auto"/>
              <w:right w:val="single" w:sz="4" w:space="0" w:color="auto"/>
            </w:tcBorders>
          </w:tcPr>
          <w:p w14:paraId="731C42D0" w14:textId="77777777" w:rsidR="00871785" w:rsidRDefault="00000000">
            <w:pPr>
              <w:rPr>
                <w:rFonts w:ascii="楷体_GB2312" w:eastAsia="楷体_GB2312" w:hAnsi="宋体" w:hint="eastAsia"/>
                <w:sz w:val="24"/>
              </w:rPr>
            </w:pPr>
            <w:r>
              <w:rPr>
                <w:rFonts w:ascii="楷体_GB2312" w:eastAsia="楷体_GB2312" w:hAnsi="宋体" w:hint="eastAsia"/>
                <w:sz w:val="24"/>
              </w:rPr>
              <w:t>基金专家评审组意见</w:t>
            </w:r>
          </w:p>
          <w:p w14:paraId="1E3C088C" w14:textId="77777777" w:rsidR="00871785" w:rsidRDefault="00871785">
            <w:pPr>
              <w:rPr>
                <w:rFonts w:ascii="楷体_GB2312" w:eastAsia="楷体_GB2312" w:hAnsi="宋体" w:hint="eastAsia"/>
                <w:sz w:val="24"/>
              </w:rPr>
            </w:pPr>
          </w:p>
          <w:p w14:paraId="00209464" w14:textId="77777777" w:rsidR="00871785" w:rsidRDefault="00871785">
            <w:pPr>
              <w:rPr>
                <w:rFonts w:ascii="楷体_GB2312" w:eastAsia="楷体_GB2312" w:hAnsi="宋体" w:hint="eastAsia"/>
                <w:sz w:val="24"/>
              </w:rPr>
            </w:pPr>
          </w:p>
          <w:p w14:paraId="7CE97646" w14:textId="77777777" w:rsidR="00871785" w:rsidRDefault="00871785">
            <w:pPr>
              <w:rPr>
                <w:rFonts w:ascii="楷体_GB2312" w:eastAsia="楷体_GB2312" w:hAnsi="宋体" w:hint="eastAsia"/>
                <w:sz w:val="24"/>
              </w:rPr>
            </w:pPr>
          </w:p>
          <w:p w14:paraId="236B533E" w14:textId="77777777" w:rsidR="00871785" w:rsidRDefault="00871785">
            <w:pPr>
              <w:rPr>
                <w:rFonts w:ascii="楷体_GB2312" w:eastAsia="楷体_GB2312" w:hAnsi="宋体" w:hint="eastAsia"/>
                <w:sz w:val="24"/>
              </w:rPr>
            </w:pPr>
          </w:p>
          <w:p w14:paraId="67654478" w14:textId="77777777" w:rsidR="00871785" w:rsidRDefault="00000000">
            <w:pPr>
              <w:ind w:firstLineChars="200" w:firstLine="480"/>
              <w:rPr>
                <w:rFonts w:ascii="楷体_GB2312" w:eastAsia="楷体_GB2312" w:hAnsi="宋体" w:hint="eastAsia"/>
                <w:sz w:val="24"/>
              </w:rPr>
            </w:pPr>
            <w:r>
              <w:rPr>
                <w:rFonts w:ascii="楷体_GB2312" w:eastAsia="楷体_GB2312" w:hAnsi="宋体" w:hint="eastAsia"/>
                <w:sz w:val="24"/>
              </w:rPr>
              <w:t xml:space="preserve">                                     组长签字：             年  月  </w:t>
            </w:r>
            <w:r>
              <w:rPr>
                <w:rFonts w:ascii="楷体_GB2312" w:eastAsia="楷体_GB2312" w:hAnsi="宋体" w:hint="eastAsia"/>
                <w:sz w:val="24"/>
              </w:rPr>
              <w:lastRenderedPageBreak/>
              <w:t>日</w:t>
            </w:r>
          </w:p>
        </w:tc>
      </w:tr>
      <w:tr w:rsidR="00871785" w14:paraId="484289C3" w14:textId="77777777" w:rsidTr="007F49DD">
        <w:trPr>
          <w:trHeight w:val="360"/>
        </w:trPr>
        <w:tc>
          <w:tcPr>
            <w:tcW w:w="5000" w:type="pct"/>
            <w:gridSpan w:val="13"/>
            <w:tcBorders>
              <w:top w:val="single" w:sz="4" w:space="0" w:color="auto"/>
              <w:left w:val="single" w:sz="4" w:space="0" w:color="auto"/>
              <w:bottom w:val="single" w:sz="4" w:space="0" w:color="auto"/>
              <w:right w:val="single" w:sz="4" w:space="0" w:color="auto"/>
            </w:tcBorders>
            <w:vAlign w:val="center"/>
          </w:tcPr>
          <w:p w14:paraId="371553F4"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基金专家评审组成员</w:t>
            </w:r>
          </w:p>
        </w:tc>
      </w:tr>
      <w:tr w:rsidR="00871785" w14:paraId="315EEA1C" w14:textId="77777777" w:rsidTr="00EA757B">
        <w:trPr>
          <w:trHeight w:val="360"/>
        </w:trPr>
        <w:tc>
          <w:tcPr>
            <w:tcW w:w="1217" w:type="pct"/>
            <w:gridSpan w:val="3"/>
            <w:tcBorders>
              <w:top w:val="single" w:sz="4" w:space="0" w:color="auto"/>
              <w:left w:val="single" w:sz="4" w:space="0" w:color="auto"/>
              <w:bottom w:val="single" w:sz="4" w:space="0" w:color="auto"/>
              <w:right w:val="single" w:sz="4" w:space="0" w:color="auto"/>
            </w:tcBorders>
            <w:vAlign w:val="center"/>
          </w:tcPr>
          <w:p w14:paraId="3BABDAAD"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姓名</w:t>
            </w: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4AF0FAB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职 称</w:t>
            </w: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19CEE61F"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签字</w:t>
            </w:r>
          </w:p>
        </w:tc>
      </w:tr>
      <w:tr w:rsidR="00871785" w14:paraId="360A959B" w14:textId="77777777" w:rsidTr="00EA757B">
        <w:trPr>
          <w:trHeight w:val="487"/>
        </w:trPr>
        <w:tc>
          <w:tcPr>
            <w:tcW w:w="1217" w:type="pct"/>
            <w:gridSpan w:val="3"/>
            <w:tcBorders>
              <w:top w:val="single" w:sz="4" w:space="0" w:color="auto"/>
              <w:left w:val="single" w:sz="4" w:space="0" w:color="auto"/>
              <w:bottom w:val="single" w:sz="4" w:space="0" w:color="auto"/>
              <w:right w:val="single" w:sz="4" w:space="0" w:color="auto"/>
            </w:tcBorders>
            <w:vAlign w:val="center"/>
          </w:tcPr>
          <w:p w14:paraId="21480C84" w14:textId="77777777" w:rsidR="00871785" w:rsidRDefault="00871785">
            <w:pPr>
              <w:jc w:val="center"/>
              <w:rPr>
                <w:rFonts w:ascii="楷体_GB2312" w:eastAsia="楷体_GB2312" w:hAnsi="宋体" w:hint="eastAsia"/>
                <w:sz w:val="24"/>
              </w:rPr>
            </w:pP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6414DD59" w14:textId="77777777" w:rsidR="00871785" w:rsidRDefault="00871785">
            <w:pPr>
              <w:jc w:val="center"/>
              <w:rPr>
                <w:rFonts w:ascii="楷体_GB2312" w:eastAsia="楷体_GB2312" w:hAnsi="宋体" w:hint="eastAsia"/>
                <w:sz w:val="24"/>
              </w:rPr>
            </w:pP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0F7C7E6B" w14:textId="77777777" w:rsidR="00871785" w:rsidRDefault="00871785">
            <w:pPr>
              <w:jc w:val="center"/>
              <w:rPr>
                <w:rFonts w:ascii="楷体_GB2312" w:eastAsia="楷体_GB2312" w:hAnsi="宋体" w:hint="eastAsia"/>
                <w:sz w:val="24"/>
              </w:rPr>
            </w:pPr>
          </w:p>
        </w:tc>
      </w:tr>
      <w:tr w:rsidR="00871785" w14:paraId="7072BE30" w14:textId="77777777" w:rsidTr="00EA757B">
        <w:trPr>
          <w:trHeight w:val="465"/>
        </w:trPr>
        <w:tc>
          <w:tcPr>
            <w:tcW w:w="1217" w:type="pct"/>
            <w:gridSpan w:val="3"/>
            <w:tcBorders>
              <w:top w:val="single" w:sz="4" w:space="0" w:color="auto"/>
              <w:left w:val="single" w:sz="4" w:space="0" w:color="auto"/>
              <w:bottom w:val="single" w:sz="4" w:space="0" w:color="auto"/>
              <w:right w:val="single" w:sz="4" w:space="0" w:color="auto"/>
            </w:tcBorders>
            <w:vAlign w:val="center"/>
          </w:tcPr>
          <w:p w14:paraId="4F1A20C4" w14:textId="77777777" w:rsidR="00871785" w:rsidRDefault="00871785">
            <w:pPr>
              <w:jc w:val="center"/>
              <w:rPr>
                <w:rFonts w:ascii="楷体_GB2312" w:eastAsia="楷体_GB2312" w:hAnsi="宋体" w:hint="eastAsia"/>
                <w:sz w:val="24"/>
              </w:rPr>
            </w:pP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3867E7A7" w14:textId="77777777" w:rsidR="00871785" w:rsidRDefault="00871785">
            <w:pPr>
              <w:jc w:val="center"/>
              <w:rPr>
                <w:rFonts w:ascii="楷体_GB2312" w:eastAsia="楷体_GB2312" w:hAnsi="宋体" w:hint="eastAsia"/>
                <w:sz w:val="24"/>
              </w:rPr>
            </w:pP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052ED374" w14:textId="77777777" w:rsidR="00871785" w:rsidRDefault="00871785">
            <w:pPr>
              <w:jc w:val="center"/>
              <w:rPr>
                <w:rFonts w:ascii="楷体_GB2312" w:eastAsia="楷体_GB2312" w:hAnsi="宋体" w:hint="eastAsia"/>
                <w:sz w:val="24"/>
              </w:rPr>
            </w:pPr>
          </w:p>
        </w:tc>
      </w:tr>
      <w:tr w:rsidR="00871785" w14:paraId="441ED233" w14:textId="77777777" w:rsidTr="00EA757B">
        <w:trPr>
          <w:trHeight w:val="456"/>
        </w:trPr>
        <w:tc>
          <w:tcPr>
            <w:tcW w:w="1217" w:type="pct"/>
            <w:gridSpan w:val="3"/>
            <w:tcBorders>
              <w:top w:val="single" w:sz="4" w:space="0" w:color="auto"/>
              <w:left w:val="single" w:sz="4" w:space="0" w:color="auto"/>
              <w:bottom w:val="single" w:sz="4" w:space="0" w:color="auto"/>
              <w:right w:val="single" w:sz="4" w:space="0" w:color="auto"/>
            </w:tcBorders>
            <w:vAlign w:val="center"/>
          </w:tcPr>
          <w:p w14:paraId="7CF7285A" w14:textId="77777777" w:rsidR="00871785" w:rsidRDefault="00871785">
            <w:pPr>
              <w:jc w:val="center"/>
              <w:rPr>
                <w:rFonts w:ascii="楷体_GB2312" w:eastAsia="楷体_GB2312" w:hAnsi="宋体" w:hint="eastAsia"/>
                <w:sz w:val="24"/>
              </w:rPr>
            </w:pP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30D3FAB5" w14:textId="77777777" w:rsidR="00871785" w:rsidRDefault="00871785">
            <w:pPr>
              <w:jc w:val="center"/>
              <w:rPr>
                <w:rFonts w:ascii="楷体_GB2312" w:eastAsia="楷体_GB2312" w:hAnsi="宋体" w:hint="eastAsia"/>
                <w:sz w:val="24"/>
              </w:rPr>
            </w:pP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4F45CEE4" w14:textId="77777777" w:rsidR="00871785" w:rsidRDefault="00871785">
            <w:pPr>
              <w:jc w:val="center"/>
              <w:rPr>
                <w:rFonts w:ascii="楷体_GB2312" w:eastAsia="楷体_GB2312" w:hAnsi="宋体" w:hint="eastAsia"/>
                <w:sz w:val="24"/>
              </w:rPr>
            </w:pPr>
          </w:p>
        </w:tc>
      </w:tr>
      <w:tr w:rsidR="00871785" w14:paraId="6D60909B" w14:textId="77777777" w:rsidTr="00EA757B">
        <w:trPr>
          <w:trHeight w:val="448"/>
        </w:trPr>
        <w:tc>
          <w:tcPr>
            <w:tcW w:w="1217" w:type="pct"/>
            <w:gridSpan w:val="3"/>
            <w:tcBorders>
              <w:top w:val="single" w:sz="4" w:space="0" w:color="auto"/>
              <w:left w:val="single" w:sz="4" w:space="0" w:color="auto"/>
              <w:bottom w:val="single" w:sz="4" w:space="0" w:color="auto"/>
              <w:right w:val="single" w:sz="4" w:space="0" w:color="auto"/>
            </w:tcBorders>
            <w:vAlign w:val="center"/>
          </w:tcPr>
          <w:p w14:paraId="6D72D268" w14:textId="77777777" w:rsidR="00871785" w:rsidRDefault="00871785">
            <w:pPr>
              <w:jc w:val="center"/>
              <w:rPr>
                <w:rFonts w:ascii="楷体_GB2312" w:eastAsia="楷体_GB2312" w:hAnsi="宋体" w:hint="eastAsia"/>
                <w:sz w:val="24"/>
              </w:rPr>
            </w:pP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68FEBE7D" w14:textId="77777777" w:rsidR="00871785" w:rsidRDefault="00871785">
            <w:pPr>
              <w:jc w:val="center"/>
              <w:rPr>
                <w:rFonts w:ascii="楷体_GB2312" w:eastAsia="楷体_GB2312" w:hAnsi="宋体" w:hint="eastAsia"/>
                <w:sz w:val="24"/>
              </w:rPr>
            </w:pP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0FDEB208" w14:textId="77777777" w:rsidR="00871785" w:rsidRDefault="00871785">
            <w:pPr>
              <w:jc w:val="center"/>
              <w:rPr>
                <w:rFonts w:ascii="楷体_GB2312" w:eastAsia="楷体_GB2312" w:hAnsi="宋体" w:hint="eastAsia"/>
                <w:sz w:val="24"/>
              </w:rPr>
            </w:pPr>
          </w:p>
        </w:tc>
      </w:tr>
      <w:tr w:rsidR="00871785" w14:paraId="35AA8CB4" w14:textId="77777777" w:rsidTr="00EA757B">
        <w:trPr>
          <w:trHeight w:val="455"/>
        </w:trPr>
        <w:tc>
          <w:tcPr>
            <w:tcW w:w="1217" w:type="pct"/>
            <w:gridSpan w:val="3"/>
            <w:tcBorders>
              <w:top w:val="single" w:sz="4" w:space="0" w:color="auto"/>
              <w:left w:val="single" w:sz="4" w:space="0" w:color="auto"/>
              <w:bottom w:val="single" w:sz="4" w:space="0" w:color="auto"/>
              <w:right w:val="single" w:sz="4" w:space="0" w:color="auto"/>
            </w:tcBorders>
            <w:vAlign w:val="center"/>
          </w:tcPr>
          <w:p w14:paraId="2C9870E3" w14:textId="77777777" w:rsidR="00871785" w:rsidRDefault="00871785">
            <w:pPr>
              <w:jc w:val="center"/>
              <w:rPr>
                <w:rFonts w:ascii="楷体_GB2312" w:eastAsia="楷体_GB2312" w:hAnsi="宋体" w:hint="eastAsia"/>
                <w:sz w:val="24"/>
              </w:rPr>
            </w:pPr>
          </w:p>
        </w:tc>
        <w:tc>
          <w:tcPr>
            <w:tcW w:w="2569" w:type="pct"/>
            <w:gridSpan w:val="7"/>
            <w:tcBorders>
              <w:top w:val="single" w:sz="4" w:space="0" w:color="auto"/>
              <w:left w:val="single" w:sz="4" w:space="0" w:color="auto"/>
              <w:bottom w:val="single" w:sz="4" w:space="0" w:color="auto"/>
              <w:right w:val="single" w:sz="4" w:space="0" w:color="auto"/>
            </w:tcBorders>
            <w:vAlign w:val="center"/>
          </w:tcPr>
          <w:p w14:paraId="6F2F8190" w14:textId="77777777" w:rsidR="00871785" w:rsidRDefault="00871785">
            <w:pPr>
              <w:jc w:val="center"/>
              <w:rPr>
                <w:rFonts w:ascii="楷体_GB2312" w:eastAsia="楷体_GB2312" w:hAnsi="宋体" w:hint="eastAsia"/>
                <w:sz w:val="24"/>
              </w:rPr>
            </w:pPr>
          </w:p>
        </w:tc>
        <w:tc>
          <w:tcPr>
            <w:tcW w:w="1213" w:type="pct"/>
            <w:gridSpan w:val="3"/>
            <w:tcBorders>
              <w:top w:val="single" w:sz="4" w:space="0" w:color="auto"/>
              <w:left w:val="single" w:sz="4" w:space="0" w:color="auto"/>
              <w:bottom w:val="single" w:sz="4" w:space="0" w:color="auto"/>
              <w:right w:val="single" w:sz="4" w:space="0" w:color="auto"/>
            </w:tcBorders>
            <w:vAlign w:val="center"/>
          </w:tcPr>
          <w:p w14:paraId="0C8A6DFF" w14:textId="77777777" w:rsidR="00871785" w:rsidRDefault="00871785">
            <w:pPr>
              <w:jc w:val="center"/>
              <w:rPr>
                <w:rFonts w:ascii="楷体_GB2312" w:eastAsia="楷体_GB2312" w:hAnsi="宋体" w:hint="eastAsia"/>
                <w:sz w:val="24"/>
              </w:rPr>
            </w:pPr>
          </w:p>
        </w:tc>
      </w:tr>
      <w:tr w:rsidR="00871785" w14:paraId="76338ED7" w14:textId="77777777" w:rsidTr="007F49DD">
        <w:trPr>
          <w:trHeight w:val="2952"/>
        </w:trPr>
        <w:tc>
          <w:tcPr>
            <w:tcW w:w="5000" w:type="pct"/>
            <w:gridSpan w:val="13"/>
            <w:tcBorders>
              <w:top w:val="single" w:sz="4" w:space="0" w:color="auto"/>
              <w:left w:val="single" w:sz="4" w:space="0" w:color="auto"/>
              <w:bottom w:val="single" w:sz="4" w:space="0" w:color="auto"/>
              <w:right w:val="single" w:sz="4" w:space="0" w:color="auto"/>
            </w:tcBorders>
          </w:tcPr>
          <w:p w14:paraId="6AE4B0A7" w14:textId="77777777" w:rsidR="00871785" w:rsidRDefault="00000000">
            <w:pPr>
              <w:rPr>
                <w:rFonts w:ascii="楷体_GB2312" w:eastAsia="楷体_GB2312" w:hAnsi="宋体" w:hint="eastAsia"/>
                <w:sz w:val="24"/>
              </w:rPr>
            </w:pPr>
            <w:r>
              <w:rPr>
                <w:rFonts w:ascii="楷体_GB2312" w:eastAsia="楷体_GB2312" w:hAnsi="宋体" w:hint="eastAsia"/>
                <w:sz w:val="24"/>
              </w:rPr>
              <w:t>学生科技创新基金管理办公室意见</w:t>
            </w:r>
          </w:p>
          <w:p w14:paraId="6259D9A5" w14:textId="77777777" w:rsidR="00871785" w:rsidRDefault="00871785">
            <w:pPr>
              <w:rPr>
                <w:rFonts w:ascii="楷体_GB2312" w:eastAsia="楷体_GB2312" w:hAnsi="宋体" w:hint="eastAsia"/>
                <w:sz w:val="24"/>
              </w:rPr>
            </w:pPr>
          </w:p>
          <w:p w14:paraId="2BFF8D32" w14:textId="77777777" w:rsidR="00871785" w:rsidRDefault="00871785">
            <w:pPr>
              <w:rPr>
                <w:rFonts w:ascii="楷体_GB2312" w:eastAsia="楷体_GB2312" w:hAnsi="宋体" w:hint="eastAsia"/>
                <w:sz w:val="24"/>
              </w:rPr>
            </w:pPr>
          </w:p>
          <w:p w14:paraId="05D8937B" w14:textId="77777777" w:rsidR="00871785" w:rsidRDefault="00871785">
            <w:pPr>
              <w:rPr>
                <w:rFonts w:ascii="楷体_GB2312" w:eastAsia="楷体_GB2312" w:hAnsi="宋体" w:hint="eastAsia"/>
                <w:sz w:val="24"/>
              </w:rPr>
            </w:pPr>
          </w:p>
          <w:p w14:paraId="609E80C4" w14:textId="77777777" w:rsidR="00871785" w:rsidRDefault="00871785">
            <w:pPr>
              <w:rPr>
                <w:rFonts w:ascii="楷体_GB2312" w:eastAsia="楷体_GB2312" w:hAnsi="宋体" w:hint="eastAsia"/>
                <w:sz w:val="24"/>
              </w:rPr>
            </w:pPr>
          </w:p>
          <w:p w14:paraId="3BBECA0D" w14:textId="77777777" w:rsidR="00871785" w:rsidRDefault="00871785">
            <w:pPr>
              <w:rPr>
                <w:rFonts w:ascii="楷体_GB2312" w:eastAsia="楷体_GB2312" w:hAnsi="宋体" w:hint="eastAsia"/>
                <w:sz w:val="24"/>
              </w:rPr>
            </w:pPr>
          </w:p>
          <w:p w14:paraId="215A2F50" w14:textId="77777777" w:rsidR="00871785" w:rsidRDefault="00871785">
            <w:pPr>
              <w:rPr>
                <w:rFonts w:ascii="楷体_GB2312" w:eastAsia="楷体_GB2312" w:hAnsi="宋体" w:hint="eastAsia"/>
                <w:sz w:val="24"/>
              </w:rPr>
            </w:pPr>
          </w:p>
          <w:p w14:paraId="1BD5DAB2" w14:textId="77777777" w:rsidR="00871785" w:rsidRDefault="00000000">
            <w:pPr>
              <w:ind w:firstLineChars="1900" w:firstLine="4560"/>
              <w:rPr>
                <w:rFonts w:ascii="楷体_GB2312" w:eastAsia="楷体_GB2312" w:hAnsi="宋体" w:hint="eastAsia"/>
                <w:sz w:val="24"/>
              </w:rPr>
            </w:pPr>
            <w:r>
              <w:rPr>
                <w:rFonts w:ascii="楷体_GB2312" w:eastAsia="楷体_GB2312" w:hAnsi="宋体" w:hint="eastAsia"/>
                <w:sz w:val="24"/>
              </w:rPr>
              <w:t>主管领导签字：           年  月  日</w:t>
            </w:r>
          </w:p>
        </w:tc>
      </w:tr>
    </w:tbl>
    <w:p w14:paraId="32FBC671" w14:textId="77777777" w:rsidR="00871785" w:rsidRDefault="00871785">
      <w:pPr>
        <w:rPr>
          <w:rFonts w:ascii="楷体_GB2312" w:eastAsia="楷体_GB2312" w:hAnsi="宋体" w:hint="eastAsia"/>
          <w:sz w:val="24"/>
        </w:rPr>
      </w:pPr>
    </w:p>
    <w:p w14:paraId="7FF8AC19" w14:textId="77777777" w:rsidR="00871785" w:rsidRDefault="00871785">
      <w:pPr>
        <w:rPr>
          <w:rFonts w:ascii="楷体_GB2312" w:eastAsia="楷体_GB2312"/>
          <w:sz w:val="24"/>
        </w:rPr>
      </w:pPr>
    </w:p>
    <w:p w14:paraId="01EF2D21" w14:textId="77777777" w:rsidR="00871785" w:rsidRDefault="00871785"/>
    <w:p w14:paraId="4FA2E9C8" w14:textId="77777777" w:rsidR="00871785" w:rsidRDefault="00871785"/>
    <w:sectPr w:rsidR="00871785">
      <w:headerReference w:type="defaul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3C2E" w14:textId="77777777" w:rsidR="008D6C5E" w:rsidRDefault="008D6C5E">
      <w:r>
        <w:separator/>
      </w:r>
    </w:p>
  </w:endnote>
  <w:endnote w:type="continuationSeparator" w:id="0">
    <w:p w14:paraId="342230D4" w14:textId="77777777" w:rsidR="008D6C5E" w:rsidRDefault="008D6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AC21" w14:textId="77777777" w:rsidR="008D6C5E" w:rsidRDefault="008D6C5E">
      <w:r>
        <w:separator/>
      </w:r>
    </w:p>
  </w:footnote>
  <w:footnote w:type="continuationSeparator" w:id="0">
    <w:p w14:paraId="28670EB2" w14:textId="77777777" w:rsidR="008D6C5E" w:rsidRDefault="008D6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26B0" w14:textId="77777777" w:rsidR="00871785" w:rsidRDefault="00871785">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3A1D"/>
    <w:multiLevelType w:val="singleLevel"/>
    <w:tmpl w:val="DFFD3A1D"/>
    <w:lvl w:ilvl="0">
      <w:start w:val="3"/>
      <w:numFmt w:val="decimal"/>
      <w:lvlText w:val="%1."/>
      <w:lvlJc w:val="left"/>
      <w:pPr>
        <w:tabs>
          <w:tab w:val="left" w:pos="312"/>
        </w:tabs>
        <w:ind w:left="480" w:firstLine="0"/>
      </w:pPr>
    </w:lvl>
  </w:abstractNum>
  <w:abstractNum w:abstractNumId="1" w15:restartNumberingAfterBreak="0">
    <w:nsid w:val="EB96C7F4"/>
    <w:multiLevelType w:val="singleLevel"/>
    <w:tmpl w:val="EB96C7F4"/>
    <w:lvl w:ilvl="0">
      <w:start w:val="1"/>
      <w:numFmt w:val="decimal"/>
      <w:suff w:val="nothing"/>
      <w:lvlText w:val="%1、"/>
      <w:lvlJc w:val="left"/>
    </w:lvl>
  </w:abstractNum>
  <w:abstractNum w:abstractNumId="2" w15:restartNumberingAfterBreak="0">
    <w:nsid w:val="FCF6963C"/>
    <w:multiLevelType w:val="singleLevel"/>
    <w:tmpl w:val="FCF6963C"/>
    <w:lvl w:ilvl="0">
      <w:start w:val="2"/>
      <w:numFmt w:val="decimal"/>
      <w:lvlText w:val="%1."/>
      <w:lvlJc w:val="left"/>
      <w:pPr>
        <w:tabs>
          <w:tab w:val="left" w:pos="312"/>
        </w:tabs>
        <w:ind w:left="120" w:firstLine="0"/>
      </w:pPr>
    </w:lvl>
  </w:abstractNum>
  <w:abstractNum w:abstractNumId="3" w15:restartNumberingAfterBreak="0">
    <w:nsid w:val="348B034B"/>
    <w:multiLevelType w:val="multilevel"/>
    <w:tmpl w:val="348B034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881AC9"/>
    <w:multiLevelType w:val="hybridMultilevel"/>
    <w:tmpl w:val="47BA047A"/>
    <w:lvl w:ilvl="0" w:tplc="BCFA6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3F66B0E"/>
    <w:multiLevelType w:val="multilevel"/>
    <w:tmpl w:val="6D4E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655375">
    <w:abstractNumId w:val="1"/>
  </w:num>
  <w:num w:numId="2" w16cid:durableId="238910945">
    <w:abstractNumId w:val="2"/>
  </w:num>
  <w:num w:numId="3" w16cid:durableId="940797219">
    <w:abstractNumId w:val="0"/>
  </w:num>
  <w:num w:numId="4" w16cid:durableId="1187326593">
    <w:abstractNumId w:val="3"/>
  </w:num>
  <w:num w:numId="5" w16cid:durableId="1540510707">
    <w:abstractNumId w:val="5"/>
  </w:num>
  <w:num w:numId="6" w16cid:durableId="294874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FhMGNjN2E1Y2IyMmQxOWExMjZiM2RjZGNiNmE3OWYifQ=="/>
  </w:docVars>
  <w:rsids>
    <w:rsidRoot w:val="00B47C23"/>
    <w:rsid w:val="8FBF4774"/>
    <w:rsid w:val="8FF35840"/>
    <w:rsid w:val="9DDE25DB"/>
    <w:rsid w:val="9F697F99"/>
    <w:rsid w:val="A3FC2F52"/>
    <w:rsid w:val="A7F79A84"/>
    <w:rsid w:val="AFCF1300"/>
    <w:rsid w:val="B1EB4123"/>
    <w:rsid w:val="B7FD5DE3"/>
    <w:rsid w:val="BFD7B495"/>
    <w:rsid w:val="C53D9471"/>
    <w:rsid w:val="C7AEC61B"/>
    <w:rsid w:val="CE7E6B16"/>
    <w:rsid w:val="CF11CBEE"/>
    <w:rsid w:val="CF1F6081"/>
    <w:rsid w:val="D3FB234F"/>
    <w:rsid w:val="DABF2DF1"/>
    <w:rsid w:val="DBDE743A"/>
    <w:rsid w:val="DFF6C09D"/>
    <w:rsid w:val="DFFDC173"/>
    <w:rsid w:val="DFFF5772"/>
    <w:rsid w:val="E475230A"/>
    <w:rsid w:val="EAB4EF7C"/>
    <w:rsid w:val="EB6D09BA"/>
    <w:rsid w:val="EB7EB559"/>
    <w:rsid w:val="ECBEA5A6"/>
    <w:rsid w:val="EDFF9D37"/>
    <w:rsid w:val="EF96CE90"/>
    <w:rsid w:val="EF9723C5"/>
    <w:rsid w:val="EFDFB5A9"/>
    <w:rsid w:val="EFFD5C3C"/>
    <w:rsid w:val="EFFE0783"/>
    <w:rsid w:val="F2979A47"/>
    <w:rsid w:val="F49D8800"/>
    <w:rsid w:val="F752AFA6"/>
    <w:rsid w:val="F77B9B57"/>
    <w:rsid w:val="F7DF33C3"/>
    <w:rsid w:val="F8FB5D78"/>
    <w:rsid w:val="FA165156"/>
    <w:rsid w:val="FA5FF1D2"/>
    <w:rsid w:val="FAB46749"/>
    <w:rsid w:val="FAF7B11D"/>
    <w:rsid w:val="FB3FE08E"/>
    <w:rsid w:val="FBBF3FDF"/>
    <w:rsid w:val="FBBFC28D"/>
    <w:rsid w:val="FBC72BAE"/>
    <w:rsid w:val="FBF7A211"/>
    <w:rsid w:val="FD9FC4E5"/>
    <w:rsid w:val="FDF33013"/>
    <w:rsid w:val="FDFF69BF"/>
    <w:rsid w:val="FDFFD9F9"/>
    <w:rsid w:val="FEEBAC25"/>
    <w:rsid w:val="FEF3724A"/>
    <w:rsid w:val="FF75E23F"/>
    <w:rsid w:val="FF7FDE94"/>
    <w:rsid w:val="FFAB7D51"/>
    <w:rsid w:val="FFB3EF2F"/>
    <w:rsid w:val="FFBAFD02"/>
    <w:rsid w:val="FFFD4190"/>
    <w:rsid w:val="FFFD42B4"/>
    <w:rsid w:val="FFFD7F05"/>
    <w:rsid w:val="FFFF31BA"/>
    <w:rsid w:val="00004CA9"/>
    <w:rsid w:val="00007616"/>
    <w:rsid w:val="000141EF"/>
    <w:rsid w:val="0002127E"/>
    <w:rsid w:val="00070D81"/>
    <w:rsid w:val="00090106"/>
    <w:rsid w:val="000C3D6E"/>
    <w:rsid w:val="000C4C8B"/>
    <w:rsid w:val="000D4916"/>
    <w:rsid w:val="00106650"/>
    <w:rsid w:val="00106A56"/>
    <w:rsid w:val="00116588"/>
    <w:rsid w:val="00170A87"/>
    <w:rsid w:val="001727BC"/>
    <w:rsid w:val="0019266F"/>
    <w:rsid w:val="001B22AE"/>
    <w:rsid w:val="001C3B26"/>
    <w:rsid w:val="0020701C"/>
    <w:rsid w:val="002F4175"/>
    <w:rsid w:val="0031202A"/>
    <w:rsid w:val="003153A0"/>
    <w:rsid w:val="0031592C"/>
    <w:rsid w:val="00342076"/>
    <w:rsid w:val="00361824"/>
    <w:rsid w:val="00363D46"/>
    <w:rsid w:val="00394D32"/>
    <w:rsid w:val="00400F72"/>
    <w:rsid w:val="004027F2"/>
    <w:rsid w:val="00421002"/>
    <w:rsid w:val="004551E0"/>
    <w:rsid w:val="004600D6"/>
    <w:rsid w:val="00467162"/>
    <w:rsid w:val="00474461"/>
    <w:rsid w:val="004A2AC2"/>
    <w:rsid w:val="004E02D0"/>
    <w:rsid w:val="004F1846"/>
    <w:rsid w:val="005170AD"/>
    <w:rsid w:val="005262AF"/>
    <w:rsid w:val="00627BC0"/>
    <w:rsid w:val="00667C95"/>
    <w:rsid w:val="0067513F"/>
    <w:rsid w:val="00736622"/>
    <w:rsid w:val="00791FBA"/>
    <w:rsid w:val="007C7000"/>
    <w:rsid w:val="007D29AC"/>
    <w:rsid w:val="007F49DD"/>
    <w:rsid w:val="00820579"/>
    <w:rsid w:val="00830845"/>
    <w:rsid w:val="00831BB0"/>
    <w:rsid w:val="00841B56"/>
    <w:rsid w:val="00871785"/>
    <w:rsid w:val="00875F0F"/>
    <w:rsid w:val="008A66C7"/>
    <w:rsid w:val="008B688D"/>
    <w:rsid w:val="008B7BF1"/>
    <w:rsid w:val="008C447A"/>
    <w:rsid w:val="008C5DFF"/>
    <w:rsid w:val="008D6C5E"/>
    <w:rsid w:val="00920CFB"/>
    <w:rsid w:val="009256DA"/>
    <w:rsid w:val="00971079"/>
    <w:rsid w:val="00987F91"/>
    <w:rsid w:val="009950EB"/>
    <w:rsid w:val="009D318F"/>
    <w:rsid w:val="009E7B26"/>
    <w:rsid w:val="00A14AC1"/>
    <w:rsid w:val="00A35439"/>
    <w:rsid w:val="00A77E29"/>
    <w:rsid w:val="00A90737"/>
    <w:rsid w:val="00A936B6"/>
    <w:rsid w:val="00AF1929"/>
    <w:rsid w:val="00B00515"/>
    <w:rsid w:val="00B15846"/>
    <w:rsid w:val="00B319FA"/>
    <w:rsid w:val="00B370A5"/>
    <w:rsid w:val="00B47C23"/>
    <w:rsid w:val="00B5222C"/>
    <w:rsid w:val="00B53914"/>
    <w:rsid w:val="00B70DBE"/>
    <w:rsid w:val="00B72304"/>
    <w:rsid w:val="00BB42FB"/>
    <w:rsid w:val="00BC2895"/>
    <w:rsid w:val="00C1139C"/>
    <w:rsid w:val="00C31E1D"/>
    <w:rsid w:val="00C66EA6"/>
    <w:rsid w:val="00C85D11"/>
    <w:rsid w:val="00CE187A"/>
    <w:rsid w:val="00D02C46"/>
    <w:rsid w:val="00DB23D0"/>
    <w:rsid w:val="00DC4274"/>
    <w:rsid w:val="00E20749"/>
    <w:rsid w:val="00E73507"/>
    <w:rsid w:val="00E74460"/>
    <w:rsid w:val="00EA757B"/>
    <w:rsid w:val="00EB1C96"/>
    <w:rsid w:val="00ED7069"/>
    <w:rsid w:val="00EE03FB"/>
    <w:rsid w:val="00EE455A"/>
    <w:rsid w:val="00EE6F03"/>
    <w:rsid w:val="00F0544F"/>
    <w:rsid w:val="00F14066"/>
    <w:rsid w:val="00F45805"/>
    <w:rsid w:val="00F54EA2"/>
    <w:rsid w:val="00F71591"/>
    <w:rsid w:val="00F813DD"/>
    <w:rsid w:val="00FB774B"/>
    <w:rsid w:val="12FBC882"/>
    <w:rsid w:val="16D53CCE"/>
    <w:rsid w:val="19D2A60C"/>
    <w:rsid w:val="1BFE9FE3"/>
    <w:rsid w:val="1E678C05"/>
    <w:rsid w:val="1EDBB1F1"/>
    <w:rsid w:val="1F5DBCA7"/>
    <w:rsid w:val="22DE694C"/>
    <w:rsid w:val="26DFB87E"/>
    <w:rsid w:val="2DDB198A"/>
    <w:rsid w:val="2EF7C1A2"/>
    <w:rsid w:val="2EFE7AAF"/>
    <w:rsid w:val="2FF79BD3"/>
    <w:rsid w:val="2FFE14BE"/>
    <w:rsid w:val="367E3FAB"/>
    <w:rsid w:val="367F1C2A"/>
    <w:rsid w:val="3AF7752F"/>
    <w:rsid w:val="3BAB13BD"/>
    <w:rsid w:val="3BBF206E"/>
    <w:rsid w:val="3BDFFB27"/>
    <w:rsid w:val="3EFE56F6"/>
    <w:rsid w:val="3FF0A937"/>
    <w:rsid w:val="47773990"/>
    <w:rsid w:val="4FDB99AE"/>
    <w:rsid w:val="566FADAD"/>
    <w:rsid w:val="577B5EB6"/>
    <w:rsid w:val="57A75BA0"/>
    <w:rsid w:val="5A9F8BF8"/>
    <w:rsid w:val="5EF594E2"/>
    <w:rsid w:val="5EF7812F"/>
    <w:rsid w:val="5FEFF813"/>
    <w:rsid w:val="62F1E10B"/>
    <w:rsid w:val="65F72DC5"/>
    <w:rsid w:val="6BFBF05A"/>
    <w:rsid w:val="6CB6E75B"/>
    <w:rsid w:val="6CDBCC3C"/>
    <w:rsid w:val="6DFEC214"/>
    <w:rsid w:val="6F7EECEF"/>
    <w:rsid w:val="6F7F85E9"/>
    <w:rsid w:val="6FDFCFA2"/>
    <w:rsid w:val="72FF0D04"/>
    <w:rsid w:val="73CFDC89"/>
    <w:rsid w:val="744D8C7C"/>
    <w:rsid w:val="773F95F4"/>
    <w:rsid w:val="77BD9FA6"/>
    <w:rsid w:val="77CE6AB7"/>
    <w:rsid w:val="77FF4E49"/>
    <w:rsid w:val="796FB3C9"/>
    <w:rsid w:val="79BD5869"/>
    <w:rsid w:val="79EDF8EF"/>
    <w:rsid w:val="7A3EC224"/>
    <w:rsid w:val="7A76781A"/>
    <w:rsid w:val="7AE35DE7"/>
    <w:rsid w:val="7BBE7001"/>
    <w:rsid w:val="7BBFAE88"/>
    <w:rsid w:val="7BEF5E4A"/>
    <w:rsid w:val="7BFD0B38"/>
    <w:rsid w:val="7CB7B5CD"/>
    <w:rsid w:val="7CFBDCCE"/>
    <w:rsid w:val="7D751012"/>
    <w:rsid w:val="7D7A3F4A"/>
    <w:rsid w:val="7DD6477E"/>
    <w:rsid w:val="7DDD49EF"/>
    <w:rsid w:val="7DDE0B31"/>
    <w:rsid w:val="7DFF54DA"/>
    <w:rsid w:val="7E3D9D1D"/>
    <w:rsid w:val="7EDEF060"/>
    <w:rsid w:val="7F2FD4E5"/>
    <w:rsid w:val="7F333E60"/>
    <w:rsid w:val="7F5FBDF2"/>
    <w:rsid w:val="7F7F1F26"/>
    <w:rsid w:val="7F7FE17E"/>
    <w:rsid w:val="7FBF67B7"/>
    <w:rsid w:val="7FFB47F7"/>
    <w:rsid w:val="7FFDF2F2"/>
    <w:rsid w:val="7FFF2A80"/>
    <w:rsid w:val="7FFF4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73D178"/>
  <w15:docId w15:val="{ADEB5C8A-B024-487A-82B7-67650282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spacing w:beforeAutospacing="1" w:afterAutospacing="1"/>
      <w:jc w:val="left"/>
    </w:pPr>
    <w:rPr>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aa">
    <w:name w:val="页眉 字符"/>
    <w:basedOn w:val="a0"/>
    <w:link w:val="a9"/>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d">
    <w:name w:val="批注主题 字符"/>
    <w:basedOn w:val="a4"/>
    <w:link w:val="ac"/>
    <w:uiPriority w:val="99"/>
    <w:semiHidden/>
    <w:qFormat/>
    <w:rPr>
      <w:rFonts w:ascii="Times New Roman" w:eastAsia="宋体" w:hAnsi="Times New Roman" w:cs="Times New Roman"/>
      <w:b/>
      <w:bCs/>
      <w:szCs w:val="24"/>
    </w:rPr>
  </w:style>
  <w:style w:type="character" w:customStyle="1" w:styleId="15">
    <w:name w:val="15"/>
    <w:basedOn w:val="a0"/>
    <w:qFormat/>
    <w:rPr>
      <w:rFonts w:ascii="Times New Roman" w:hAnsi="Times New Roman" w:cs="Times New Roman" w:hint="default"/>
      <w:color w:val="0000FF"/>
      <w:u w:val="single"/>
    </w:rPr>
  </w:style>
  <w:style w:type="character" w:customStyle="1" w:styleId="10">
    <w:name w:val="10"/>
    <w:basedOn w:val="a0"/>
    <w:qFormat/>
    <w:rPr>
      <w:rFonts w:ascii="Times New Roman" w:hAnsi="Times New Roman" w:cs="Times New Roman" w:hint="default"/>
    </w:rPr>
  </w:style>
  <w:style w:type="paragraph" w:customStyle="1" w:styleId="paragraph">
    <w:name w:val="paragraph"/>
    <w:basedOn w:val="a"/>
    <w:semiHidden/>
    <w:rsid w:val="00EE455A"/>
    <w:pPr>
      <w:widowControl/>
      <w:spacing w:before="100" w:beforeAutospacing="1" w:after="100" w:afterAutospacing="1"/>
      <w:jc w:val="left"/>
    </w:pPr>
    <w:rPr>
      <w:rFonts w:ascii="等线" w:eastAsia="等线" w:hAnsi="等线"/>
      <w:kern w:val="0"/>
      <w:sz w:val="24"/>
    </w:rPr>
  </w:style>
  <w:style w:type="character" w:customStyle="1" w:styleId="image-wrapper">
    <w:name w:val="image-wrapper"/>
    <w:basedOn w:val="a0"/>
    <w:rsid w:val="00EE4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2006" StyleName="IEEE" SelectedStyle="\IEEE2006OfficeOnline.xsl"/>
</file>

<file path=customXml/itemProps1.xml><?xml version="1.0" encoding="utf-8"?>
<ds:datastoreItem xmlns:ds="http://schemas.openxmlformats.org/officeDocument/2006/customXml" ds:itemID="{1BFCF212-D53F-43F6-BA31-C7BFCE66C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2992</Words>
  <Characters>3411</Characters>
  <Application>Microsoft Office Word</Application>
  <DocSecurity>0</DocSecurity>
  <Lines>341</Lines>
  <Paragraphs>246</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吴志凡</dc:creator>
  <cp:lastModifiedBy>xf s</cp:lastModifiedBy>
  <cp:revision>20</cp:revision>
  <dcterms:created xsi:type="dcterms:W3CDTF">2016-09-16T23:13:00Z</dcterms:created>
  <dcterms:modified xsi:type="dcterms:W3CDTF">2025-09-18T12:32:00Z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42661DABFFB84853A204631A2C303E60_13</vt:lpwstr>
  </property>
</Properties>
</file>