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子网掩码</w:t>
      </w:r>
    </w:p>
    <w:p>
      <w:pPr>
        <w:rPr>
          <w:rFonts w:hint="default"/>
          <w:lang w:eastAsia="zh-CN"/>
          <w:woUserID w:val="1"/>
        </w:rPr>
      </w:pP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概述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  <w:rPr>
          <w:sz w:val="24"/>
          <w:szCs w:val="24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子网掩码是一个应用于TCP/IP网络的32位二进制值，每节8位，必须结合IP地址对应使用。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子网掩码32位都与IP地址32位对应，如果某位是网络地址，则子网掩码为1，否则为0。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子网掩码可以通过与IP地址“与”计算，分离出IP地址中的网络地址和主机地址，用于判断该IP地址是在局域网上，还是在广域网上。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子网掩码一般用于将网络进一步划分为若干子网，以避免主机过多而拥堵或过少而IP浪费。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jc w:val="left"/>
        <w:rPr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fill="FFFFFF"/>
        </w:rPr>
        <w:t>了方便表示，子网掩码前面通常是连续的1，后面部分是连续的0，不能出现0和1交替的情况。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3" w:lineRule="atLeast"/>
        <w:ind w:left="0" w:right="0" w:firstLine="0"/>
        <w:jc w:val="left"/>
        <w:rPr>
          <w:rFonts w:ascii="sans-serif" w:hAnsi="sans-serif" w:eastAsia="sans-serif" w:cs="sans-serif"/>
          <w:b/>
          <w:i w:val="0"/>
          <w:caps w:val="0"/>
          <w:color w:val="2C3E50"/>
          <w:spacing w:val="0"/>
          <w:sz w:val="28"/>
          <w:szCs w:val="28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C3E50"/>
          <w:spacing w:val="0"/>
          <w:sz w:val="28"/>
          <w:szCs w:val="28"/>
          <w:shd w:val="clear" w:fill="FFFFFF"/>
        </w:rPr>
        <w:t>为什么要使用子网掩码？</w:t>
      </w:r>
    </w:p>
    <w:p>
      <w:pP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子网掩码可以分离出IP地址中的网络地址和主机地址，那为什么要分离呢？因为两台计算机要通讯，首先要判断是否处于同一个广播域内，即网络地址是否相同。如果网络地址相同，表明接受方在本网络上，那么可以把数据包直接发送到目标主机，否则就需要路由网关将数据包转发送到目的地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</w:pP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  <w:t>分类</w:t>
      </w:r>
    </w:p>
    <w:p>
      <w:pPr>
        <w:pStyle w:val="4"/>
        <w:bidi w:val="0"/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</w:pP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  <w:t xml:space="preserve">缺省子网掩码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(未划分子网)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  <w:woUserID w:val="1"/>
        </w:rPr>
        <w:t>默认子网掩码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子网掩码32位与IP地址32位对应,如果某位是网络地址，则子网掩码为1，否则为0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 w:line="26" w:lineRule="atLeast"/>
              <w:ind w:left="0" w:right="0" w:firstLine="0"/>
              <w:jc w:val="both"/>
              <w:rPr>
                <w:rFonts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t>例如A类IP地址，第一节为网络地址，其余三节为主机地址，故掩码为“11111111.00000000.00000000.00000000”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 w:line="26" w:lineRule="atLeast"/>
              <w:ind w:left="0" w:right="0" w:firstLine="0"/>
              <w:jc w:val="both"/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t>A类网络缺省子网掩码：255.0.0.0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t>B类网络缺省子网掩码：255.255.0.0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t>C类网络缺省子网掩码：255.255.255.0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4"/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自定义子网掩码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(用于划分子网)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将一个网络划分为若干子网，希望每个子网拥有不同的网络地址或子网地址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 w:line="26" w:lineRule="atLeast"/>
              <w:ind w:left="0" w:right="0" w:firstLine="0"/>
              <w:jc w:val="both"/>
              <w:rPr>
                <w:rFonts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t>因为ＩＰ是有限的，实际上我们是将主机地址分为两个部分：子网网络地址、子网主机地址。形式如下：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75" w:beforeAutospacing="0" w:after="75" w:afterAutospacing="0" w:line="26" w:lineRule="atLeast"/>
              <w:ind w:left="0" w:right="0" w:firstLine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t>未做子网划分的ip地址：网络地址＋主机地址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t>做子网划分后的ip地址：网络地址＋（子网网络地址＋子网主机地址）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3"/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使用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用来判断任意两台计算机的IP地址是否属于同一子网络的根据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两台计算机各自的IP地址与子网掩码进行“与”运算后，如果得出的结果是相同的，则说明这两台计算机是处于同一个子网络上的，可以进行直接的通讯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主机地址 ： 掩码取反，然后与运算  ？？？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网络地址 ：掩码与 ip 进行 and 运算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划分子网</w:t>
      </w:r>
    </w:p>
    <w:p>
      <w:pPr>
        <w:pStyle w:val="3"/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原因</w:t>
      </w:r>
    </w:p>
    <w:p>
      <w:pP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例如：在A类IP地址中，每个A类网络可能有16，777，214台主机，它们处于同一广播域。在同一广播域中有这么多主机是不可能的，网络会因为广播通信而饱和。另一方面，IP地址资源越来越少。为实现更小的广播域，就需要进一步分成更小的网络。划分子网后，通过使用掩码，把子网隐藏起来，使得从外部看网络没有变化，这就是子网掩码。</w:t>
      </w:r>
    </w:p>
    <w:p>
      <w:pP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  <w:t>概述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通过借用IP地址中若干位主机地址来充当子网的网络地址，从而将原网络划分为若干子网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t>划分子网时，随着子网地址借用主机位数的增多，子网的数目随之增加，但每个子网中的可用主机数逐渐减少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314659"/>
          <w:spacing w:val="0"/>
          <w:kern w:val="0"/>
          <w:sz w:val="24"/>
          <w:szCs w:val="24"/>
          <w:shd w:val="clear" w:fill="FFFFFF"/>
          <w:lang w:val="en-US" w:eastAsia="zh-CN" w:bidi="ar"/>
        </w:rPr>
        <w:t>如C类地址，原有8位主机位，2^8-2即254个主机地址，默认子网掩码255.255.255.0。(全0或全1不可用）</w:t>
      </w: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kern w:val="0"/>
          <w:sz w:val="24"/>
          <w:szCs w:val="24"/>
          <w:shd w:val="clear" w:fill="FFFFFF"/>
          <w:lang w:val="en-US" w:eastAsia="zh-CN" w:bidi="ar"/>
        </w:rPr>
        <w:t>借用1位主机位，产生</w:t>
      </w:r>
      <w:r>
        <w:rPr>
          <w:rFonts w:ascii="MathJax_Main" w:hAnsi="MathJax_Main" w:eastAsia="MathJax_Main" w:cs="MathJax_Main"/>
          <w:i w:val="0"/>
          <w:caps w:val="0"/>
          <w:color w:val="314659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2</w:t>
      </w:r>
      <w:r>
        <w:rPr>
          <w:rFonts w:ascii="MathJax_Main" w:hAnsi="MathJax_Main" w:eastAsia="MathJax_Main" w:cs="MathJax_Main"/>
          <w:i w:val="0"/>
          <w:caps w:val="0"/>
          <w:color w:val="314659"/>
          <w:spacing w:val="0"/>
          <w:kern w:val="0"/>
          <w:sz w:val="30"/>
          <w:szCs w:val="30"/>
          <w:u w:val="none"/>
          <w:shd w:val="clear" w:fill="FFFFFF"/>
          <w:lang w:eastAsia="zh-CN" w:bidi="ar"/>
          <w:woUserID w:val="1"/>
        </w:rPr>
        <w:t>^1</w:t>
      </w: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kern w:val="0"/>
          <w:sz w:val="24"/>
          <w:szCs w:val="24"/>
          <w:shd w:val="clear" w:fill="FFFFFF"/>
          <w:lang w:val="en-US" w:eastAsia="zh-CN" w:bidi="ar"/>
        </w:rPr>
        <w:t>=2个子网，每个子网有2^7个主机地址；</w:t>
      </w: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kern w:val="0"/>
          <w:sz w:val="24"/>
          <w:szCs w:val="24"/>
          <w:shd w:val="clear" w:fill="FFFFFF"/>
          <w:lang w:val="en-US" w:eastAsia="zh-CN" w:bidi="ar"/>
        </w:rPr>
        <w:t>借用2位主机位，产生</w:t>
      </w:r>
      <w:r>
        <w:rPr>
          <w:rFonts w:hint="default" w:ascii="MathJax_Main" w:hAnsi="MathJax_Main" w:eastAsia="MathJax_Main" w:cs="MathJax_Main"/>
          <w:i w:val="0"/>
          <w:caps w:val="0"/>
          <w:color w:val="314659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i w:val="0"/>
          <w:caps w:val="0"/>
          <w:color w:val="314659"/>
          <w:spacing w:val="0"/>
          <w:kern w:val="0"/>
          <w:sz w:val="30"/>
          <w:szCs w:val="30"/>
          <w:u w:val="none"/>
          <w:shd w:val="clear" w:fill="FFFFFF"/>
          <w:lang w:eastAsia="zh-CN" w:bidi="ar"/>
          <w:woUserID w:val="1"/>
        </w:rPr>
        <w:t>^2</w:t>
      </w: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kern w:val="0"/>
          <w:sz w:val="24"/>
          <w:szCs w:val="24"/>
          <w:shd w:val="clear" w:fill="FFFFFF"/>
          <w:lang w:val="en-US" w:eastAsia="zh-CN" w:bidi="ar"/>
        </w:rPr>
        <w:t>=4个子网，每个子网有2^6个主机地址;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133975" cy="6419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z w:val="24"/>
          <w:szCs w:val="24"/>
          <w:shd w:val="clear" w:fill="FFFFFF"/>
          <w:woUserID w:val="1"/>
        </w:rPr>
      </w:pPr>
    </w:p>
    <w:p>
      <w:pPr>
        <w:pStyle w:val="2"/>
        <w:bidi w:val="0"/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</w:pPr>
    </w:p>
    <w:p>
      <w:pPr>
        <w:pStyle w:val="2"/>
        <w:bidi w:val="0"/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</w:pP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  <w:t>掩码计算</w:t>
      </w:r>
    </w:p>
    <w:p>
      <w:pPr>
        <w:pStyle w:val="3"/>
        <w:numPr>
          <w:ilvl w:val="0"/>
          <w:numId w:val="4"/>
        </w:numPr>
        <w:bidi w:val="0"/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</w:pPr>
      <w:r>
        <w:rPr>
          <w:rFonts w:hint="default" w:ascii="sans-serif" w:hAnsi="sans-serif" w:eastAsia="sans-serif" w:cs="sans-serif"/>
          <w:i w:val="0"/>
          <w:caps w:val="0"/>
          <w:color w:val="314659"/>
          <w:spacing w:val="0"/>
          <w:shd w:val="clear" w:fill="FFFFFF"/>
          <w:woUserID w:val="1"/>
        </w:rPr>
        <w:t>子网数计算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在求子网掩码之前必须先搞清楚要划分的子网数目，以及每个子网内的所需主机数目。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1)将子网数目转化为二进制来表示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2)取得该二进制的位数，为 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eastAsia="zh-CN" w:bidi="ar"/>
                <w:woUserID w:val="1"/>
              </w:rPr>
              <w:t xml:space="preserve"> (就是借几位)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3)取得该 IP地址的类子网掩码，将其主机地址部分的的前N位置 1 即得出该IP地址划分子网的子网掩码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default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woUserID w:val="1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如欲将C类IP地址192.168.10.0划分成4个子网：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1)4=100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2)该二进制为三位数，N = 3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3)将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eastAsia="zh-CN" w:bidi="ar"/>
                <w:woUserID w:val="1"/>
              </w:rPr>
              <w:t>A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类地址的子网掩码255.255.255.0的主机地址前3位置 1，得到子网掩码255.255.255.224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  <w:woUserID w:val="1"/>
              </w:rPr>
              <w:t xml:space="preserve">   ??????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43250" cy="1343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主机数计算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1)将主机数目转化为二进制来表示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2)如果主机数小于或等于254（注意去掉保留的两个IP地址），则取得该主机的二进制位数。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3)将该类IP地址的主机地址位数全部置1，然后从后向前的将N位全部置为 0，即为子网掩码值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如欲将B类IP地址192.168.10.0划分成若干子网，每个子网内有主机25台：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1) 25=11001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2)该二进制为十位数，N = 5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14659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3)将该B类地址的子网掩码 255.255.255.0的主机地址全部置 1，得到255.255.255.255，然后再从后向前将后5位置0，即为：11111111.11111111.11111111.11100000，即255.255.252.224。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20040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总结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  <w:woUserID w:val="1"/>
              </w:rPr>
              <w:t>1.</w:t>
            </w:r>
            <w:r>
              <w:rPr>
                <w:rFonts w:ascii="sans-serif" w:hAnsi="sans-serif" w:eastAsia="sans-serif" w:cs="sans-serif"/>
                <w:i w:val="0"/>
                <w:caps w:val="0"/>
                <w:color w:val="314659"/>
                <w:spacing w:val="0"/>
                <w:sz w:val="24"/>
                <w:szCs w:val="24"/>
                <w:shd w:val="clear" w:fill="FFFFFF"/>
              </w:rPr>
              <w:t>子网数和主机数都可以计算子网掩码，2.取得子网/主机的二进制位数，3.网络地址置0主机地址置1，4.换成十进制</w:t>
            </w:r>
          </w:p>
        </w:tc>
      </w:tr>
    </w:tbl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E3E34"/>
    <w:multiLevelType w:val="singleLevel"/>
    <w:tmpl w:val="DDFE3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FE28D5"/>
    <w:multiLevelType w:val="singleLevel"/>
    <w:tmpl w:val="DFFE28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7BAF0C3"/>
    <w:multiLevelType w:val="multilevel"/>
    <w:tmpl w:val="F7BAF0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3CE59C7"/>
    <w:multiLevelType w:val="multilevel"/>
    <w:tmpl w:val="33CE59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5FF197F4"/>
    <w:rsid w:val="5FFB5F04"/>
    <w:rsid w:val="68CA2609"/>
    <w:rsid w:val="68CC1AED"/>
    <w:rsid w:val="69BB0F42"/>
    <w:rsid w:val="6A637494"/>
    <w:rsid w:val="6BBFAF8B"/>
    <w:rsid w:val="6BCF62E6"/>
    <w:rsid w:val="6CD3A16D"/>
    <w:rsid w:val="6D535020"/>
    <w:rsid w:val="6E5F49A6"/>
    <w:rsid w:val="6FFF37D2"/>
    <w:rsid w:val="70DE2EF1"/>
    <w:rsid w:val="75FE06BC"/>
    <w:rsid w:val="763DFA7F"/>
    <w:rsid w:val="7BEBBEC7"/>
    <w:rsid w:val="7C5F4108"/>
    <w:rsid w:val="7DB784FC"/>
    <w:rsid w:val="7F57B41D"/>
    <w:rsid w:val="7F79C282"/>
    <w:rsid w:val="7F7B6CAE"/>
    <w:rsid w:val="7FBE8E96"/>
    <w:rsid w:val="7FBF6DD0"/>
    <w:rsid w:val="7FCD17FE"/>
    <w:rsid w:val="7FD7E9A0"/>
    <w:rsid w:val="7FE9FBB2"/>
    <w:rsid w:val="7FFA3FCC"/>
    <w:rsid w:val="8FFFA67E"/>
    <w:rsid w:val="A97F623E"/>
    <w:rsid w:val="AFBF8780"/>
    <w:rsid w:val="BEEFCB4B"/>
    <w:rsid w:val="BFE6F841"/>
    <w:rsid w:val="D5DE8897"/>
    <w:rsid w:val="E7E51B4C"/>
    <w:rsid w:val="E7FE3684"/>
    <w:rsid w:val="E7FEF468"/>
    <w:rsid w:val="EFFF70E4"/>
    <w:rsid w:val="F7EEC240"/>
    <w:rsid w:val="FBF75102"/>
    <w:rsid w:val="FBFF4487"/>
    <w:rsid w:val="FD9EB5D9"/>
    <w:rsid w:val="FDDC5620"/>
    <w:rsid w:val="FDEA700A"/>
    <w:rsid w:val="FF6F6F13"/>
    <w:rsid w:val="FFBFCE42"/>
    <w:rsid w:val="FFD7B6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WWO_wpscloud_20200917193644-9d3b343391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terms:modified xsi:type="dcterms:W3CDTF">2020-09-24T14:52:45Z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