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宋体" w:eastAsia="宋体" w:hAnsi="宋体"/>
        </w:rPr>
        <w:id w:val="147470546"/>
        <w15:color w:val="DBDBDB"/>
        <w:docPartObj>
          <w:docPartGallery w:val="Table of Contents"/>
          <w:docPartUnique/>
        </w:docPartObj>
      </w:sdtPr>
      <w:sdtEndPr/>
      <w:sdtContent>
        <w:p w:rsidR="005266A1" w:rsidRDefault="00354165">
          <w:pPr>
            <w:jc w:val="center"/>
          </w:pPr>
          <w:r>
            <w:rPr>
              <w:rFonts w:ascii="宋体" w:eastAsia="宋体" w:hAnsi="宋体"/>
            </w:rPr>
            <w:t>目录</w:t>
          </w:r>
        </w:p>
        <w:p w:rsidR="005266A1" w:rsidRDefault="00354165">
          <w:pPr>
            <w:pStyle w:val="WPSOffice1"/>
            <w:tabs>
              <w:tab w:val="right" w:leader="dot" w:pos="8306"/>
            </w:tabs>
          </w:pPr>
          <w:r>
            <w:fldChar w:fldCharType="begin"/>
          </w:r>
          <w:r>
            <w:instrText xml:space="preserve">TOC \o "1-3" \h \u </w:instrText>
          </w:r>
          <w:r>
            <w:fldChar w:fldCharType="separate"/>
          </w:r>
          <w:hyperlink w:anchor="_Toc29106" w:history="1">
            <w:r>
              <w:rPr>
                <w:rFonts w:ascii="宋体" w:hAnsi="宋体" w:cs="宋体"/>
                <w:bCs/>
                <w:kern w:val="36"/>
                <w:szCs w:val="32"/>
              </w:rPr>
              <w:t>第一章 企业概要</w:t>
            </w:r>
            <w:r>
              <w:tab/>
            </w:r>
            <w:r>
              <w:fldChar w:fldCharType="begin"/>
            </w:r>
            <w:r>
              <w:instrText xml:space="preserve"> PAGEREF _Toc29106 </w:instrText>
            </w:r>
            <w:r>
              <w:fldChar w:fldCharType="separate"/>
            </w:r>
            <w:r>
              <w:t>3</w:t>
            </w:r>
            <w:r>
              <w:fldChar w:fldCharType="end"/>
            </w:r>
          </w:hyperlink>
        </w:p>
        <w:p w:rsidR="005266A1" w:rsidRDefault="0042799B">
          <w:pPr>
            <w:pStyle w:val="WPSOffice2"/>
            <w:tabs>
              <w:tab w:val="right" w:leader="dot" w:pos="8306"/>
            </w:tabs>
            <w:ind w:left="420"/>
          </w:pPr>
          <w:hyperlink w:anchor="_Toc3292" w:history="1">
            <w:r w:rsidR="00354165">
              <w:rPr>
                <w:rFonts w:ascii="宋体" w:hAnsi="宋体" w:cs="宋体"/>
                <w:bCs/>
                <w:szCs w:val="28"/>
              </w:rPr>
              <w:t>1.1 项目概念</w:t>
            </w:r>
            <w:r w:rsidR="00354165">
              <w:tab/>
            </w:r>
            <w:r w:rsidR="00354165">
              <w:fldChar w:fldCharType="begin"/>
            </w:r>
            <w:r w:rsidR="00354165">
              <w:instrText xml:space="preserve"> PAGEREF _Toc3292 </w:instrText>
            </w:r>
            <w:r w:rsidR="00354165">
              <w:fldChar w:fldCharType="separate"/>
            </w:r>
            <w:r w:rsidR="00354165">
              <w:t>3</w:t>
            </w:r>
            <w:r w:rsidR="00354165">
              <w:fldChar w:fldCharType="end"/>
            </w:r>
          </w:hyperlink>
        </w:p>
        <w:p w:rsidR="005266A1" w:rsidRDefault="0042799B">
          <w:pPr>
            <w:pStyle w:val="WPSOffice2"/>
            <w:tabs>
              <w:tab w:val="right" w:leader="dot" w:pos="8306"/>
            </w:tabs>
            <w:ind w:left="420"/>
          </w:pPr>
          <w:hyperlink w:anchor="_Toc1359" w:history="1">
            <w:r w:rsidR="00354165">
              <w:rPr>
                <w:rFonts w:ascii="宋体" w:hAnsi="宋体" w:cs="宋体"/>
                <w:bCs/>
                <w:szCs w:val="28"/>
              </w:rPr>
              <w:t>1.2 市场与竞争</w:t>
            </w:r>
            <w:r w:rsidR="00354165">
              <w:tab/>
            </w:r>
            <w:r w:rsidR="00354165">
              <w:fldChar w:fldCharType="begin"/>
            </w:r>
            <w:r w:rsidR="00354165">
              <w:instrText xml:space="preserve"> PAGEREF _Toc1359 </w:instrText>
            </w:r>
            <w:r w:rsidR="00354165">
              <w:fldChar w:fldCharType="separate"/>
            </w:r>
            <w:r w:rsidR="00354165">
              <w:t>3</w:t>
            </w:r>
            <w:r w:rsidR="00354165">
              <w:fldChar w:fldCharType="end"/>
            </w:r>
          </w:hyperlink>
        </w:p>
        <w:p w:rsidR="005266A1" w:rsidRDefault="0042799B">
          <w:pPr>
            <w:pStyle w:val="WPSOffice2"/>
            <w:tabs>
              <w:tab w:val="right" w:leader="dot" w:pos="8306"/>
            </w:tabs>
            <w:ind w:left="420"/>
          </w:pPr>
          <w:hyperlink w:anchor="_Toc7572" w:history="1">
            <w:r w:rsidR="00354165">
              <w:rPr>
                <w:rFonts w:ascii="宋体" w:hAnsi="宋体" w:cs="宋体"/>
                <w:bCs/>
                <w:szCs w:val="28"/>
              </w:rPr>
              <w:t>1.3 营销与战略</w:t>
            </w:r>
            <w:r w:rsidR="00354165">
              <w:tab/>
            </w:r>
            <w:r w:rsidR="00354165">
              <w:fldChar w:fldCharType="begin"/>
            </w:r>
            <w:r w:rsidR="00354165">
              <w:instrText xml:space="preserve"> PAGEREF _Toc7572 </w:instrText>
            </w:r>
            <w:r w:rsidR="00354165">
              <w:fldChar w:fldCharType="separate"/>
            </w:r>
            <w:r w:rsidR="00354165">
              <w:t>3</w:t>
            </w:r>
            <w:r w:rsidR="00354165">
              <w:fldChar w:fldCharType="end"/>
            </w:r>
          </w:hyperlink>
        </w:p>
        <w:p w:rsidR="005266A1" w:rsidRDefault="0042799B">
          <w:pPr>
            <w:pStyle w:val="WPSOffice2"/>
            <w:tabs>
              <w:tab w:val="right" w:leader="dot" w:pos="8306"/>
            </w:tabs>
            <w:ind w:left="420"/>
          </w:pPr>
          <w:hyperlink w:anchor="_Toc29086" w:history="1">
            <w:r w:rsidR="00354165">
              <w:rPr>
                <w:rFonts w:ascii="宋体" w:hAnsi="宋体" w:cs="宋体"/>
                <w:bCs/>
                <w:szCs w:val="28"/>
              </w:rPr>
              <w:t>1.4 核心团队</w:t>
            </w:r>
            <w:r w:rsidR="00354165">
              <w:tab/>
            </w:r>
            <w:r w:rsidR="00354165">
              <w:fldChar w:fldCharType="begin"/>
            </w:r>
            <w:r w:rsidR="00354165">
              <w:instrText xml:space="preserve"> PAGEREF _Toc29086 </w:instrText>
            </w:r>
            <w:r w:rsidR="00354165">
              <w:fldChar w:fldCharType="separate"/>
            </w:r>
            <w:r w:rsidR="00354165">
              <w:t>3</w:t>
            </w:r>
            <w:r w:rsidR="00354165">
              <w:fldChar w:fldCharType="end"/>
            </w:r>
          </w:hyperlink>
        </w:p>
        <w:p w:rsidR="005266A1" w:rsidRDefault="0042799B">
          <w:pPr>
            <w:pStyle w:val="WPSOffice1"/>
            <w:tabs>
              <w:tab w:val="right" w:leader="dot" w:pos="8306"/>
            </w:tabs>
          </w:pPr>
          <w:hyperlink w:anchor="_Toc31200" w:history="1">
            <w:r w:rsidR="00354165">
              <w:rPr>
                <w:rFonts w:ascii="宋体" w:hAnsi="宋体" w:hint="eastAsia"/>
                <w:szCs w:val="32"/>
              </w:rPr>
              <w:t>第二章</w:t>
            </w:r>
            <w:r w:rsidR="00354165">
              <w:rPr>
                <w:rFonts w:ascii="宋体" w:hAnsi="宋体"/>
                <w:szCs w:val="32"/>
              </w:rPr>
              <w:t xml:space="preserve"> 业务分析</w:t>
            </w:r>
            <w:r w:rsidR="00354165">
              <w:tab/>
            </w:r>
            <w:r w:rsidR="00354165">
              <w:fldChar w:fldCharType="begin"/>
            </w:r>
            <w:r w:rsidR="00354165">
              <w:instrText xml:space="preserve"> PAGEREF _Toc31200 </w:instrText>
            </w:r>
            <w:r w:rsidR="00354165">
              <w:fldChar w:fldCharType="separate"/>
            </w:r>
            <w:r w:rsidR="00354165">
              <w:t>3</w:t>
            </w:r>
            <w:r w:rsidR="00354165">
              <w:fldChar w:fldCharType="end"/>
            </w:r>
          </w:hyperlink>
        </w:p>
        <w:p w:rsidR="005266A1" w:rsidRDefault="0042799B">
          <w:pPr>
            <w:pStyle w:val="WPSOffice2"/>
            <w:tabs>
              <w:tab w:val="right" w:leader="dot" w:pos="8306"/>
            </w:tabs>
            <w:ind w:left="420"/>
          </w:pPr>
          <w:hyperlink w:anchor="_Toc804" w:history="1">
            <w:r w:rsidR="00354165">
              <w:rPr>
                <w:szCs w:val="28"/>
              </w:rPr>
              <w:t xml:space="preserve">2.1 </w:t>
            </w:r>
            <w:r w:rsidR="00354165">
              <w:rPr>
                <w:szCs w:val="28"/>
              </w:rPr>
              <w:t>产品的宗旨</w:t>
            </w:r>
            <w:r w:rsidR="00354165">
              <w:tab/>
            </w:r>
            <w:r w:rsidR="00354165">
              <w:fldChar w:fldCharType="begin"/>
            </w:r>
            <w:r w:rsidR="00354165">
              <w:instrText xml:space="preserve"> PAGEREF _Toc804 </w:instrText>
            </w:r>
            <w:r w:rsidR="00354165">
              <w:fldChar w:fldCharType="separate"/>
            </w:r>
            <w:r w:rsidR="00354165">
              <w:t>3</w:t>
            </w:r>
            <w:r w:rsidR="00354165">
              <w:fldChar w:fldCharType="end"/>
            </w:r>
          </w:hyperlink>
        </w:p>
        <w:p w:rsidR="005266A1" w:rsidRDefault="0042799B">
          <w:pPr>
            <w:pStyle w:val="WPSOffice2"/>
            <w:tabs>
              <w:tab w:val="right" w:leader="dot" w:pos="8306"/>
            </w:tabs>
            <w:ind w:left="420"/>
          </w:pPr>
          <w:hyperlink w:anchor="_Toc13226" w:history="1">
            <w:r w:rsidR="00354165">
              <w:rPr>
                <w:szCs w:val="28"/>
              </w:rPr>
              <w:t xml:space="preserve">2.2 </w:t>
            </w:r>
            <w:r w:rsidR="00354165">
              <w:rPr>
                <w:szCs w:val="28"/>
              </w:rPr>
              <w:t>商机分析</w:t>
            </w:r>
            <w:r w:rsidR="00354165">
              <w:tab/>
            </w:r>
            <w:r w:rsidR="00354165">
              <w:fldChar w:fldCharType="begin"/>
            </w:r>
            <w:r w:rsidR="00354165">
              <w:instrText xml:space="preserve"> PAGEREF _Toc13226 </w:instrText>
            </w:r>
            <w:r w:rsidR="00354165">
              <w:fldChar w:fldCharType="separate"/>
            </w:r>
            <w:r w:rsidR="00354165">
              <w:t>4</w:t>
            </w:r>
            <w:r w:rsidR="00354165">
              <w:fldChar w:fldCharType="end"/>
            </w:r>
          </w:hyperlink>
        </w:p>
        <w:p w:rsidR="005266A1" w:rsidRDefault="0042799B">
          <w:pPr>
            <w:pStyle w:val="WPSOffice2"/>
            <w:tabs>
              <w:tab w:val="right" w:leader="dot" w:pos="8306"/>
            </w:tabs>
            <w:ind w:left="420"/>
          </w:pPr>
          <w:hyperlink w:anchor="_Toc26066" w:history="1">
            <w:r w:rsidR="00354165">
              <w:rPr>
                <w:szCs w:val="28"/>
              </w:rPr>
              <w:t xml:space="preserve">2.3 </w:t>
            </w:r>
            <w:r w:rsidR="00354165">
              <w:rPr>
                <w:szCs w:val="28"/>
              </w:rPr>
              <w:t>行业分析</w:t>
            </w:r>
            <w:r w:rsidR="00354165">
              <w:tab/>
            </w:r>
            <w:r w:rsidR="00354165">
              <w:fldChar w:fldCharType="begin"/>
            </w:r>
            <w:r w:rsidR="00354165">
              <w:instrText xml:space="preserve"> PAGEREF _Toc26066 </w:instrText>
            </w:r>
            <w:r w:rsidR="00354165">
              <w:fldChar w:fldCharType="separate"/>
            </w:r>
            <w:r w:rsidR="00354165">
              <w:t>4</w:t>
            </w:r>
            <w:r w:rsidR="00354165">
              <w:fldChar w:fldCharType="end"/>
            </w:r>
          </w:hyperlink>
        </w:p>
        <w:p w:rsidR="005266A1" w:rsidRDefault="0042799B">
          <w:pPr>
            <w:pStyle w:val="WPSOffice3"/>
            <w:tabs>
              <w:tab w:val="right" w:leader="dot" w:pos="8306"/>
            </w:tabs>
            <w:ind w:left="840"/>
          </w:pPr>
          <w:hyperlink w:anchor="_Toc18977" w:history="1">
            <w:r w:rsidR="00354165">
              <w:rPr>
                <w:rFonts w:ascii="宋体" w:hAnsi="宋体"/>
                <w:szCs w:val="24"/>
              </w:rPr>
              <w:t>2.3.1 现发展动态</w:t>
            </w:r>
            <w:r w:rsidR="00354165">
              <w:tab/>
            </w:r>
            <w:r w:rsidR="00354165">
              <w:fldChar w:fldCharType="begin"/>
            </w:r>
            <w:r w:rsidR="00354165">
              <w:instrText xml:space="preserve"> PAGEREF _Toc18977 </w:instrText>
            </w:r>
            <w:r w:rsidR="00354165">
              <w:fldChar w:fldCharType="separate"/>
            </w:r>
            <w:r w:rsidR="00354165">
              <w:t>5</w:t>
            </w:r>
            <w:r w:rsidR="00354165">
              <w:fldChar w:fldCharType="end"/>
            </w:r>
          </w:hyperlink>
        </w:p>
        <w:p w:rsidR="005266A1" w:rsidRDefault="0042799B">
          <w:pPr>
            <w:pStyle w:val="WPSOffice3"/>
            <w:tabs>
              <w:tab w:val="right" w:leader="dot" w:pos="8306"/>
            </w:tabs>
            <w:ind w:left="840"/>
          </w:pPr>
          <w:hyperlink w:anchor="_Toc6930" w:history="1">
            <w:r w:rsidR="00354165">
              <w:rPr>
                <w:rFonts w:ascii="宋体" w:hAnsi="宋体"/>
                <w:szCs w:val="24"/>
              </w:rPr>
              <w:t>2.3.2 发展的趋势</w:t>
            </w:r>
            <w:r w:rsidR="00354165">
              <w:tab/>
            </w:r>
            <w:r w:rsidR="00354165">
              <w:fldChar w:fldCharType="begin"/>
            </w:r>
            <w:r w:rsidR="00354165">
              <w:instrText xml:space="preserve"> PAGEREF _Toc6930 </w:instrText>
            </w:r>
            <w:r w:rsidR="00354165">
              <w:fldChar w:fldCharType="separate"/>
            </w:r>
            <w:r w:rsidR="00354165">
              <w:t>6</w:t>
            </w:r>
            <w:r w:rsidR="00354165">
              <w:fldChar w:fldCharType="end"/>
            </w:r>
          </w:hyperlink>
        </w:p>
        <w:p w:rsidR="005266A1" w:rsidRDefault="0042799B">
          <w:pPr>
            <w:pStyle w:val="WPSOffice3"/>
            <w:tabs>
              <w:tab w:val="right" w:leader="dot" w:pos="8306"/>
            </w:tabs>
            <w:ind w:left="840"/>
          </w:pPr>
          <w:hyperlink w:anchor="_Toc9236" w:history="1">
            <w:r w:rsidR="00354165">
              <w:rPr>
                <w:rFonts w:ascii="宋体" w:hAnsi="宋体"/>
                <w:szCs w:val="24"/>
              </w:rPr>
              <w:t>2.3.3 决定其发展因素</w:t>
            </w:r>
            <w:r w:rsidR="00354165">
              <w:tab/>
            </w:r>
            <w:r w:rsidR="00354165">
              <w:fldChar w:fldCharType="begin"/>
            </w:r>
            <w:r w:rsidR="00354165">
              <w:instrText xml:space="preserve"> PAGEREF _Toc9236 </w:instrText>
            </w:r>
            <w:r w:rsidR="00354165">
              <w:fldChar w:fldCharType="separate"/>
            </w:r>
            <w:r w:rsidR="00354165">
              <w:t>7</w:t>
            </w:r>
            <w:r w:rsidR="00354165">
              <w:fldChar w:fldCharType="end"/>
            </w:r>
          </w:hyperlink>
        </w:p>
        <w:p w:rsidR="005266A1" w:rsidRDefault="0042799B">
          <w:pPr>
            <w:pStyle w:val="WPSOffice1"/>
            <w:tabs>
              <w:tab w:val="right" w:leader="dot" w:pos="8306"/>
            </w:tabs>
          </w:pPr>
          <w:hyperlink w:anchor="_Toc30017" w:history="1">
            <w:r w:rsidR="00354165">
              <w:rPr>
                <w:rFonts w:ascii="宋体" w:hAnsi="宋体"/>
                <w:szCs w:val="32"/>
              </w:rPr>
              <w:t>第三章 产品与服务</w:t>
            </w:r>
            <w:r w:rsidR="00354165">
              <w:tab/>
            </w:r>
            <w:r w:rsidR="00354165">
              <w:fldChar w:fldCharType="begin"/>
            </w:r>
            <w:r w:rsidR="00354165">
              <w:instrText xml:space="preserve"> PAGEREF _Toc30017 </w:instrText>
            </w:r>
            <w:r w:rsidR="00354165">
              <w:fldChar w:fldCharType="separate"/>
            </w:r>
            <w:r w:rsidR="00354165">
              <w:t>7</w:t>
            </w:r>
            <w:r w:rsidR="00354165">
              <w:fldChar w:fldCharType="end"/>
            </w:r>
          </w:hyperlink>
        </w:p>
        <w:p w:rsidR="005266A1" w:rsidRDefault="0042799B">
          <w:pPr>
            <w:pStyle w:val="WPSOffice2"/>
            <w:tabs>
              <w:tab w:val="right" w:leader="dot" w:pos="8306"/>
            </w:tabs>
            <w:ind w:left="420"/>
          </w:pPr>
          <w:hyperlink w:anchor="_Toc24079" w:history="1">
            <w:r w:rsidR="00354165">
              <w:rPr>
                <w:rFonts w:ascii="宋体" w:hAnsi="宋体" w:cs="宋体"/>
                <w:bCs/>
                <w:szCs w:val="24"/>
              </w:rPr>
              <w:t xml:space="preserve">3.1 </w:t>
            </w:r>
            <w:r w:rsidR="00354165">
              <w:rPr>
                <w:rFonts w:ascii="宋体" w:hAnsi="宋体" w:cs="宋体" w:hint="eastAsia"/>
                <w:bCs/>
                <w:szCs w:val="24"/>
              </w:rPr>
              <w:t>产品背景</w:t>
            </w:r>
            <w:r w:rsidR="00354165">
              <w:tab/>
            </w:r>
            <w:r w:rsidR="00354165">
              <w:fldChar w:fldCharType="begin"/>
            </w:r>
            <w:r w:rsidR="00354165">
              <w:instrText xml:space="preserve"> PAGEREF _Toc24079 </w:instrText>
            </w:r>
            <w:r w:rsidR="00354165">
              <w:fldChar w:fldCharType="separate"/>
            </w:r>
            <w:r w:rsidR="00354165">
              <w:t>7</w:t>
            </w:r>
            <w:r w:rsidR="00354165">
              <w:fldChar w:fldCharType="end"/>
            </w:r>
          </w:hyperlink>
        </w:p>
        <w:p w:rsidR="005266A1" w:rsidRDefault="0042799B">
          <w:pPr>
            <w:pStyle w:val="WPSOffice2"/>
            <w:tabs>
              <w:tab w:val="right" w:leader="dot" w:pos="8306"/>
            </w:tabs>
            <w:ind w:left="420"/>
          </w:pPr>
          <w:hyperlink w:anchor="_Toc27604" w:history="1">
            <w:r w:rsidR="00354165">
              <w:rPr>
                <w:rFonts w:ascii="宋体" w:hAnsi="宋体" w:cs="宋体"/>
                <w:bCs/>
                <w:szCs w:val="24"/>
              </w:rPr>
              <w:t>3.2 产品概况</w:t>
            </w:r>
            <w:r w:rsidR="00354165">
              <w:tab/>
            </w:r>
            <w:r w:rsidR="00354165">
              <w:fldChar w:fldCharType="begin"/>
            </w:r>
            <w:r w:rsidR="00354165">
              <w:instrText xml:space="preserve"> PAGEREF _Toc27604 </w:instrText>
            </w:r>
            <w:r w:rsidR="00354165">
              <w:fldChar w:fldCharType="separate"/>
            </w:r>
            <w:r w:rsidR="00354165">
              <w:t>8</w:t>
            </w:r>
            <w:r w:rsidR="00354165">
              <w:fldChar w:fldCharType="end"/>
            </w:r>
          </w:hyperlink>
        </w:p>
        <w:p w:rsidR="005266A1" w:rsidRDefault="0042799B">
          <w:pPr>
            <w:pStyle w:val="WPSOffice2"/>
            <w:tabs>
              <w:tab w:val="right" w:leader="dot" w:pos="8306"/>
            </w:tabs>
            <w:ind w:left="420"/>
          </w:pPr>
          <w:hyperlink w:anchor="_Toc4711" w:history="1">
            <w:r w:rsidR="00354165">
              <w:rPr>
                <w:rFonts w:ascii="宋体" w:hAnsi="宋体" w:cs="宋体"/>
                <w:bCs/>
                <w:szCs w:val="24"/>
              </w:rPr>
              <w:t>3.3 产品核心技术</w:t>
            </w:r>
            <w:r w:rsidR="00354165">
              <w:tab/>
            </w:r>
            <w:r w:rsidR="00354165">
              <w:fldChar w:fldCharType="begin"/>
            </w:r>
            <w:r w:rsidR="00354165">
              <w:instrText xml:space="preserve"> PAGEREF _Toc4711 </w:instrText>
            </w:r>
            <w:r w:rsidR="00354165">
              <w:fldChar w:fldCharType="separate"/>
            </w:r>
            <w:r w:rsidR="00354165">
              <w:t>8</w:t>
            </w:r>
            <w:r w:rsidR="00354165">
              <w:fldChar w:fldCharType="end"/>
            </w:r>
          </w:hyperlink>
        </w:p>
        <w:p w:rsidR="005266A1" w:rsidRDefault="0042799B">
          <w:pPr>
            <w:pStyle w:val="WPSOffice2"/>
            <w:tabs>
              <w:tab w:val="right" w:leader="dot" w:pos="8306"/>
            </w:tabs>
            <w:ind w:left="420"/>
          </w:pPr>
          <w:hyperlink w:anchor="_Toc30135" w:history="1">
            <w:r w:rsidR="00354165">
              <w:rPr>
                <w:rFonts w:ascii="宋体" w:hAnsi="宋体" w:cs="宋体"/>
                <w:bCs/>
                <w:szCs w:val="24"/>
              </w:rPr>
              <w:t>3.4 产品优势</w:t>
            </w:r>
            <w:r w:rsidR="00354165">
              <w:tab/>
            </w:r>
            <w:r w:rsidR="00354165">
              <w:fldChar w:fldCharType="begin"/>
            </w:r>
            <w:r w:rsidR="00354165">
              <w:instrText xml:space="preserve"> PAGEREF _Toc30135 </w:instrText>
            </w:r>
            <w:r w:rsidR="00354165">
              <w:fldChar w:fldCharType="separate"/>
            </w:r>
            <w:r w:rsidR="00354165">
              <w:t>10</w:t>
            </w:r>
            <w:r w:rsidR="00354165">
              <w:fldChar w:fldCharType="end"/>
            </w:r>
          </w:hyperlink>
        </w:p>
        <w:p w:rsidR="005266A1" w:rsidRDefault="0042799B">
          <w:pPr>
            <w:pStyle w:val="WPSOffice1"/>
            <w:tabs>
              <w:tab w:val="right" w:leader="dot" w:pos="8306"/>
            </w:tabs>
          </w:pPr>
          <w:hyperlink w:anchor="_Toc12953" w:history="1">
            <w:r w:rsidR="00354165">
              <w:rPr>
                <w:rFonts w:ascii="宋体" w:hAnsi="宋体" w:cs="宋体" w:hint="eastAsia"/>
                <w:bCs/>
                <w:szCs w:val="32"/>
              </w:rPr>
              <w:t>第四章 市场营销</w:t>
            </w:r>
            <w:r w:rsidR="00354165">
              <w:tab/>
            </w:r>
            <w:r w:rsidR="00354165">
              <w:fldChar w:fldCharType="begin"/>
            </w:r>
            <w:r w:rsidR="00354165">
              <w:instrText xml:space="preserve"> PAGEREF _Toc12953 </w:instrText>
            </w:r>
            <w:r w:rsidR="00354165">
              <w:fldChar w:fldCharType="separate"/>
            </w:r>
            <w:r w:rsidR="00354165">
              <w:t>11</w:t>
            </w:r>
            <w:r w:rsidR="00354165">
              <w:fldChar w:fldCharType="end"/>
            </w:r>
          </w:hyperlink>
        </w:p>
        <w:p w:rsidR="005266A1" w:rsidRDefault="0042799B">
          <w:pPr>
            <w:pStyle w:val="WPSOffice2"/>
            <w:tabs>
              <w:tab w:val="right" w:leader="dot" w:pos="8306"/>
            </w:tabs>
            <w:ind w:left="420"/>
          </w:pPr>
          <w:hyperlink w:anchor="_Toc17329" w:history="1">
            <w:r w:rsidR="00354165">
              <w:rPr>
                <w:rFonts w:ascii="宋体" w:hAnsi="宋体" w:cs="宋体" w:hint="eastAsia"/>
                <w:szCs w:val="28"/>
              </w:rPr>
              <w:t>4.1市场分析</w:t>
            </w:r>
            <w:r w:rsidR="00354165">
              <w:tab/>
            </w:r>
            <w:r w:rsidR="00354165">
              <w:fldChar w:fldCharType="begin"/>
            </w:r>
            <w:r w:rsidR="00354165">
              <w:instrText xml:space="preserve"> PAGEREF _Toc17329 </w:instrText>
            </w:r>
            <w:r w:rsidR="00354165">
              <w:fldChar w:fldCharType="separate"/>
            </w:r>
            <w:r w:rsidR="00354165">
              <w:t>11</w:t>
            </w:r>
            <w:r w:rsidR="00354165">
              <w:fldChar w:fldCharType="end"/>
            </w:r>
          </w:hyperlink>
        </w:p>
        <w:p w:rsidR="005266A1" w:rsidRDefault="0042799B">
          <w:pPr>
            <w:pStyle w:val="WPSOffice3"/>
            <w:tabs>
              <w:tab w:val="right" w:leader="dot" w:pos="8306"/>
            </w:tabs>
            <w:ind w:left="840"/>
          </w:pPr>
          <w:hyperlink w:anchor="_Toc1187" w:history="1">
            <w:r w:rsidR="00354165">
              <w:rPr>
                <w:rFonts w:ascii="宋体" w:hAnsi="宋体" w:cs="宋体" w:hint="eastAsia"/>
                <w:szCs w:val="24"/>
              </w:rPr>
              <w:t>4.1.1市场宏观分析</w:t>
            </w:r>
            <w:r w:rsidR="00354165">
              <w:tab/>
            </w:r>
            <w:r w:rsidR="00354165">
              <w:fldChar w:fldCharType="begin"/>
            </w:r>
            <w:r w:rsidR="00354165">
              <w:instrText xml:space="preserve"> PAGEREF _Toc1187 </w:instrText>
            </w:r>
            <w:r w:rsidR="00354165">
              <w:fldChar w:fldCharType="separate"/>
            </w:r>
            <w:r w:rsidR="00354165">
              <w:t>11</w:t>
            </w:r>
            <w:r w:rsidR="00354165">
              <w:fldChar w:fldCharType="end"/>
            </w:r>
          </w:hyperlink>
        </w:p>
        <w:p w:rsidR="005266A1" w:rsidRDefault="0042799B">
          <w:pPr>
            <w:pStyle w:val="WPSOffice3"/>
            <w:tabs>
              <w:tab w:val="right" w:leader="dot" w:pos="8306"/>
            </w:tabs>
            <w:ind w:left="840"/>
          </w:pPr>
          <w:hyperlink w:anchor="_Toc17099" w:history="1">
            <w:r w:rsidR="00354165">
              <w:rPr>
                <w:rFonts w:ascii="宋体" w:hAnsi="宋体" w:cs="宋体" w:hint="eastAsia"/>
                <w:szCs w:val="24"/>
              </w:rPr>
              <w:t>4.1.2市场微观分析</w:t>
            </w:r>
            <w:r w:rsidR="00354165">
              <w:tab/>
            </w:r>
            <w:r w:rsidR="00354165">
              <w:fldChar w:fldCharType="begin"/>
            </w:r>
            <w:r w:rsidR="00354165">
              <w:instrText xml:space="preserve"> PAGEREF _Toc17099 </w:instrText>
            </w:r>
            <w:r w:rsidR="00354165">
              <w:fldChar w:fldCharType="separate"/>
            </w:r>
            <w:r w:rsidR="00354165">
              <w:t>11</w:t>
            </w:r>
            <w:r w:rsidR="00354165">
              <w:fldChar w:fldCharType="end"/>
            </w:r>
          </w:hyperlink>
        </w:p>
        <w:p w:rsidR="005266A1" w:rsidRDefault="0042799B">
          <w:pPr>
            <w:pStyle w:val="WPSOffice2"/>
            <w:tabs>
              <w:tab w:val="right" w:leader="dot" w:pos="8306"/>
            </w:tabs>
            <w:ind w:left="420"/>
          </w:pPr>
          <w:hyperlink w:anchor="_Toc11341" w:history="1">
            <w:r w:rsidR="00354165">
              <w:rPr>
                <w:rFonts w:ascii="宋体" w:hAnsi="宋体" w:cs="宋体" w:hint="eastAsia"/>
                <w:szCs w:val="28"/>
              </w:rPr>
              <w:t>4.2竞争分析</w:t>
            </w:r>
            <w:r w:rsidR="00354165">
              <w:tab/>
            </w:r>
            <w:r w:rsidR="00354165">
              <w:fldChar w:fldCharType="begin"/>
            </w:r>
            <w:r w:rsidR="00354165">
              <w:instrText xml:space="preserve"> PAGEREF _Toc11341 </w:instrText>
            </w:r>
            <w:r w:rsidR="00354165">
              <w:fldChar w:fldCharType="separate"/>
            </w:r>
            <w:r w:rsidR="00354165">
              <w:t>12</w:t>
            </w:r>
            <w:r w:rsidR="00354165">
              <w:fldChar w:fldCharType="end"/>
            </w:r>
          </w:hyperlink>
        </w:p>
        <w:p w:rsidR="005266A1" w:rsidRDefault="0042799B">
          <w:pPr>
            <w:pStyle w:val="WPSOffice2"/>
            <w:tabs>
              <w:tab w:val="right" w:leader="dot" w:pos="8306"/>
            </w:tabs>
            <w:ind w:left="420"/>
          </w:pPr>
          <w:hyperlink w:anchor="_Toc20236" w:history="1">
            <w:r w:rsidR="00354165">
              <w:rPr>
                <w:rFonts w:ascii="宋体" w:hAnsi="宋体" w:cs="宋体" w:hint="eastAsia"/>
                <w:szCs w:val="28"/>
              </w:rPr>
              <w:t>4.3SWOT分析</w:t>
            </w:r>
            <w:r w:rsidR="00354165">
              <w:tab/>
            </w:r>
            <w:r w:rsidR="00354165">
              <w:fldChar w:fldCharType="begin"/>
            </w:r>
            <w:r w:rsidR="00354165">
              <w:instrText xml:space="preserve"> PAGEREF _Toc20236 </w:instrText>
            </w:r>
            <w:r w:rsidR="00354165">
              <w:fldChar w:fldCharType="separate"/>
            </w:r>
            <w:r w:rsidR="00354165">
              <w:t>12</w:t>
            </w:r>
            <w:r w:rsidR="00354165">
              <w:fldChar w:fldCharType="end"/>
            </w:r>
          </w:hyperlink>
        </w:p>
        <w:p w:rsidR="005266A1" w:rsidRDefault="0042799B">
          <w:pPr>
            <w:pStyle w:val="WPSOffice3"/>
            <w:tabs>
              <w:tab w:val="right" w:leader="dot" w:pos="8306"/>
            </w:tabs>
            <w:ind w:left="840"/>
          </w:pPr>
          <w:hyperlink w:anchor="_Toc10096" w:history="1">
            <w:r w:rsidR="00354165">
              <w:rPr>
                <w:rFonts w:ascii="宋体" w:hAnsi="宋体" w:cs="宋体" w:hint="eastAsia"/>
                <w:szCs w:val="24"/>
              </w:rPr>
              <w:t>4.3.1优势（strength）</w:t>
            </w:r>
            <w:r w:rsidR="00354165">
              <w:tab/>
            </w:r>
            <w:r w:rsidR="00354165">
              <w:fldChar w:fldCharType="begin"/>
            </w:r>
            <w:r w:rsidR="00354165">
              <w:instrText xml:space="preserve"> PAGEREF _Toc10096 </w:instrText>
            </w:r>
            <w:r w:rsidR="00354165">
              <w:fldChar w:fldCharType="separate"/>
            </w:r>
            <w:r w:rsidR="00354165">
              <w:t>12</w:t>
            </w:r>
            <w:r w:rsidR="00354165">
              <w:fldChar w:fldCharType="end"/>
            </w:r>
          </w:hyperlink>
        </w:p>
        <w:p w:rsidR="005266A1" w:rsidRDefault="0042799B">
          <w:pPr>
            <w:pStyle w:val="WPSOffice3"/>
            <w:tabs>
              <w:tab w:val="right" w:leader="dot" w:pos="8306"/>
            </w:tabs>
            <w:ind w:left="840"/>
          </w:pPr>
          <w:hyperlink w:anchor="_Toc271" w:history="1">
            <w:r w:rsidR="00354165">
              <w:rPr>
                <w:rFonts w:ascii="宋体" w:hAnsi="宋体" w:cs="宋体" w:hint="eastAsia"/>
                <w:szCs w:val="24"/>
              </w:rPr>
              <w:t>4.3.2劣势（weakness）</w:t>
            </w:r>
            <w:r w:rsidR="00354165">
              <w:tab/>
            </w:r>
            <w:r w:rsidR="00354165">
              <w:fldChar w:fldCharType="begin"/>
            </w:r>
            <w:r w:rsidR="00354165">
              <w:instrText xml:space="preserve"> PAGEREF _Toc271 </w:instrText>
            </w:r>
            <w:r w:rsidR="00354165">
              <w:fldChar w:fldCharType="separate"/>
            </w:r>
            <w:r w:rsidR="00354165">
              <w:t>12</w:t>
            </w:r>
            <w:r w:rsidR="00354165">
              <w:fldChar w:fldCharType="end"/>
            </w:r>
          </w:hyperlink>
        </w:p>
        <w:p w:rsidR="005266A1" w:rsidRDefault="0042799B">
          <w:pPr>
            <w:pStyle w:val="WPSOffice3"/>
            <w:tabs>
              <w:tab w:val="right" w:leader="dot" w:pos="8306"/>
            </w:tabs>
            <w:ind w:left="840"/>
          </w:pPr>
          <w:hyperlink w:anchor="_Toc7616" w:history="1">
            <w:r w:rsidR="00354165">
              <w:rPr>
                <w:rFonts w:ascii="宋体" w:hAnsi="宋体" w:cs="宋体" w:hint="eastAsia"/>
                <w:szCs w:val="24"/>
              </w:rPr>
              <w:t>4.3.3机会（opportunity）</w:t>
            </w:r>
            <w:r w:rsidR="00354165">
              <w:tab/>
            </w:r>
            <w:r w:rsidR="00354165">
              <w:fldChar w:fldCharType="begin"/>
            </w:r>
            <w:r w:rsidR="00354165">
              <w:instrText xml:space="preserve"> PAGEREF _Toc7616 </w:instrText>
            </w:r>
            <w:r w:rsidR="00354165">
              <w:fldChar w:fldCharType="separate"/>
            </w:r>
            <w:r w:rsidR="00354165">
              <w:t>12</w:t>
            </w:r>
            <w:r w:rsidR="00354165">
              <w:fldChar w:fldCharType="end"/>
            </w:r>
          </w:hyperlink>
        </w:p>
        <w:p w:rsidR="005266A1" w:rsidRDefault="0042799B">
          <w:pPr>
            <w:pStyle w:val="WPSOffice3"/>
            <w:tabs>
              <w:tab w:val="right" w:leader="dot" w:pos="8306"/>
            </w:tabs>
            <w:ind w:left="840"/>
          </w:pPr>
          <w:hyperlink w:anchor="_Toc5430" w:history="1">
            <w:r w:rsidR="00354165">
              <w:rPr>
                <w:rFonts w:ascii="宋体" w:hAnsi="宋体" w:cs="宋体" w:hint="eastAsia"/>
                <w:szCs w:val="24"/>
              </w:rPr>
              <w:t>4.3.4威胁（threat）</w:t>
            </w:r>
            <w:r w:rsidR="00354165">
              <w:tab/>
            </w:r>
            <w:r w:rsidR="00354165">
              <w:fldChar w:fldCharType="begin"/>
            </w:r>
            <w:r w:rsidR="00354165">
              <w:instrText xml:space="preserve"> PAGEREF _Toc5430 </w:instrText>
            </w:r>
            <w:r w:rsidR="00354165">
              <w:fldChar w:fldCharType="separate"/>
            </w:r>
            <w:r w:rsidR="00354165">
              <w:t>13</w:t>
            </w:r>
            <w:r w:rsidR="00354165">
              <w:fldChar w:fldCharType="end"/>
            </w:r>
          </w:hyperlink>
        </w:p>
        <w:p w:rsidR="005266A1" w:rsidRDefault="0042799B">
          <w:pPr>
            <w:pStyle w:val="WPSOffice2"/>
            <w:tabs>
              <w:tab w:val="right" w:leader="dot" w:pos="8306"/>
            </w:tabs>
            <w:ind w:left="420"/>
          </w:pPr>
          <w:hyperlink w:anchor="_Toc10151" w:history="1">
            <w:r w:rsidR="00354165">
              <w:rPr>
                <w:rFonts w:ascii="宋体" w:hAnsi="宋体" w:cs="宋体" w:hint="eastAsia"/>
                <w:szCs w:val="28"/>
              </w:rPr>
              <w:t>4.4营销策略</w:t>
            </w:r>
            <w:r w:rsidR="00354165">
              <w:tab/>
            </w:r>
            <w:r w:rsidR="00354165">
              <w:fldChar w:fldCharType="begin"/>
            </w:r>
            <w:r w:rsidR="00354165">
              <w:instrText xml:space="preserve"> PAGEREF _Toc10151 </w:instrText>
            </w:r>
            <w:r w:rsidR="00354165">
              <w:fldChar w:fldCharType="separate"/>
            </w:r>
            <w:r w:rsidR="00354165">
              <w:t>13</w:t>
            </w:r>
            <w:r w:rsidR="00354165">
              <w:fldChar w:fldCharType="end"/>
            </w:r>
          </w:hyperlink>
        </w:p>
        <w:p w:rsidR="005266A1" w:rsidRDefault="0042799B">
          <w:pPr>
            <w:pStyle w:val="WPSOffice3"/>
            <w:tabs>
              <w:tab w:val="right" w:leader="dot" w:pos="8306"/>
            </w:tabs>
            <w:ind w:left="840"/>
          </w:pPr>
          <w:hyperlink w:anchor="_Toc8585" w:history="1">
            <w:r w:rsidR="00354165">
              <w:rPr>
                <w:rFonts w:ascii="宋体" w:hAnsi="宋体" w:cs="宋体" w:hint="eastAsia"/>
                <w:szCs w:val="24"/>
              </w:rPr>
              <w:t>4.4.1市场定位及目标客户</w:t>
            </w:r>
            <w:r w:rsidR="00354165">
              <w:tab/>
            </w:r>
            <w:r w:rsidR="00354165">
              <w:fldChar w:fldCharType="begin"/>
            </w:r>
            <w:r w:rsidR="00354165">
              <w:instrText xml:space="preserve"> PAGEREF _Toc8585 </w:instrText>
            </w:r>
            <w:r w:rsidR="00354165">
              <w:fldChar w:fldCharType="separate"/>
            </w:r>
            <w:r w:rsidR="00354165">
              <w:t>13</w:t>
            </w:r>
            <w:r w:rsidR="00354165">
              <w:fldChar w:fldCharType="end"/>
            </w:r>
          </w:hyperlink>
        </w:p>
        <w:p w:rsidR="005266A1" w:rsidRDefault="0042799B">
          <w:pPr>
            <w:pStyle w:val="WPSOffice3"/>
            <w:tabs>
              <w:tab w:val="right" w:leader="dot" w:pos="8306"/>
            </w:tabs>
            <w:ind w:left="840"/>
          </w:pPr>
          <w:hyperlink w:anchor="_Toc3376" w:history="1">
            <w:r w:rsidR="00354165">
              <w:rPr>
                <w:rFonts w:ascii="宋体" w:hAnsi="宋体" w:cs="宋体" w:hint="eastAsia"/>
                <w:szCs w:val="24"/>
              </w:rPr>
              <w:t>4.4.2营销目标</w:t>
            </w:r>
            <w:r w:rsidR="00354165">
              <w:tab/>
            </w:r>
            <w:r w:rsidR="00354165">
              <w:fldChar w:fldCharType="begin"/>
            </w:r>
            <w:r w:rsidR="00354165">
              <w:instrText xml:space="preserve"> PAGEREF _Toc3376 </w:instrText>
            </w:r>
            <w:r w:rsidR="00354165">
              <w:fldChar w:fldCharType="separate"/>
            </w:r>
            <w:r w:rsidR="00354165">
              <w:t>13</w:t>
            </w:r>
            <w:r w:rsidR="00354165">
              <w:fldChar w:fldCharType="end"/>
            </w:r>
          </w:hyperlink>
        </w:p>
        <w:p w:rsidR="005266A1" w:rsidRDefault="0042799B">
          <w:pPr>
            <w:pStyle w:val="WPSOffice3"/>
            <w:tabs>
              <w:tab w:val="right" w:leader="dot" w:pos="8306"/>
            </w:tabs>
            <w:ind w:left="840"/>
          </w:pPr>
          <w:hyperlink w:anchor="_Toc14214" w:history="1">
            <w:r w:rsidR="00354165">
              <w:rPr>
                <w:rFonts w:ascii="宋体" w:hAnsi="宋体" w:cs="宋体" w:hint="eastAsia"/>
                <w:szCs w:val="24"/>
              </w:rPr>
              <w:t>4.4.3营销组合策略</w:t>
            </w:r>
            <w:r w:rsidR="00354165">
              <w:tab/>
            </w:r>
            <w:r w:rsidR="00354165">
              <w:fldChar w:fldCharType="begin"/>
            </w:r>
            <w:r w:rsidR="00354165">
              <w:instrText xml:space="preserve"> PAGEREF _Toc14214 </w:instrText>
            </w:r>
            <w:r w:rsidR="00354165">
              <w:fldChar w:fldCharType="separate"/>
            </w:r>
            <w:r w:rsidR="00354165">
              <w:t>14</w:t>
            </w:r>
            <w:r w:rsidR="00354165">
              <w:fldChar w:fldCharType="end"/>
            </w:r>
          </w:hyperlink>
        </w:p>
        <w:p w:rsidR="005266A1" w:rsidRDefault="0042799B">
          <w:pPr>
            <w:pStyle w:val="WPSOffice1"/>
            <w:tabs>
              <w:tab w:val="right" w:leader="dot" w:pos="8306"/>
            </w:tabs>
          </w:pPr>
          <w:hyperlink w:anchor="_Toc17684" w:history="1">
            <w:r w:rsidR="00354165">
              <w:rPr>
                <w:rFonts w:ascii="宋体" w:hAnsi="宋体" w:cs="宋体" w:hint="eastAsia"/>
                <w:bCs/>
                <w:szCs w:val="32"/>
              </w:rPr>
              <w:t>第五章 财务预测</w:t>
            </w:r>
            <w:r w:rsidR="00354165">
              <w:tab/>
            </w:r>
            <w:r w:rsidR="00354165">
              <w:fldChar w:fldCharType="begin"/>
            </w:r>
            <w:r w:rsidR="00354165">
              <w:instrText xml:space="preserve"> PAGEREF _Toc17684 </w:instrText>
            </w:r>
            <w:r w:rsidR="00354165">
              <w:fldChar w:fldCharType="separate"/>
            </w:r>
            <w:r w:rsidR="00354165">
              <w:t>14</w:t>
            </w:r>
            <w:r w:rsidR="00354165">
              <w:fldChar w:fldCharType="end"/>
            </w:r>
          </w:hyperlink>
        </w:p>
        <w:p w:rsidR="005266A1" w:rsidRDefault="0042799B">
          <w:pPr>
            <w:pStyle w:val="WPSOffice2"/>
            <w:tabs>
              <w:tab w:val="right" w:leader="dot" w:pos="8306"/>
            </w:tabs>
            <w:ind w:left="420"/>
          </w:pPr>
          <w:hyperlink w:anchor="_Toc14695" w:history="1">
            <w:r w:rsidR="00354165">
              <w:rPr>
                <w:rFonts w:ascii="宋体" w:hAnsi="宋体" w:cs="宋体" w:hint="eastAsia"/>
                <w:szCs w:val="28"/>
              </w:rPr>
              <w:t>5.1投资预测</w:t>
            </w:r>
            <w:r w:rsidR="00354165">
              <w:tab/>
            </w:r>
            <w:r w:rsidR="00354165">
              <w:fldChar w:fldCharType="begin"/>
            </w:r>
            <w:r w:rsidR="00354165">
              <w:instrText xml:space="preserve"> PAGEREF _Toc14695 </w:instrText>
            </w:r>
            <w:r w:rsidR="00354165">
              <w:fldChar w:fldCharType="separate"/>
            </w:r>
            <w:r w:rsidR="00354165">
              <w:t>14</w:t>
            </w:r>
            <w:r w:rsidR="00354165">
              <w:fldChar w:fldCharType="end"/>
            </w:r>
          </w:hyperlink>
        </w:p>
        <w:p w:rsidR="005266A1" w:rsidRDefault="0042799B">
          <w:pPr>
            <w:pStyle w:val="WPSOffice3"/>
            <w:tabs>
              <w:tab w:val="right" w:leader="dot" w:pos="8306"/>
            </w:tabs>
            <w:ind w:left="840"/>
          </w:pPr>
          <w:hyperlink w:anchor="_Toc32104" w:history="1">
            <w:r w:rsidR="00354165">
              <w:rPr>
                <w:rFonts w:ascii="宋体" w:hAnsi="宋体" w:cs="宋体" w:hint="eastAsia"/>
                <w:szCs w:val="24"/>
              </w:rPr>
              <w:t>5.1.1总投资</w:t>
            </w:r>
            <w:r w:rsidR="00354165">
              <w:tab/>
            </w:r>
            <w:r w:rsidR="00354165">
              <w:fldChar w:fldCharType="begin"/>
            </w:r>
            <w:r w:rsidR="00354165">
              <w:instrText xml:space="preserve"> PAGEREF _Toc32104 </w:instrText>
            </w:r>
            <w:r w:rsidR="00354165">
              <w:fldChar w:fldCharType="separate"/>
            </w:r>
            <w:r w:rsidR="00354165">
              <w:t>14</w:t>
            </w:r>
            <w:r w:rsidR="00354165">
              <w:fldChar w:fldCharType="end"/>
            </w:r>
          </w:hyperlink>
        </w:p>
        <w:p w:rsidR="005266A1" w:rsidRDefault="0042799B">
          <w:pPr>
            <w:pStyle w:val="WPSOffice3"/>
            <w:tabs>
              <w:tab w:val="right" w:leader="dot" w:pos="8306"/>
            </w:tabs>
            <w:ind w:left="840"/>
          </w:pPr>
          <w:hyperlink w:anchor="_Toc9900" w:history="1">
            <w:r w:rsidR="00354165">
              <w:rPr>
                <w:rFonts w:ascii="宋体" w:hAnsi="宋体" w:cs="宋体" w:hint="eastAsia"/>
                <w:szCs w:val="24"/>
              </w:rPr>
              <w:t>5.1.2项目成本估算</w:t>
            </w:r>
            <w:r w:rsidR="00354165">
              <w:tab/>
            </w:r>
            <w:r w:rsidR="00354165">
              <w:fldChar w:fldCharType="begin"/>
            </w:r>
            <w:r w:rsidR="00354165">
              <w:instrText xml:space="preserve"> PAGEREF _Toc9900 </w:instrText>
            </w:r>
            <w:r w:rsidR="00354165">
              <w:fldChar w:fldCharType="separate"/>
            </w:r>
            <w:r w:rsidR="00354165">
              <w:t>14</w:t>
            </w:r>
            <w:r w:rsidR="00354165">
              <w:fldChar w:fldCharType="end"/>
            </w:r>
          </w:hyperlink>
        </w:p>
        <w:p w:rsidR="005266A1" w:rsidRDefault="0042799B">
          <w:pPr>
            <w:pStyle w:val="WPSOffice2"/>
            <w:tabs>
              <w:tab w:val="right" w:leader="dot" w:pos="8306"/>
            </w:tabs>
            <w:ind w:left="420"/>
          </w:pPr>
          <w:hyperlink w:anchor="_Toc635" w:history="1">
            <w:r w:rsidR="00354165">
              <w:rPr>
                <w:rFonts w:ascii="宋体" w:hAnsi="宋体" w:cs="宋体" w:hint="eastAsia"/>
                <w:szCs w:val="28"/>
              </w:rPr>
              <w:t>5.2融资计划</w:t>
            </w:r>
            <w:r w:rsidR="00354165">
              <w:tab/>
            </w:r>
            <w:r w:rsidR="00354165">
              <w:fldChar w:fldCharType="begin"/>
            </w:r>
            <w:r w:rsidR="00354165">
              <w:instrText xml:space="preserve"> PAGEREF _Toc635 </w:instrText>
            </w:r>
            <w:r w:rsidR="00354165">
              <w:fldChar w:fldCharType="separate"/>
            </w:r>
            <w:r w:rsidR="00354165">
              <w:t>15</w:t>
            </w:r>
            <w:r w:rsidR="00354165">
              <w:fldChar w:fldCharType="end"/>
            </w:r>
          </w:hyperlink>
        </w:p>
        <w:p w:rsidR="005266A1" w:rsidRDefault="0042799B">
          <w:pPr>
            <w:pStyle w:val="WPSOffice2"/>
            <w:tabs>
              <w:tab w:val="right" w:leader="dot" w:pos="8306"/>
            </w:tabs>
            <w:ind w:left="420"/>
          </w:pPr>
          <w:hyperlink w:anchor="_Toc494" w:history="1">
            <w:r w:rsidR="00354165">
              <w:rPr>
                <w:rFonts w:ascii="宋体" w:hAnsi="宋体" w:cs="宋体" w:hint="eastAsia"/>
                <w:szCs w:val="28"/>
              </w:rPr>
              <w:t>5.3风险资本的退出</w:t>
            </w:r>
            <w:r w:rsidR="00354165">
              <w:tab/>
            </w:r>
            <w:r w:rsidR="00354165">
              <w:fldChar w:fldCharType="begin"/>
            </w:r>
            <w:r w:rsidR="00354165">
              <w:instrText xml:space="preserve"> PAGEREF _Toc494 </w:instrText>
            </w:r>
            <w:r w:rsidR="00354165">
              <w:fldChar w:fldCharType="separate"/>
            </w:r>
            <w:r w:rsidR="00354165">
              <w:t>15</w:t>
            </w:r>
            <w:r w:rsidR="00354165">
              <w:fldChar w:fldCharType="end"/>
            </w:r>
          </w:hyperlink>
        </w:p>
        <w:p w:rsidR="005266A1" w:rsidRDefault="0042799B">
          <w:pPr>
            <w:pStyle w:val="WPSOffice3"/>
            <w:tabs>
              <w:tab w:val="right" w:leader="dot" w:pos="8306"/>
            </w:tabs>
            <w:ind w:left="840"/>
          </w:pPr>
          <w:hyperlink w:anchor="_Toc15844" w:history="1">
            <w:r w:rsidR="00354165">
              <w:rPr>
                <w:rFonts w:ascii="宋体" w:hAnsi="宋体" w:cs="宋体" w:hint="eastAsia"/>
                <w:szCs w:val="24"/>
              </w:rPr>
              <w:t>（一） 回购退出</w:t>
            </w:r>
            <w:r w:rsidR="00354165">
              <w:tab/>
            </w:r>
            <w:r w:rsidR="00354165">
              <w:fldChar w:fldCharType="begin"/>
            </w:r>
            <w:r w:rsidR="00354165">
              <w:instrText xml:space="preserve"> PAGEREF _Toc15844 </w:instrText>
            </w:r>
            <w:r w:rsidR="00354165">
              <w:fldChar w:fldCharType="separate"/>
            </w:r>
            <w:r w:rsidR="00354165">
              <w:t>15</w:t>
            </w:r>
            <w:r w:rsidR="00354165">
              <w:fldChar w:fldCharType="end"/>
            </w:r>
          </w:hyperlink>
        </w:p>
        <w:p w:rsidR="005266A1" w:rsidRDefault="0042799B">
          <w:pPr>
            <w:pStyle w:val="WPSOffice3"/>
            <w:tabs>
              <w:tab w:val="right" w:leader="dot" w:pos="8306"/>
            </w:tabs>
            <w:ind w:left="840"/>
          </w:pPr>
          <w:hyperlink w:anchor="_Toc16962" w:history="1">
            <w:r w:rsidR="00354165">
              <w:rPr>
                <w:rFonts w:ascii="宋体" w:hAnsi="宋体" w:cs="宋体" w:hint="eastAsia"/>
                <w:szCs w:val="24"/>
              </w:rPr>
              <w:t>（二） 清盘退出</w:t>
            </w:r>
            <w:r w:rsidR="00354165">
              <w:tab/>
            </w:r>
            <w:r w:rsidR="00354165">
              <w:fldChar w:fldCharType="begin"/>
            </w:r>
            <w:r w:rsidR="00354165">
              <w:instrText xml:space="preserve"> PAGEREF _Toc16962 </w:instrText>
            </w:r>
            <w:r w:rsidR="00354165">
              <w:fldChar w:fldCharType="separate"/>
            </w:r>
            <w:r w:rsidR="00354165">
              <w:t>15</w:t>
            </w:r>
            <w:r w:rsidR="00354165">
              <w:fldChar w:fldCharType="end"/>
            </w:r>
          </w:hyperlink>
        </w:p>
        <w:p w:rsidR="005266A1" w:rsidRDefault="0042799B">
          <w:pPr>
            <w:pStyle w:val="WPSOffice2"/>
            <w:tabs>
              <w:tab w:val="right" w:leader="dot" w:pos="8306"/>
            </w:tabs>
            <w:ind w:left="420"/>
          </w:pPr>
          <w:hyperlink w:anchor="_Toc5848" w:history="1">
            <w:r w:rsidR="00354165">
              <w:rPr>
                <w:rFonts w:ascii="宋体" w:hAnsi="宋体" w:cs="宋体" w:hint="eastAsia"/>
                <w:szCs w:val="28"/>
              </w:rPr>
              <w:t>5.4财务报表预测</w:t>
            </w:r>
            <w:r w:rsidR="00354165">
              <w:tab/>
            </w:r>
            <w:r w:rsidR="00354165">
              <w:fldChar w:fldCharType="begin"/>
            </w:r>
            <w:r w:rsidR="00354165">
              <w:instrText xml:space="preserve"> PAGEREF _Toc5848 </w:instrText>
            </w:r>
            <w:r w:rsidR="00354165">
              <w:fldChar w:fldCharType="separate"/>
            </w:r>
            <w:r w:rsidR="00354165">
              <w:t>15</w:t>
            </w:r>
            <w:r w:rsidR="00354165">
              <w:fldChar w:fldCharType="end"/>
            </w:r>
          </w:hyperlink>
        </w:p>
        <w:p w:rsidR="005266A1" w:rsidRDefault="0042799B">
          <w:pPr>
            <w:pStyle w:val="WPSOffice3"/>
            <w:tabs>
              <w:tab w:val="right" w:leader="dot" w:pos="8306"/>
            </w:tabs>
            <w:ind w:left="840"/>
          </w:pPr>
          <w:hyperlink w:anchor="_Toc5300" w:history="1">
            <w:r w:rsidR="00354165">
              <w:rPr>
                <w:rFonts w:ascii="宋体" w:hAnsi="宋体" w:cs="宋体" w:hint="eastAsia"/>
                <w:szCs w:val="24"/>
              </w:rPr>
              <w:t>5.4.1营业收入预测</w:t>
            </w:r>
            <w:r w:rsidR="00354165">
              <w:tab/>
            </w:r>
            <w:r w:rsidR="00354165">
              <w:fldChar w:fldCharType="begin"/>
            </w:r>
            <w:r w:rsidR="00354165">
              <w:instrText xml:space="preserve"> PAGEREF _Toc5300 </w:instrText>
            </w:r>
            <w:r w:rsidR="00354165">
              <w:fldChar w:fldCharType="separate"/>
            </w:r>
            <w:r w:rsidR="00354165">
              <w:t>15</w:t>
            </w:r>
            <w:r w:rsidR="00354165">
              <w:fldChar w:fldCharType="end"/>
            </w:r>
          </w:hyperlink>
        </w:p>
        <w:p w:rsidR="005266A1" w:rsidRDefault="0042799B">
          <w:pPr>
            <w:pStyle w:val="WPSOffice3"/>
            <w:tabs>
              <w:tab w:val="right" w:leader="dot" w:pos="8306"/>
            </w:tabs>
            <w:ind w:left="840"/>
          </w:pPr>
          <w:hyperlink w:anchor="_Toc1590" w:history="1">
            <w:r w:rsidR="00354165">
              <w:rPr>
                <w:rFonts w:ascii="宋体" w:hAnsi="宋体" w:cs="宋体" w:hint="eastAsia"/>
                <w:szCs w:val="24"/>
              </w:rPr>
              <w:t>5.4.2费用支出预测</w:t>
            </w:r>
            <w:r w:rsidR="00354165">
              <w:tab/>
            </w:r>
            <w:r w:rsidR="00354165">
              <w:fldChar w:fldCharType="begin"/>
            </w:r>
            <w:r w:rsidR="00354165">
              <w:instrText xml:space="preserve"> PAGEREF _Toc1590 </w:instrText>
            </w:r>
            <w:r w:rsidR="00354165">
              <w:fldChar w:fldCharType="separate"/>
            </w:r>
            <w:r w:rsidR="00354165">
              <w:t>16</w:t>
            </w:r>
            <w:r w:rsidR="00354165">
              <w:fldChar w:fldCharType="end"/>
            </w:r>
          </w:hyperlink>
        </w:p>
        <w:p w:rsidR="005266A1" w:rsidRDefault="0042799B">
          <w:pPr>
            <w:pStyle w:val="WPSOffice3"/>
            <w:tabs>
              <w:tab w:val="right" w:leader="dot" w:pos="8306"/>
            </w:tabs>
            <w:ind w:left="840"/>
          </w:pPr>
          <w:hyperlink w:anchor="_Toc5796" w:history="1">
            <w:r w:rsidR="00354165">
              <w:rPr>
                <w:rFonts w:ascii="宋体" w:hAnsi="宋体" w:cs="宋体" w:hint="eastAsia"/>
                <w:szCs w:val="24"/>
              </w:rPr>
              <w:t>5.4.3财务报表预测</w:t>
            </w:r>
            <w:r w:rsidR="00354165">
              <w:tab/>
            </w:r>
            <w:r w:rsidR="00354165">
              <w:fldChar w:fldCharType="begin"/>
            </w:r>
            <w:r w:rsidR="00354165">
              <w:instrText xml:space="preserve"> PAGEREF _Toc5796 </w:instrText>
            </w:r>
            <w:r w:rsidR="00354165">
              <w:fldChar w:fldCharType="separate"/>
            </w:r>
            <w:r w:rsidR="00354165">
              <w:t>17</w:t>
            </w:r>
            <w:r w:rsidR="00354165">
              <w:fldChar w:fldCharType="end"/>
            </w:r>
          </w:hyperlink>
        </w:p>
        <w:p w:rsidR="005266A1" w:rsidRDefault="0042799B">
          <w:pPr>
            <w:pStyle w:val="WPSOffice2"/>
            <w:tabs>
              <w:tab w:val="right" w:leader="dot" w:pos="8306"/>
            </w:tabs>
            <w:ind w:left="420"/>
          </w:pPr>
          <w:hyperlink w:anchor="_Toc1003" w:history="1">
            <w:r w:rsidR="00354165">
              <w:rPr>
                <w:rFonts w:ascii="宋体" w:hAnsi="宋体" w:cs="宋体" w:hint="eastAsia"/>
                <w:szCs w:val="24"/>
              </w:rPr>
              <w:t>现金流量表</w:t>
            </w:r>
            <w:r w:rsidR="00354165">
              <w:tab/>
            </w:r>
            <w:r w:rsidR="00354165">
              <w:fldChar w:fldCharType="begin"/>
            </w:r>
            <w:r w:rsidR="00354165">
              <w:instrText xml:space="preserve"> PAGEREF _Toc1003 </w:instrText>
            </w:r>
            <w:r w:rsidR="00354165">
              <w:fldChar w:fldCharType="separate"/>
            </w:r>
            <w:r w:rsidR="00354165">
              <w:t>18</w:t>
            </w:r>
            <w:r w:rsidR="00354165">
              <w:fldChar w:fldCharType="end"/>
            </w:r>
          </w:hyperlink>
        </w:p>
        <w:p w:rsidR="005266A1" w:rsidRDefault="0042799B">
          <w:pPr>
            <w:pStyle w:val="WPSOffice1"/>
            <w:tabs>
              <w:tab w:val="right" w:leader="dot" w:pos="8306"/>
            </w:tabs>
          </w:pPr>
          <w:hyperlink w:anchor="_Toc14351" w:history="1">
            <w:r w:rsidR="00354165">
              <w:rPr>
                <w:rFonts w:ascii="宋体" w:hAnsi="宋体" w:cs="宋体" w:hint="eastAsia"/>
                <w:bCs/>
                <w:szCs w:val="32"/>
              </w:rPr>
              <w:t>第六章 风险分析</w:t>
            </w:r>
            <w:r w:rsidR="00354165">
              <w:tab/>
            </w:r>
            <w:r w:rsidR="00354165">
              <w:fldChar w:fldCharType="begin"/>
            </w:r>
            <w:r w:rsidR="00354165">
              <w:instrText xml:space="preserve"> PAGEREF _Toc14351 </w:instrText>
            </w:r>
            <w:r w:rsidR="00354165">
              <w:fldChar w:fldCharType="separate"/>
            </w:r>
            <w:r w:rsidR="00354165">
              <w:t>18</w:t>
            </w:r>
            <w:r w:rsidR="00354165">
              <w:fldChar w:fldCharType="end"/>
            </w:r>
          </w:hyperlink>
        </w:p>
        <w:p w:rsidR="005266A1" w:rsidRDefault="0042799B">
          <w:pPr>
            <w:pStyle w:val="WPSOffice2"/>
            <w:tabs>
              <w:tab w:val="right" w:leader="dot" w:pos="8306"/>
            </w:tabs>
            <w:ind w:left="420"/>
          </w:pPr>
          <w:hyperlink w:anchor="_Toc24744" w:history="1">
            <w:r w:rsidR="00354165">
              <w:rPr>
                <w:rFonts w:ascii="宋体" w:hAnsi="宋体" w:cs="宋体" w:hint="eastAsia"/>
                <w:szCs w:val="28"/>
              </w:rPr>
              <w:t>6.1技术风险</w:t>
            </w:r>
            <w:r w:rsidR="00354165">
              <w:tab/>
            </w:r>
            <w:r w:rsidR="00354165">
              <w:fldChar w:fldCharType="begin"/>
            </w:r>
            <w:r w:rsidR="00354165">
              <w:instrText xml:space="preserve"> PAGEREF _Toc24744 </w:instrText>
            </w:r>
            <w:r w:rsidR="00354165">
              <w:fldChar w:fldCharType="separate"/>
            </w:r>
            <w:r w:rsidR="00354165">
              <w:t>18</w:t>
            </w:r>
            <w:r w:rsidR="00354165">
              <w:fldChar w:fldCharType="end"/>
            </w:r>
          </w:hyperlink>
        </w:p>
        <w:p w:rsidR="005266A1" w:rsidRDefault="0042799B">
          <w:pPr>
            <w:pStyle w:val="WPSOffice2"/>
            <w:tabs>
              <w:tab w:val="right" w:leader="dot" w:pos="8306"/>
            </w:tabs>
            <w:ind w:left="420"/>
          </w:pPr>
          <w:hyperlink w:anchor="_Toc11522" w:history="1">
            <w:r w:rsidR="00354165">
              <w:rPr>
                <w:rFonts w:ascii="宋体" w:hAnsi="宋体" w:cs="宋体" w:hint="eastAsia"/>
                <w:szCs w:val="28"/>
              </w:rPr>
              <w:t>6.2市场风险</w:t>
            </w:r>
            <w:r w:rsidR="00354165">
              <w:tab/>
            </w:r>
            <w:r w:rsidR="00354165">
              <w:fldChar w:fldCharType="begin"/>
            </w:r>
            <w:r w:rsidR="00354165">
              <w:instrText xml:space="preserve"> PAGEREF _Toc11522 </w:instrText>
            </w:r>
            <w:r w:rsidR="00354165">
              <w:fldChar w:fldCharType="separate"/>
            </w:r>
            <w:r w:rsidR="00354165">
              <w:t>18</w:t>
            </w:r>
            <w:r w:rsidR="00354165">
              <w:fldChar w:fldCharType="end"/>
            </w:r>
          </w:hyperlink>
        </w:p>
        <w:p w:rsidR="005266A1" w:rsidRDefault="0042799B">
          <w:pPr>
            <w:pStyle w:val="WPSOffice2"/>
            <w:tabs>
              <w:tab w:val="right" w:leader="dot" w:pos="8306"/>
            </w:tabs>
            <w:ind w:left="420"/>
          </w:pPr>
          <w:hyperlink w:anchor="_Toc30196" w:history="1">
            <w:r w:rsidR="00354165">
              <w:rPr>
                <w:rFonts w:ascii="宋体" w:hAnsi="宋体" w:cs="宋体" w:hint="eastAsia"/>
                <w:szCs w:val="28"/>
              </w:rPr>
              <w:t>6.3管理风险</w:t>
            </w:r>
            <w:r w:rsidR="00354165">
              <w:tab/>
            </w:r>
            <w:r w:rsidR="00354165">
              <w:fldChar w:fldCharType="begin"/>
            </w:r>
            <w:r w:rsidR="00354165">
              <w:instrText xml:space="preserve"> PAGEREF _Toc30196 </w:instrText>
            </w:r>
            <w:r w:rsidR="00354165">
              <w:fldChar w:fldCharType="separate"/>
            </w:r>
            <w:r w:rsidR="00354165">
              <w:t>19</w:t>
            </w:r>
            <w:r w:rsidR="00354165">
              <w:fldChar w:fldCharType="end"/>
            </w:r>
          </w:hyperlink>
        </w:p>
        <w:p w:rsidR="005266A1" w:rsidRDefault="0042799B">
          <w:pPr>
            <w:pStyle w:val="WPSOffice2"/>
            <w:tabs>
              <w:tab w:val="right" w:leader="dot" w:pos="8306"/>
            </w:tabs>
            <w:ind w:left="420"/>
          </w:pPr>
          <w:hyperlink w:anchor="_Toc20429" w:history="1">
            <w:r w:rsidR="00354165">
              <w:rPr>
                <w:rFonts w:ascii="宋体" w:hAnsi="宋体" w:cs="宋体" w:hint="eastAsia"/>
                <w:szCs w:val="28"/>
              </w:rPr>
              <w:t>6.4财务风险</w:t>
            </w:r>
            <w:r w:rsidR="00354165">
              <w:tab/>
            </w:r>
            <w:r w:rsidR="00354165">
              <w:fldChar w:fldCharType="begin"/>
            </w:r>
            <w:r w:rsidR="00354165">
              <w:instrText xml:space="preserve"> PAGEREF _Toc20429 </w:instrText>
            </w:r>
            <w:r w:rsidR="00354165">
              <w:fldChar w:fldCharType="separate"/>
            </w:r>
            <w:r w:rsidR="00354165">
              <w:t>19</w:t>
            </w:r>
            <w:r w:rsidR="00354165">
              <w:fldChar w:fldCharType="end"/>
            </w:r>
          </w:hyperlink>
        </w:p>
        <w:p w:rsidR="005266A1" w:rsidRDefault="00354165">
          <w:r>
            <w:fldChar w:fldCharType="end"/>
          </w:r>
        </w:p>
      </w:sdtContent>
    </w:sdt>
    <w:p w:rsidR="005266A1" w:rsidRDefault="00354165">
      <w:pPr>
        <w:widowControl/>
        <w:jc w:val="left"/>
        <w:rPr>
          <w:rFonts w:ascii="宋体" w:eastAsia="宋体" w:hAnsi="宋体" w:cs="宋体"/>
          <w:b/>
          <w:bCs/>
          <w:color w:val="333333"/>
          <w:kern w:val="36"/>
          <w:sz w:val="32"/>
          <w:szCs w:val="32"/>
        </w:rPr>
      </w:pPr>
      <w:r>
        <w:rPr>
          <w:rFonts w:ascii="宋体" w:eastAsia="宋体" w:hAnsi="宋体" w:cs="宋体"/>
          <w:b/>
          <w:bCs/>
          <w:color w:val="333333"/>
          <w:kern w:val="36"/>
          <w:sz w:val="32"/>
          <w:szCs w:val="32"/>
        </w:rPr>
        <w:br w:type="page"/>
      </w:r>
    </w:p>
    <w:p w:rsidR="005266A1" w:rsidRDefault="005266A1">
      <w:pPr>
        <w:widowControl/>
        <w:pBdr>
          <w:bottom w:val="single" w:sz="6" w:space="4" w:color="EEEEEE"/>
        </w:pBdr>
        <w:spacing w:beforeLines="50" w:before="156" w:afterLines="50" w:after="156" w:line="300" w:lineRule="auto"/>
        <w:jc w:val="center"/>
        <w:rPr>
          <w:rFonts w:ascii="宋体" w:eastAsia="宋体" w:hAnsi="宋体" w:cs="宋体"/>
          <w:b/>
          <w:bCs/>
          <w:color w:val="333333"/>
          <w:kern w:val="36"/>
          <w:sz w:val="32"/>
          <w:szCs w:val="32"/>
        </w:rPr>
      </w:pPr>
    </w:p>
    <w:p w:rsidR="005266A1" w:rsidRDefault="00354165">
      <w:pPr>
        <w:widowControl/>
        <w:pBdr>
          <w:bottom w:val="single" w:sz="6" w:space="4" w:color="EEEEEE"/>
        </w:pBdr>
        <w:spacing w:beforeLines="50" w:before="156" w:afterLines="50" w:after="156" w:line="300" w:lineRule="auto"/>
        <w:jc w:val="center"/>
        <w:outlineLvl w:val="0"/>
        <w:rPr>
          <w:rFonts w:ascii="宋体" w:eastAsia="宋体" w:hAnsi="宋体" w:cs="宋体"/>
          <w:b/>
          <w:bCs/>
          <w:color w:val="333333"/>
          <w:kern w:val="36"/>
          <w:sz w:val="32"/>
          <w:szCs w:val="32"/>
        </w:rPr>
      </w:pPr>
      <w:bookmarkStart w:id="0" w:name="_Toc36290321"/>
      <w:bookmarkStart w:id="1" w:name="_Toc29106"/>
      <w:r>
        <w:rPr>
          <w:rFonts w:ascii="宋体" w:eastAsia="宋体" w:hAnsi="宋体" w:cs="宋体"/>
          <w:b/>
          <w:bCs/>
          <w:color w:val="333333"/>
          <w:kern w:val="36"/>
          <w:sz w:val="32"/>
          <w:szCs w:val="32"/>
        </w:rPr>
        <w:t>第一章 企业概要</w:t>
      </w:r>
      <w:bookmarkEnd w:id="0"/>
      <w:bookmarkEnd w:id="1"/>
    </w:p>
    <w:p w:rsidR="005266A1" w:rsidRDefault="00354165">
      <w:pPr>
        <w:widowControl/>
        <w:pBdr>
          <w:bottom w:val="single" w:sz="6" w:space="4" w:color="EEEEEE"/>
        </w:pBdr>
        <w:spacing w:beforeLines="50" w:before="156" w:afterLines="50" w:after="156" w:line="300" w:lineRule="auto"/>
        <w:jc w:val="left"/>
        <w:outlineLvl w:val="1"/>
        <w:rPr>
          <w:rFonts w:ascii="宋体" w:eastAsia="宋体" w:hAnsi="宋体" w:cs="宋体"/>
          <w:b/>
          <w:bCs/>
          <w:color w:val="333333"/>
          <w:kern w:val="0"/>
          <w:sz w:val="28"/>
          <w:szCs w:val="28"/>
        </w:rPr>
      </w:pPr>
      <w:bookmarkStart w:id="2" w:name="_Toc36290322"/>
      <w:bookmarkStart w:id="3" w:name="_Toc3292"/>
      <w:r>
        <w:rPr>
          <w:rFonts w:ascii="宋体" w:eastAsia="宋体" w:hAnsi="宋体" w:cs="宋体"/>
          <w:b/>
          <w:bCs/>
          <w:color w:val="333333"/>
          <w:kern w:val="0"/>
          <w:sz w:val="28"/>
          <w:szCs w:val="28"/>
        </w:rPr>
        <w:t>1.1 项目概念</w:t>
      </w:r>
      <w:bookmarkEnd w:id="2"/>
      <w:bookmarkEnd w:id="3"/>
      <w:r>
        <w:rPr>
          <w:rFonts w:ascii="宋体" w:eastAsia="宋体" w:hAnsi="宋体" w:cs="宋体"/>
          <w:b/>
          <w:bCs/>
          <w:color w:val="333333"/>
          <w:kern w:val="0"/>
          <w:sz w:val="28"/>
          <w:szCs w:val="28"/>
        </w:rPr>
        <w:t xml:space="preserve"> </w:t>
      </w:r>
    </w:p>
    <w:p w:rsidR="005266A1" w:rsidRDefault="00E16C80">
      <w:pPr>
        <w:widowControl/>
        <w:spacing w:beforeLines="50" w:before="156" w:afterLines="50" w:after="156" w:line="300" w:lineRule="auto"/>
        <w:jc w:val="left"/>
        <w:rPr>
          <w:rFonts w:ascii="宋体" w:eastAsia="宋体" w:hAnsi="宋体" w:cs="宋体"/>
          <w:color w:val="333333"/>
          <w:kern w:val="0"/>
          <w:sz w:val="24"/>
          <w:szCs w:val="24"/>
        </w:rPr>
      </w:pPr>
      <w:r>
        <w:rPr>
          <w:rFonts w:ascii="宋体" w:eastAsia="宋体" w:hAnsi="宋体" w:cs="宋体" w:hint="eastAsia"/>
          <w:color w:val="333333"/>
          <w:kern w:val="0"/>
          <w:sz w:val="24"/>
          <w:szCs w:val="24"/>
        </w:rPr>
        <w:t>本系统产品致力于解决少儿编程领域中遇到的一些困难，服务对象包括参与少儿编程教育的专业人员，参与少儿编程学习的人员，</w:t>
      </w:r>
      <w:r w:rsidR="00310A29">
        <w:rPr>
          <w:rFonts w:ascii="宋体" w:eastAsia="宋体" w:hAnsi="宋体" w:cs="宋体" w:hint="eastAsia"/>
          <w:color w:val="333333"/>
          <w:kern w:val="0"/>
          <w:sz w:val="24"/>
          <w:szCs w:val="24"/>
        </w:rPr>
        <w:t>对少儿编程领域感兴趣的相关人员。</w:t>
      </w:r>
      <w:r>
        <w:rPr>
          <w:rFonts w:ascii="宋体" w:eastAsia="宋体" w:hAnsi="宋体" w:cs="宋体" w:hint="eastAsia"/>
          <w:color w:val="333333"/>
          <w:kern w:val="0"/>
          <w:sz w:val="24"/>
          <w:szCs w:val="24"/>
        </w:rPr>
        <w:t>为</w:t>
      </w:r>
      <w:r w:rsidR="00310A29">
        <w:rPr>
          <w:rFonts w:ascii="宋体" w:eastAsia="宋体" w:hAnsi="宋体" w:cs="宋体" w:hint="eastAsia"/>
          <w:color w:val="333333"/>
          <w:kern w:val="0"/>
          <w:sz w:val="24"/>
          <w:szCs w:val="24"/>
        </w:rPr>
        <w:t>服务对象的问题交流，经验分享等方面提供</w:t>
      </w:r>
      <w:r>
        <w:rPr>
          <w:rFonts w:ascii="宋体" w:eastAsia="宋体" w:hAnsi="宋体" w:cs="宋体" w:hint="eastAsia"/>
          <w:color w:val="333333"/>
          <w:kern w:val="0"/>
          <w:sz w:val="24"/>
          <w:szCs w:val="24"/>
        </w:rPr>
        <w:t>远程服务的互助系统及其方法，系统包括用户端软件和</w:t>
      </w:r>
      <w:r>
        <w:rPr>
          <w:rFonts w:ascii="宋体" w:eastAsia="宋体" w:hAnsi="宋体" w:cs="宋体"/>
          <w:color w:val="333333"/>
          <w:kern w:val="0"/>
          <w:sz w:val="24"/>
          <w:szCs w:val="24"/>
        </w:rPr>
        <w:t>Web子系统，用户端软件和Web子系统之间通过网络连接</w:t>
      </w:r>
      <w:r>
        <w:rPr>
          <w:rFonts w:ascii="宋体" w:eastAsia="宋体" w:hAnsi="宋体" w:cs="宋体" w:hint="eastAsia"/>
          <w:color w:val="333333"/>
          <w:kern w:val="0"/>
          <w:sz w:val="24"/>
          <w:szCs w:val="24"/>
        </w:rPr>
        <w:t>。</w:t>
      </w:r>
      <w:r w:rsidR="00310A29">
        <w:rPr>
          <w:rFonts w:ascii="宋体" w:eastAsia="宋体" w:hAnsi="宋体" w:cs="宋体" w:hint="eastAsia"/>
          <w:color w:val="333333"/>
          <w:kern w:val="0"/>
          <w:sz w:val="24"/>
          <w:szCs w:val="24"/>
        </w:rPr>
        <w:t>系统用户软件端负责提供远程控制，语音等功能；Web端提供论坛交流，好友互助，实时通讯等功能</w:t>
      </w:r>
    </w:p>
    <w:p w:rsidR="005266A1" w:rsidRDefault="00354165">
      <w:pPr>
        <w:widowControl/>
        <w:pBdr>
          <w:bottom w:val="single" w:sz="6" w:space="4" w:color="EEEEEE"/>
        </w:pBdr>
        <w:spacing w:beforeLines="50" w:before="156" w:afterLines="50" w:after="156" w:line="300" w:lineRule="auto"/>
        <w:jc w:val="left"/>
        <w:outlineLvl w:val="1"/>
        <w:rPr>
          <w:rFonts w:ascii="宋体" w:eastAsia="宋体" w:hAnsi="宋体" w:cs="宋体"/>
          <w:b/>
          <w:bCs/>
          <w:color w:val="333333"/>
          <w:kern w:val="0"/>
          <w:sz w:val="28"/>
          <w:szCs w:val="28"/>
        </w:rPr>
      </w:pPr>
      <w:bookmarkStart w:id="4" w:name="_Toc36290323"/>
      <w:bookmarkStart w:id="5" w:name="_Toc1359"/>
      <w:r>
        <w:rPr>
          <w:rFonts w:ascii="宋体" w:eastAsia="宋体" w:hAnsi="宋体" w:cs="宋体"/>
          <w:b/>
          <w:bCs/>
          <w:color w:val="333333"/>
          <w:kern w:val="0"/>
          <w:sz w:val="28"/>
          <w:szCs w:val="28"/>
        </w:rPr>
        <w:t>1.2 市场与竞争</w:t>
      </w:r>
      <w:bookmarkEnd w:id="4"/>
      <w:bookmarkEnd w:id="5"/>
    </w:p>
    <w:p w:rsidR="00000E24" w:rsidRDefault="00000E24" w:rsidP="00000E24">
      <w:pPr>
        <w:widowControl/>
        <w:spacing w:beforeLines="50" w:before="156" w:afterLines="50" w:after="156" w:line="300" w:lineRule="auto"/>
        <w:ind w:firstLineChars="200" w:firstLine="480"/>
        <w:jc w:val="left"/>
        <w:rPr>
          <w:rFonts w:ascii="宋体" w:eastAsia="宋体" w:hAnsi="宋体" w:cs="宋体"/>
          <w:color w:val="333333"/>
          <w:kern w:val="0"/>
          <w:sz w:val="24"/>
          <w:szCs w:val="24"/>
        </w:rPr>
      </w:pPr>
      <w:bookmarkStart w:id="6" w:name="_Toc36290324"/>
      <w:bookmarkStart w:id="7" w:name="_Toc7572"/>
      <w:r>
        <w:rPr>
          <w:rFonts w:ascii="宋体" w:eastAsia="宋体" w:hAnsi="宋体" w:cs="宋体" w:hint="eastAsia"/>
          <w:color w:val="333333"/>
          <w:kern w:val="0"/>
          <w:sz w:val="24"/>
          <w:szCs w:val="24"/>
        </w:rPr>
        <w:t>随着科技技术的不断发展，人工智能近几年处于大热状态，国务院发布《新一代人工智能计划》，在基础教育阶段推广编程教育，使得编程教育进入到公立校体系，进一步地带动编程市场的市场规模。少儿编程的学员已经达到了1550万人次，覆盖了一、二、三、四线的大小城市。</w:t>
      </w:r>
    </w:p>
    <w:p w:rsidR="00000E24" w:rsidRDefault="00000E24" w:rsidP="00000E24">
      <w:pPr>
        <w:widowControl/>
        <w:spacing w:beforeLines="50" w:before="156" w:afterLines="50" w:after="156" w:line="300" w:lineRule="auto"/>
        <w:ind w:firstLineChars="200" w:firstLine="480"/>
        <w:jc w:val="left"/>
        <w:rPr>
          <w:rFonts w:ascii="宋体" w:eastAsia="宋体" w:hAnsi="宋体" w:cs="宋体"/>
          <w:color w:val="333333"/>
          <w:kern w:val="0"/>
          <w:sz w:val="24"/>
          <w:szCs w:val="24"/>
        </w:rPr>
      </w:pPr>
      <w:r>
        <w:rPr>
          <w:rFonts w:ascii="宋体" w:eastAsia="宋体" w:hAnsi="宋体" w:cs="宋体" w:hint="eastAsia"/>
          <w:color w:val="333333"/>
          <w:kern w:val="0"/>
          <w:sz w:val="24"/>
          <w:szCs w:val="24"/>
        </w:rPr>
        <w:t>而此时网互联网上关于少儿编程论坛的产品较为稀缺。现有的互联网产品只能提供少儿编程的相关文章、相关作品，缺少了用户之间互相交流、讨论以及通讯的平台。</w:t>
      </w:r>
    </w:p>
    <w:p w:rsidR="005266A1" w:rsidRDefault="00354165">
      <w:pPr>
        <w:widowControl/>
        <w:pBdr>
          <w:bottom w:val="single" w:sz="6" w:space="4" w:color="EEEEEE"/>
        </w:pBdr>
        <w:spacing w:beforeLines="50" w:before="156" w:afterLines="50" w:after="156" w:line="300" w:lineRule="auto"/>
        <w:jc w:val="left"/>
        <w:outlineLvl w:val="1"/>
        <w:rPr>
          <w:rFonts w:ascii="宋体" w:eastAsia="宋体" w:hAnsi="宋体" w:cs="宋体"/>
          <w:b/>
          <w:bCs/>
          <w:color w:val="333333"/>
          <w:kern w:val="0"/>
          <w:sz w:val="28"/>
          <w:szCs w:val="28"/>
        </w:rPr>
      </w:pPr>
      <w:r>
        <w:rPr>
          <w:rFonts w:ascii="宋体" w:eastAsia="宋体" w:hAnsi="宋体" w:cs="宋体"/>
          <w:b/>
          <w:bCs/>
          <w:color w:val="333333"/>
          <w:kern w:val="0"/>
          <w:sz w:val="28"/>
          <w:szCs w:val="28"/>
        </w:rPr>
        <w:t>1.3 营销与战略</w:t>
      </w:r>
      <w:bookmarkEnd w:id="6"/>
      <w:bookmarkEnd w:id="7"/>
      <w:r>
        <w:rPr>
          <w:rFonts w:ascii="宋体" w:eastAsia="宋体" w:hAnsi="宋体" w:cs="宋体"/>
          <w:b/>
          <w:bCs/>
          <w:color w:val="333333"/>
          <w:kern w:val="0"/>
          <w:sz w:val="28"/>
          <w:szCs w:val="28"/>
        </w:rPr>
        <w:t xml:space="preserve"> </w:t>
      </w:r>
    </w:p>
    <w:p w:rsidR="00000E24" w:rsidRDefault="00000E24" w:rsidP="00000E24">
      <w:pPr>
        <w:widowControl/>
        <w:spacing w:beforeLines="50" w:before="156" w:afterLines="50" w:after="156" w:line="300" w:lineRule="auto"/>
        <w:ind w:firstLineChars="200" w:firstLine="480"/>
        <w:jc w:val="left"/>
        <w:rPr>
          <w:rFonts w:ascii="宋体" w:eastAsia="宋体" w:hAnsi="宋体" w:cs="宋体"/>
          <w:color w:val="333333"/>
          <w:kern w:val="0"/>
          <w:sz w:val="24"/>
          <w:szCs w:val="24"/>
        </w:rPr>
      </w:pPr>
      <w:r>
        <w:rPr>
          <w:rFonts w:ascii="宋体" w:eastAsia="宋体" w:hAnsi="宋体" w:cs="宋体" w:hint="eastAsia"/>
          <w:color w:val="333333"/>
          <w:kern w:val="0"/>
          <w:sz w:val="24"/>
          <w:szCs w:val="24"/>
        </w:rPr>
        <w:t>公司在创业前期打算采用无差异化营销模式，此时公司刚刚起步，采用无差异化营销模式可以降低生产成本、管理费用等，最大化地吸引到用户。</w:t>
      </w:r>
    </w:p>
    <w:p w:rsidR="00000E24" w:rsidRDefault="00000E24" w:rsidP="00000E24">
      <w:pPr>
        <w:widowControl/>
        <w:spacing w:beforeLines="50" w:before="156" w:afterLines="50" w:after="156" w:line="300" w:lineRule="auto"/>
        <w:ind w:firstLineChars="200" w:firstLine="480"/>
        <w:jc w:val="left"/>
        <w:rPr>
          <w:rFonts w:ascii="宋体" w:eastAsia="宋体" w:hAnsi="宋体" w:cs="宋体"/>
          <w:color w:val="333333"/>
          <w:kern w:val="0"/>
          <w:sz w:val="24"/>
          <w:szCs w:val="24"/>
        </w:rPr>
      </w:pPr>
      <w:r>
        <w:rPr>
          <w:rFonts w:ascii="宋体" w:eastAsia="宋体" w:hAnsi="宋体" w:cs="宋体" w:hint="eastAsia"/>
          <w:color w:val="333333"/>
          <w:kern w:val="0"/>
          <w:sz w:val="24"/>
          <w:szCs w:val="24"/>
        </w:rPr>
        <w:t>随着公司的慢慢发展，公司将进行三向发展：横向、纵向以及极深发展。</w:t>
      </w:r>
    </w:p>
    <w:p w:rsidR="00000E24" w:rsidRDefault="00000E24" w:rsidP="00000E24">
      <w:pPr>
        <w:pStyle w:val="aa"/>
        <w:ind w:firstLine="480"/>
        <w:rPr>
          <w:rFonts w:ascii="宋体" w:eastAsia="宋体" w:hAnsi="宋体" w:cs="宋体"/>
          <w:color w:val="333333"/>
          <w:kern w:val="0"/>
          <w:sz w:val="24"/>
          <w:szCs w:val="24"/>
        </w:rPr>
      </w:pPr>
      <w:r>
        <w:rPr>
          <w:rFonts w:ascii="宋体" w:eastAsia="宋体" w:hAnsi="宋体" w:cs="宋体" w:hint="eastAsia"/>
          <w:color w:val="333333"/>
          <w:kern w:val="0"/>
          <w:sz w:val="24"/>
          <w:szCs w:val="24"/>
        </w:rPr>
        <w:t>横向发展：即为发展用户，挖掘潜在客户。在发展的过程当中，创建一个良好的论坛氛围，以吸引更多的潜在用户。</w:t>
      </w:r>
    </w:p>
    <w:p w:rsidR="00000E24" w:rsidRDefault="00000E24" w:rsidP="00000E24">
      <w:pPr>
        <w:pStyle w:val="aa"/>
        <w:ind w:firstLine="480"/>
        <w:rPr>
          <w:rFonts w:ascii="宋体" w:eastAsia="宋体" w:hAnsi="宋体" w:cs="宋体"/>
          <w:color w:val="333333"/>
          <w:kern w:val="0"/>
          <w:sz w:val="24"/>
          <w:szCs w:val="24"/>
        </w:rPr>
      </w:pPr>
      <w:r>
        <w:rPr>
          <w:rFonts w:ascii="宋体" w:eastAsia="宋体" w:hAnsi="宋体" w:cs="宋体" w:hint="eastAsia"/>
          <w:color w:val="333333"/>
          <w:kern w:val="0"/>
          <w:sz w:val="24"/>
          <w:szCs w:val="24"/>
        </w:rPr>
        <w:t>纵向发展：即为区域发展。未来公司逐步发展起来后，将会考虑到拓展海外业务，把少儿编程作为纽带，将世界各地具有编程兴趣的孩子们汇集到一起。</w:t>
      </w:r>
    </w:p>
    <w:p w:rsidR="00000E24" w:rsidRDefault="00000E24" w:rsidP="00000E24">
      <w:pPr>
        <w:pStyle w:val="aa"/>
        <w:ind w:firstLine="480"/>
        <w:rPr>
          <w:rFonts w:ascii="宋体" w:eastAsia="宋体" w:hAnsi="宋体" w:cs="宋体"/>
          <w:color w:val="333333"/>
          <w:kern w:val="0"/>
          <w:sz w:val="24"/>
          <w:szCs w:val="24"/>
        </w:rPr>
      </w:pPr>
      <w:r>
        <w:rPr>
          <w:rFonts w:ascii="宋体" w:eastAsia="宋体" w:hAnsi="宋体" w:cs="宋体" w:hint="eastAsia"/>
          <w:color w:val="333333"/>
          <w:kern w:val="0"/>
          <w:sz w:val="24"/>
          <w:szCs w:val="24"/>
        </w:rPr>
        <w:t>极深发展：即为需求与功能发展。在未来公司的发展中，我们将注重挖掘客户的潜在需求，创建一个良好的用户反馈机制，最大限度地满足用户的需求。</w:t>
      </w:r>
    </w:p>
    <w:p w:rsidR="005266A1" w:rsidRPr="00000E24" w:rsidRDefault="005266A1">
      <w:pPr>
        <w:widowControl/>
        <w:spacing w:beforeLines="50" w:before="156" w:afterLines="50" w:after="156" w:line="300" w:lineRule="auto"/>
        <w:jc w:val="left"/>
        <w:rPr>
          <w:rFonts w:ascii="宋体" w:eastAsia="宋体" w:hAnsi="宋体" w:cs="宋体"/>
          <w:color w:val="333333"/>
          <w:kern w:val="0"/>
          <w:sz w:val="24"/>
          <w:szCs w:val="24"/>
        </w:rPr>
      </w:pPr>
    </w:p>
    <w:p w:rsidR="005266A1" w:rsidRDefault="00354165">
      <w:pPr>
        <w:widowControl/>
        <w:pBdr>
          <w:bottom w:val="single" w:sz="6" w:space="4" w:color="EEEEEE"/>
        </w:pBdr>
        <w:spacing w:beforeLines="50" w:before="156" w:afterLines="50" w:after="156" w:line="300" w:lineRule="auto"/>
        <w:jc w:val="left"/>
        <w:outlineLvl w:val="1"/>
        <w:rPr>
          <w:rFonts w:ascii="宋体" w:eastAsia="宋体" w:hAnsi="宋体" w:cs="宋体"/>
          <w:b/>
          <w:bCs/>
          <w:color w:val="333333"/>
          <w:kern w:val="0"/>
          <w:sz w:val="28"/>
          <w:szCs w:val="28"/>
        </w:rPr>
      </w:pPr>
      <w:bookmarkStart w:id="8" w:name="_Toc36290325"/>
      <w:bookmarkStart w:id="9" w:name="_Toc29086"/>
      <w:r>
        <w:rPr>
          <w:rFonts w:ascii="宋体" w:eastAsia="宋体" w:hAnsi="宋体" w:cs="宋体"/>
          <w:b/>
          <w:bCs/>
          <w:color w:val="333333"/>
          <w:kern w:val="0"/>
          <w:sz w:val="28"/>
          <w:szCs w:val="28"/>
        </w:rPr>
        <w:lastRenderedPageBreak/>
        <w:t>1.4 核心团队</w:t>
      </w:r>
      <w:bookmarkEnd w:id="8"/>
      <w:bookmarkEnd w:id="9"/>
    </w:p>
    <w:p w:rsidR="005266A1" w:rsidRDefault="00354165">
      <w:pPr>
        <w:widowControl/>
        <w:spacing w:beforeLines="50" w:before="156" w:afterLines="50" w:after="156" w:line="300" w:lineRule="auto"/>
        <w:jc w:val="left"/>
        <w:rPr>
          <w:rFonts w:ascii="宋体" w:eastAsia="宋体" w:hAnsi="宋体" w:cs="宋体"/>
          <w:color w:val="333333"/>
          <w:kern w:val="0"/>
          <w:sz w:val="24"/>
          <w:szCs w:val="24"/>
        </w:rPr>
      </w:pPr>
      <w:r>
        <w:rPr>
          <w:rFonts w:ascii="宋体" w:eastAsia="宋体" w:hAnsi="宋体" w:cs="宋体"/>
          <w:color w:val="333333"/>
          <w:kern w:val="0"/>
          <w:sz w:val="24"/>
          <w:szCs w:val="24"/>
        </w:rPr>
        <w:t>团队介绍</w:t>
      </w:r>
    </w:p>
    <w:p w:rsidR="005266A1" w:rsidRDefault="005266A1">
      <w:pPr>
        <w:widowControl/>
        <w:spacing w:beforeLines="50" w:before="156" w:afterLines="50" w:after="156" w:line="300" w:lineRule="auto"/>
        <w:jc w:val="left"/>
        <w:rPr>
          <w:rFonts w:ascii="宋体" w:eastAsia="宋体" w:hAnsi="宋体" w:cs="宋体"/>
          <w:color w:val="333333"/>
          <w:kern w:val="0"/>
          <w:sz w:val="24"/>
          <w:szCs w:val="24"/>
        </w:rPr>
      </w:pPr>
    </w:p>
    <w:p w:rsidR="005266A1" w:rsidRDefault="00354165">
      <w:pPr>
        <w:pStyle w:val="1"/>
        <w:spacing w:beforeLines="50" w:before="156" w:afterLines="50" w:after="156" w:line="300" w:lineRule="auto"/>
        <w:jc w:val="center"/>
        <w:rPr>
          <w:rFonts w:ascii="宋体" w:eastAsia="宋体" w:hAnsi="宋体"/>
          <w:sz w:val="32"/>
          <w:szCs w:val="32"/>
        </w:rPr>
      </w:pPr>
      <w:bookmarkStart w:id="10" w:name="_Toc36290326"/>
      <w:bookmarkStart w:id="11" w:name="_Toc31200"/>
      <w:r>
        <w:rPr>
          <w:rFonts w:ascii="宋体" w:eastAsia="宋体" w:hAnsi="宋体" w:hint="eastAsia"/>
          <w:sz w:val="32"/>
          <w:szCs w:val="32"/>
        </w:rPr>
        <w:t>第二章</w:t>
      </w:r>
      <w:r>
        <w:rPr>
          <w:rFonts w:ascii="宋体" w:eastAsia="宋体" w:hAnsi="宋体"/>
          <w:sz w:val="32"/>
          <w:szCs w:val="32"/>
        </w:rPr>
        <w:t xml:space="preserve"> 业务分析</w:t>
      </w:r>
      <w:bookmarkEnd w:id="10"/>
      <w:bookmarkEnd w:id="11"/>
    </w:p>
    <w:p w:rsidR="005266A1" w:rsidRDefault="00354165">
      <w:pPr>
        <w:pStyle w:val="2"/>
        <w:spacing w:beforeLines="50" w:before="156" w:beforeAutospacing="0" w:afterLines="50" w:after="156" w:afterAutospacing="0" w:line="300" w:lineRule="auto"/>
        <w:rPr>
          <w:sz w:val="28"/>
          <w:szCs w:val="28"/>
        </w:rPr>
      </w:pPr>
      <w:bookmarkStart w:id="12" w:name="_Toc36290327"/>
      <w:bookmarkStart w:id="13" w:name="_Toc804"/>
      <w:r>
        <w:rPr>
          <w:sz w:val="28"/>
          <w:szCs w:val="28"/>
        </w:rPr>
        <w:t>2.1 产品的宗旨</w:t>
      </w:r>
      <w:bookmarkEnd w:id="12"/>
      <w:bookmarkEnd w:id="13"/>
    </w:p>
    <w:p w:rsidR="005266A1" w:rsidRDefault="00354165">
      <w:pPr>
        <w:spacing w:beforeLines="50" w:before="156" w:afterLines="50" w:after="156" w:line="300" w:lineRule="auto"/>
        <w:rPr>
          <w:rFonts w:ascii="宋体" w:eastAsia="宋体" w:hAnsi="宋体" w:cs="宋体"/>
          <w:color w:val="333333"/>
          <w:kern w:val="0"/>
          <w:sz w:val="24"/>
          <w:szCs w:val="24"/>
        </w:rPr>
      </w:pPr>
      <w:r>
        <w:rPr>
          <w:rFonts w:ascii="宋体" w:eastAsia="宋体" w:hAnsi="宋体" w:cs="宋体" w:hint="eastAsia"/>
          <w:color w:val="333333"/>
          <w:kern w:val="0"/>
          <w:sz w:val="24"/>
          <w:szCs w:val="24"/>
        </w:rPr>
        <w:t>更好地推进少儿编程的发展，提供一个平台对少儿编程教学交流的平台，让经验共享，去沉淀先人的一些先进有效的方法，让想从事少儿编程教育者不在迷茫。向少儿编程者提供优质的资源，如图</w:t>
      </w:r>
      <w:r>
        <w:rPr>
          <w:rFonts w:ascii="宋体" w:eastAsia="宋体" w:hAnsi="宋体" w:cs="宋体"/>
          <w:color w:val="333333"/>
          <w:kern w:val="0"/>
          <w:sz w:val="24"/>
          <w:szCs w:val="24"/>
        </w:rPr>
        <w:t>2-1</w:t>
      </w:r>
    </w:p>
    <w:p w:rsidR="005266A1" w:rsidRDefault="00354165">
      <w:pPr>
        <w:spacing w:beforeLines="50" w:before="156" w:afterLines="50" w:after="156" w:line="300" w:lineRule="auto"/>
        <w:ind w:leftChars="100" w:left="210"/>
        <w:jc w:val="center"/>
        <w:rPr>
          <w:rFonts w:ascii="宋体" w:eastAsia="宋体" w:hAnsi="宋体" w:cstheme="majorBidi"/>
          <w:b/>
          <w:bCs/>
          <w:sz w:val="28"/>
          <w:szCs w:val="28"/>
        </w:rPr>
      </w:pPr>
      <w:r>
        <w:rPr>
          <w:rFonts w:ascii="宋体" w:eastAsia="宋体" w:hAnsi="宋体"/>
          <w:noProof/>
          <w:sz w:val="28"/>
          <w:szCs w:val="28"/>
        </w:rPr>
        <w:drawing>
          <wp:inline distT="0" distB="0" distL="0" distR="0">
            <wp:extent cx="4585970" cy="2240915"/>
            <wp:effectExtent l="0" t="0" r="508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4587863" cy="2242010"/>
                    </a:xfrm>
                    <a:prstGeom prst="rect">
                      <a:avLst/>
                    </a:prstGeom>
                  </pic:spPr>
                </pic:pic>
              </a:graphicData>
            </a:graphic>
          </wp:inline>
        </w:drawing>
      </w:r>
    </w:p>
    <w:p w:rsidR="005266A1" w:rsidRDefault="00354165">
      <w:pPr>
        <w:spacing w:beforeLines="50" w:before="156" w:afterLines="50" w:after="156" w:line="300" w:lineRule="auto"/>
        <w:ind w:leftChars="100" w:left="210"/>
        <w:jc w:val="center"/>
        <w:rPr>
          <w:rFonts w:ascii="宋体" w:eastAsia="宋体" w:hAnsi="宋体" w:cstheme="majorBidi"/>
          <w:b/>
          <w:bCs/>
          <w:szCs w:val="21"/>
        </w:rPr>
      </w:pPr>
      <w:r>
        <w:rPr>
          <w:rFonts w:ascii="宋体" w:eastAsia="宋体" w:hAnsi="宋体" w:cstheme="majorBidi" w:hint="eastAsia"/>
          <w:b/>
          <w:bCs/>
          <w:szCs w:val="21"/>
        </w:rPr>
        <w:t>图2-1</w:t>
      </w:r>
      <w:r>
        <w:rPr>
          <w:rFonts w:ascii="宋体" w:eastAsia="宋体" w:hAnsi="宋体" w:cstheme="majorBidi"/>
          <w:b/>
          <w:bCs/>
          <w:szCs w:val="21"/>
        </w:rPr>
        <w:t xml:space="preserve"> </w:t>
      </w:r>
      <w:r>
        <w:rPr>
          <w:rFonts w:ascii="宋体" w:eastAsia="宋体" w:hAnsi="宋体" w:cstheme="majorBidi" w:hint="eastAsia"/>
          <w:b/>
          <w:bCs/>
          <w:szCs w:val="21"/>
        </w:rPr>
        <w:t>基本的界面资源</w:t>
      </w:r>
    </w:p>
    <w:p w:rsidR="005266A1" w:rsidRDefault="00354165">
      <w:pPr>
        <w:pStyle w:val="2"/>
        <w:spacing w:beforeLines="50" w:before="156" w:beforeAutospacing="0" w:afterLines="50" w:after="156" w:afterAutospacing="0" w:line="300" w:lineRule="auto"/>
        <w:rPr>
          <w:sz w:val="28"/>
          <w:szCs w:val="28"/>
        </w:rPr>
      </w:pPr>
      <w:bookmarkStart w:id="14" w:name="_Toc36290328"/>
      <w:bookmarkStart w:id="15" w:name="_Toc13226"/>
      <w:r>
        <w:rPr>
          <w:sz w:val="28"/>
          <w:szCs w:val="28"/>
        </w:rPr>
        <w:t>2.2 商机分析</w:t>
      </w:r>
      <w:bookmarkEnd w:id="14"/>
      <w:bookmarkEnd w:id="15"/>
    </w:p>
    <w:p w:rsidR="005266A1" w:rsidRDefault="00354165">
      <w:pPr>
        <w:widowControl/>
        <w:spacing w:beforeLines="50" w:before="156" w:afterLines="50" w:after="156" w:line="300" w:lineRule="auto"/>
        <w:jc w:val="left"/>
        <w:rPr>
          <w:rFonts w:ascii="宋体" w:eastAsia="宋体" w:hAnsi="宋体" w:cs="宋体"/>
          <w:color w:val="333333"/>
          <w:kern w:val="0"/>
          <w:sz w:val="24"/>
          <w:szCs w:val="24"/>
        </w:rPr>
      </w:pPr>
      <w:r>
        <w:rPr>
          <w:rFonts w:ascii="宋体" w:eastAsia="宋体" w:hAnsi="宋体" w:cs="宋体"/>
          <w:color w:val="333333"/>
          <w:kern w:val="0"/>
          <w:sz w:val="24"/>
          <w:szCs w:val="24"/>
        </w:rPr>
        <w:t>从2018年到2019年，少儿编程市场增长至少15倍，甚至100倍。“2019年，少儿编程行业的渗透率达到了1.5%。2018年，少儿编程教育的渗透率不到0.1%。也就是说从2018年到2019年，少儿编程教育市场增长了15倍。此外，我们还应该注意到，2019年少儿编程项目的市场教育带来的概念覆盖增长数量级非常恐怖，从‘养在深闺人不识’到‘天下谁人不识君’，增长只怕不止15倍，可能超过100倍！”少儿编程从业者蔡晨光推算道。此外，根据少儿编程企业核桃编程公开披露的数据。“截至2019年8月31日，核桃编程</w:t>
      </w:r>
      <w:r>
        <w:rPr>
          <w:rFonts w:ascii="宋体" w:eastAsia="宋体" w:hAnsi="宋体" w:cs="宋体" w:hint="eastAsia"/>
          <w:color w:val="333333"/>
          <w:kern w:val="0"/>
          <w:sz w:val="24"/>
          <w:szCs w:val="24"/>
        </w:rPr>
        <w:t>同期在读学员已超过</w:t>
      </w:r>
      <w:r>
        <w:rPr>
          <w:rFonts w:ascii="宋体" w:eastAsia="宋体" w:hAnsi="宋体" w:cs="宋体"/>
          <w:color w:val="333333"/>
          <w:kern w:val="0"/>
          <w:sz w:val="24"/>
          <w:szCs w:val="24"/>
        </w:rPr>
        <w:t>65万，在读学员量单季增长突破85%，学员复购率达91%，一年时间，学员增长超100倍。”分析也在报告中，根据企业和行业高速增长，给2021年少儿编程市场规模下一个令人兴奋的数字：100亿。</w:t>
      </w:r>
    </w:p>
    <w:p w:rsidR="005266A1" w:rsidRDefault="00354165">
      <w:pPr>
        <w:widowControl/>
        <w:spacing w:beforeLines="50" w:before="156" w:afterLines="50" w:after="156" w:line="300" w:lineRule="auto"/>
        <w:jc w:val="left"/>
        <w:rPr>
          <w:rFonts w:ascii="宋体" w:eastAsia="宋体" w:hAnsi="宋体" w:cs="宋体"/>
          <w:color w:val="333333"/>
          <w:kern w:val="0"/>
          <w:sz w:val="24"/>
          <w:szCs w:val="24"/>
        </w:rPr>
      </w:pPr>
      <w:r>
        <w:rPr>
          <w:rFonts w:ascii="宋体" w:eastAsia="宋体" w:hAnsi="宋体" w:cs="宋体" w:hint="eastAsia"/>
          <w:color w:val="333333"/>
          <w:kern w:val="0"/>
          <w:sz w:val="24"/>
          <w:szCs w:val="24"/>
        </w:rPr>
        <w:lastRenderedPageBreak/>
        <w:t>在这种资金大量投入少儿编程教育的历史洪流下，必定会有更多的教学技术人员的涌现，此时教学问题的萌生就会千奇百怪，就像程序员的</w:t>
      </w:r>
      <w:r>
        <w:rPr>
          <w:rFonts w:ascii="宋体" w:eastAsia="宋体" w:hAnsi="宋体" w:cs="宋体"/>
          <w:color w:val="333333"/>
          <w:kern w:val="0"/>
          <w:sz w:val="24"/>
          <w:szCs w:val="24"/>
        </w:rPr>
        <w:t>bug一样，不是在修正bug，就是在找bug的路上。在新兴起的少儿编程教育，并没有完善的知识体系或者是流程去学习如何更好地让少儿了解吸收编程地思想，与此同时正需要一个互相交流的平台，去分享教育心得，去引导新人走上这条道路，在这种情况下就会吸引大量的人加入到我们的平台上来。我们产品存在更好的服务邻域为远程操控解决问题，这就使教育者们能够更有效、精确地去解决手头上的实际问题，而不是盲目地文字</w:t>
      </w:r>
      <w:r>
        <w:rPr>
          <w:rFonts w:ascii="宋体" w:eastAsia="宋体" w:hAnsi="宋体" w:cs="宋体" w:hint="eastAsia"/>
          <w:color w:val="333333"/>
          <w:kern w:val="0"/>
          <w:sz w:val="24"/>
          <w:szCs w:val="24"/>
        </w:rPr>
        <w:t>说明浪费时间，却还达不到具体的要求，通过报酬地高低来促进用户去帮助他人解决问题地热情。而且目前在国内还没有出现类似专门提供少儿编程互助的产品。</w:t>
      </w:r>
    </w:p>
    <w:p w:rsidR="005266A1" w:rsidRDefault="00354165">
      <w:pPr>
        <w:pStyle w:val="2"/>
        <w:spacing w:beforeLines="50" w:before="156" w:beforeAutospacing="0" w:afterLines="50" w:after="156" w:afterAutospacing="0" w:line="300" w:lineRule="auto"/>
        <w:rPr>
          <w:sz w:val="28"/>
          <w:szCs w:val="28"/>
        </w:rPr>
      </w:pPr>
      <w:bookmarkStart w:id="16" w:name="_Toc36290329"/>
      <w:bookmarkStart w:id="17" w:name="_Toc26066"/>
      <w:r>
        <w:rPr>
          <w:sz w:val="28"/>
          <w:szCs w:val="28"/>
        </w:rPr>
        <w:t>2.3 行业分析</w:t>
      </w:r>
      <w:bookmarkEnd w:id="16"/>
      <w:bookmarkEnd w:id="17"/>
    </w:p>
    <w:p w:rsidR="005266A1" w:rsidRDefault="00354165">
      <w:pPr>
        <w:pStyle w:val="3"/>
        <w:spacing w:beforeLines="50" w:before="156" w:afterLines="50" w:after="156" w:line="300" w:lineRule="auto"/>
        <w:rPr>
          <w:rFonts w:ascii="宋体" w:eastAsia="宋体" w:hAnsi="宋体"/>
          <w:sz w:val="24"/>
          <w:szCs w:val="24"/>
        </w:rPr>
      </w:pPr>
      <w:bookmarkStart w:id="18" w:name="_Toc36290330"/>
      <w:bookmarkStart w:id="19" w:name="_Toc18977"/>
      <w:r>
        <w:rPr>
          <w:rFonts w:ascii="宋体" w:eastAsia="宋体" w:hAnsi="宋体"/>
          <w:sz w:val="24"/>
          <w:szCs w:val="24"/>
        </w:rPr>
        <w:t>2.3.1 现发展动态</w:t>
      </w:r>
      <w:bookmarkEnd w:id="18"/>
      <w:bookmarkEnd w:id="19"/>
    </w:p>
    <w:p w:rsidR="005266A1" w:rsidRDefault="00354165">
      <w:pPr>
        <w:widowControl/>
        <w:spacing w:beforeLines="50" w:before="156" w:afterLines="50" w:after="156" w:line="300" w:lineRule="auto"/>
        <w:jc w:val="left"/>
        <w:rPr>
          <w:rFonts w:ascii="宋体" w:eastAsia="宋体" w:hAnsi="宋体" w:cs="宋体"/>
          <w:color w:val="333333"/>
          <w:kern w:val="0"/>
          <w:sz w:val="24"/>
          <w:szCs w:val="24"/>
        </w:rPr>
      </w:pPr>
      <w:r>
        <w:rPr>
          <w:rFonts w:ascii="宋体" w:eastAsia="宋体" w:hAnsi="宋体" w:cs="宋体" w:hint="eastAsia"/>
          <w:color w:val="333333"/>
          <w:kern w:val="0"/>
          <w:sz w:val="24"/>
          <w:szCs w:val="24"/>
        </w:rPr>
        <w:t>近年来，无论是教育部的政策新闻、高考加分政策，还是名校的自主招生政策，这些政策都不断朝着少儿编程的方向倾斜。在今年，北京市义务教育阶段将取消各类特长生的招生名额。教育部还发布了一份文件，称到</w:t>
      </w:r>
      <w:r>
        <w:rPr>
          <w:rFonts w:ascii="宋体" w:eastAsia="宋体" w:hAnsi="宋体" w:cs="宋体"/>
          <w:color w:val="333333"/>
          <w:kern w:val="0"/>
          <w:sz w:val="24"/>
          <w:szCs w:val="24"/>
        </w:rPr>
        <w:t>2020年中小学将取消所有特长生的招生。目前，仅保留了中学信息奥林匹克竞赛，优胜者仍可以报送到知名的高校。如图3-2：</w:t>
      </w:r>
    </w:p>
    <w:p w:rsidR="005266A1" w:rsidRDefault="00354165">
      <w:pPr>
        <w:widowControl/>
        <w:spacing w:beforeLines="50" w:before="156" w:afterLines="50" w:after="156" w:line="300" w:lineRule="auto"/>
        <w:jc w:val="center"/>
        <w:rPr>
          <w:rFonts w:ascii="宋体" w:eastAsia="宋体" w:hAnsi="宋体" w:cs="宋体"/>
          <w:color w:val="333333"/>
          <w:kern w:val="0"/>
        </w:rPr>
      </w:pPr>
      <w:r>
        <w:rPr>
          <w:rFonts w:ascii="宋体" w:eastAsia="宋体" w:hAnsi="宋体" w:cs="宋体"/>
          <w:noProof/>
          <w:color w:val="333333"/>
          <w:kern w:val="0"/>
        </w:rPr>
        <w:drawing>
          <wp:inline distT="0" distB="0" distL="0" distR="0">
            <wp:extent cx="3893820" cy="22802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3948419" cy="2312576"/>
                    </a:xfrm>
                    <a:prstGeom prst="rect">
                      <a:avLst/>
                    </a:prstGeom>
                  </pic:spPr>
                </pic:pic>
              </a:graphicData>
            </a:graphic>
          </wp:inline>
        </w:drawing>
      </w:r>
    </w:p>
    <w:p w:rsidR="005266A1" w:rsidRDefault="00354165">
      <w:pPr>
        <w:widowControl/>
        <w:spacing w:beforeLines="50" w:before="156" w:afterLines="50" w:after="156" w:line="300" w:lineRule="auto"/>
        <w:jc w:val="center"/>
        <w:rPr>
          <w:rFonts w:ascii="宋体" w:eastAsia="宋体" w:hAnsi="宋体" w:cs="宋体"/>
          <w:b/>
          <w:bCs/>
          <w:color w:val="333333"/>
          <w:kern w:val="0"/>
          <w:szCs w:val="21"/>
        </w:rPr>
      </w:pPr>
      <w:r>
        <w:rPr>
          <w:rFonts w:ascii="宋体" w:eastAsia="宋体" w:hAnsi="宋体" w:cs="宋体" w:hint="eastAsia"/>
          <w:b/>
          <w:bCs/>
          <w:color w:val="333333"/>
          <w:kern w:val="0"/>
          <w:szCs w:val="21"/>
        </w:rPr>
        <w:t>图3-2：近年来的政策</w:t>
      </w:r>
    </w:p>
    <w:p w:rsidR="005266A1" w:rsidRDefault="00354165">
      <w:pPr>
        <w:widowControl/>
        <w:spacing w:beforeLines="50" w:before="156" w:afterLines="50" w:after="156" w:line="300" w:lineRule="auto"/>
        <w:jc w:val="left"/>
        <w:rPr>
          <w:rFonts w:ascii="宋体" w:eastAsia="宋体" w:hAnsi="宋体" w:cs="宋体"/>
          <w:color w:val="333333"/>
          <w:kern w:val="0"/>
          <w:sz w:val="24"/>
          <w:szCs w:val="24"/>
        </w:rPr>
      </w:pPr>
      <w:r>
        <w:rPr>
          <w:rFonts w:ascii="宋体" w:eastAsia="宋体" w:hAnsi="宋体" w:cs="宋体" w:hint="eastAsia"/>
          <w:color w:val="333333"/>
          <w:kern w:val="0"/>
          <w:sz w:val="24"/>
          <w:szCs w:val="24"/>
        </w:rPr>
        <w:t>此外，外国的</w:t>
      </w:r>
      <w:r>
        <w:rPr>
          <w:rFonts w:ascii="宋体" w:eastAsia="宋体" w:hAnsi="宋体" w:cs="宋体"/>
          <w:color w:val="333333"/>
          <w:kern w:val="0"/>
          <w:sz w:val="24"/>
          <w:szCs w:val="24"/>
        </w:rPr>
        <w:t>Scratch平台的成功已经给我们提供了一个很好的先例，Scratch平台主打为孩子们提供一个良好的少儿学习编程的平台，激发少儿学习编程的热情，激励了教育者的热情，我们可以很好地借鉴其发展模式，在这种模式下进行跟进、创新。此前他与腾讯的合作在中国也是如火如荼。如图3-3</w:t>
      </w:r>
      <w:r>
        <w:rPr>
          <w:rFonts w:ascii="宋体" w:eastAsia="宋体" w:hAnsi="宋体" w:cs="宋体" w:hint="eastAsia"/>
          <w:color w:val="333333"/>
          <w:kern w:val="0"/>
          <w:sz w:val="24"/>
          <w:szCs w:val="24"/>
        </w:rPr>
        <w:t>：</w:t>
      </w:r>
    </w:p>
    <w:p w:rsidR="005266A1" w:rsidRDefault="00354165">
      <w:pPr>
        <w:widowControl/>
        <w:spacing w:beforeLines="50" w:before="156" w:afterLines="50" w:after="156" w:line="300" w:lineRule="auto"/>
        <w:jc w:val="center"/>
        <w:rPr>
          <w:rFonts w:ascii="宋体" w:eastAsia="宋体" w:hAnsi="宋体" w:cs="宋体"/>
          <w:color w:val="333333"/>
          <w:kern w:val="0"/>
          <w:sz w:val="24"/>
          <w:szCs w:val="24"/>
        </w:rPr>
      </w:pPr>
      <w:r>
        <w:rPr>
          <w:rFonts w:ascii="宋体" w:eastAsia="宋体" w:hAnsi="宋体" w:cs="宋体"/>
          <w:noProof/>
          <w:color w:val="333333"/>
          <w:kern w:val="0"/>
          <w:sz w:val="24"/>
          <w:szCs w:val="24"/>
        </w:rPr>
        <w:lastRenderedPageBreak/>
        <w:drawing>
          <wp:inline distT="0" distB="0" distL="0" distR="0">
            <wp:extent cx="5040630" cy="336042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040630" cy="3360420"/>
                    </a:xfrm>
                    <a:prstGeom prst="rect">
                      <a:avLst/>
                    </a:prstGeom>
                  </pic:spPr>
                </pic:pic>
              </a:graphicData>
            </a:graphic>
          </wp:inline>
        </w:drawing>
      </w:r>
    </w:p>
    <w:p w:rsidR="005266A1" w:rsidRDefault="00354165">
      <w:pPr>
        <w:widowControl/>
        <w:spacing w:beforeLines="50" w:before="156" w:afterLines="50" w:after="156" w:line="300" w:lineRule="auto"/>
        <w:jc w:val="center"/>
        <w:rPr>
          <w:rFonts w:ascii="宋体" w:eastAsia="宋体" w:hAnsi="宋体" w:cs="宋体"/>
          <w:b/>
          <w:color w:val="333333"/>
          <w:kern w:val="0"/>
          <w:szCs w:val="21"/>
        </w:rPr>
      </w:pPr>
      <w:r>
        <w:rPr>
          <w:rFonts w:ascii="宋体" w:eastAsia="宋体" w:hAnsi="宋体" w:cs="宋体" w:hint="eastAsia"/>
          <w:b/>
          <w:color w:val="333333"/>
          <w:kern w:val="0"/>
          <w:szCs w:val="21"/>
        </w:rPr>
        <w:t>图3-3</w:t>
      </w:r>
      <w:r>
        <w:rPr>
          <w:rFonts w:ascii="宋体" w:eastAsia="宋体" w:hAnsi="宋体" w:cs="宋体"/>
          <w:b/>
          <w:color w:val="333333"/>
          <w:kern w:val="0"/>
          <w:szCs w:val="21"/>
        </w:rPr>
        <w:t xml:space="preserve"> </w:t>
      </w:r>
      <w:r>
        <w:rPr>
          <w:rFonts w:ascii="宋体" w:eastAsia="宋体" w:hAnsi="宋体" w:cs="宋体" w:hint="eastAsia"/>
          <w:b/>
          <w:color w:val="333333"/>
          <w:kern w:val="0"/>
          <w:szCs w:val="21"/>
        </w:rPr>
        <w:t>Scratch的创始人、MIT媒体实验室教授米切尔·雷斯尼克在上海的演讲</w:t>
      </w:r>
    </w:p>
    <w:p w:rsidR="005266A1" w:rsidRDefault="005266A1">
      <w:pPr>
        <w:widowControl/>
        <w:spacing w:beforeLines="50" w:before="156" w:afterLines="50" w:after="156" w:line="300" w:lineRule="auto"/>
        <w:jc w:val="left"/>
        <w:rPr>
          <w:rFonts w:ascii="宋体" w:eastAsia="宋体" w:hAnsi="宋体" w:cs="宋体"/>
          <w:color w:val="333333"/>
          <w:kern w:val="0"/>
          <w:sz w:val="24"/>
          <w:szCs w:val="24"/>
        </w:rPr>
      </w:pPr>
    </w:p>
    <w:p w:rsidR="005266A1" w:rsidRDefault="00354165">
      <w:pPr>
        <w:pStyle w:val="3"/>
        <w:spacing w:beforeLines="50" w:before="156" w:afterLines="50" w:after="156" w:line="300" w:lineRule="auto"/>
        <w:rPr>
          <w:rFonts w:ascii="宋体" w:eastAsia="宋体" w:hAnsi="宋体"/>
          <w:sz w:val="24"/>
          <w:szCs w:val="24"/>
        </w:rPr>
      </w:pPr>
      <w:bookmarkStart w:id="20" w:name="_Toc36290331"/>
      <w:bookmarkStart w:id="21" w:name="_Toc6930"/>
      <w:r>
        <w:rPr>
          <w:rFonts w:ascii="宋体" w:eastAsia="宋体" w:hAnsi="宋体"/>
          <w:sz w:val="24"/>
          <w:szCs w:val="24"/>
        </w:rPr>
        <w:t>2.3.2 发展的趋势</w:t>
      </w:r>
      <w:bookmarkEnd w:id="20"/>
      <w:bookmarkEnd w:id="21"/>
    </w:p>
    <w:p w:rsidR="003957CF" w:rsidRDefault="003957CF" w:rsidP="003957CF">
      <w:pPr>
        <w:widowControl/>
        <w:spacing w:beforeLines="50" w:before="156" w:afterLines="50" w:after="156" w:line="300" w:lineRule="auto"/>
        <w:ind w:firstLine="420"/>
        <w:jc w:val="left"/>
        <w:rPr>
          <w:rFonts w:ascii="宋体" w:eastAsia="宋体" w:hAnsi="宋体" w:cs="宋体"/>
          <w:color w:val="333333"/>
          <w:kern w:val="0"/>
          <w:sz w:val="24"/>
          <w:szCs w:val="24"/>
        </w:rPr>
      </w:pPr>
      <w:bookmarkStart w:id="22" w:name="_Toc36290332"/>
      <w:bookmarkStart w:id="23" w:name="_Toc9236"/>
      <w:r>
        <w:rPr>
          <w:rFonts w:ascii="宋体" w:eastAsia="宋体" w:hAnsi="宋体" w:cs="宋体" w:hint="eastAsia"/>
          <w:color w:val="333333"/>
          <w:kern w:val="0"/>
          <w:sz w:val="24"/>
          <w:szCs w:val="24"/>
        </w:rPr>
        <w:t>此前</w:t>
      </w:r>
      <w:r>
        <w:rPr>
          <w:rFonts w:ascii="宋体" w:eastAsia="宋体" w:hAnsi="宋体" w:cs="宋体"/>
          <w:color w:val="333333"/>
          <w:kern w:val="0"/>
          <w:sz w:val="24"/>
          <w:szCs w:val="24"/>
        </w:rPr>
        <w:t>tynker平台（国外少儿编程平台）创始人Krishna Vedati，就有过少儿编程上地问题，他虽身为tynker公司的创始人，同时是以为父亲，他的儿子去了斯坦福大学的编程营，被要求在2周之内编写一个游戏，但是在2周后他的儿子完全不知道其中的任何基础知识。这就让人深思，是该激发孩子的兴趣去学习呢？还是撇开兴趣，让他们去接受一些理论枯燥的知识呢？</w:t>
      </w:r>
    </w:p>
    <w:p w:rsidR="003957CF" w:rsidRPr="003507B5" w:rsidRDefault="003957CF" w:rsidP="003957CF">
      <w:pPr>
        <w:widowControl/>
        <w:spacing w:beforeLines="50" w:before="156" w:afterLines="50" w:after="156" w:line="300" w:lineRule="auto"/>
        <w:ind w:firstLine="420"/>
        <w:jc w:val="left"/>
        <w:rPr>
          <w:rFonts w:ascii="宋体" w:eastAsia="宋体" w:hAnsi="宋体" w:cs="宋体"/>
          <w:color w:val="333333"/>
          <w:kern w:val="0"/>
          <w:sz w:val="24"/>
          <w:szCs w:val="24"/>
        </w:rPr>
      </w:pPr>
      <w:r w:rsidRPr="003507B5">
        <w:rPr>
          <w:rFonts w:ascii="宋体" w:eastAsia="宋体" w:hAnsi="宋体" w:cs="宋体" w:hint="eastAsia"/>
          <w:color w:val="333333"/>
          <w:kern w:val="0"/>
          <w:sz w:val="24"/>
          <w:szCs w:val="24"/>
        </w:rPr>
        <w:t>如此看来，在国外这么一个少儿编程教育较为完整的环境里，仍然存在着一些致命的问题。反观国内刚刚起步的少儿编程教育，是否会有更多不完善，缺失的教学技术。所以我们建立一个教育者们可以更好交流互助的平台，共享已经现存的一些帮助少儿更先进学习编程的方法，让教育者们在这些现存的资源上进一步创新。而且我们还接入了通讯录的功能，这样实时的交流，更能擦出创造性的火花，尽快让中国的少儿编程体系结构完善，让中国少儿编程教育快速发展。不仅如此，我们的平台还有一个远程操控的功能，在这个信息爆炸式增长的时代，每个领域，每个专业，甚至都是分门别类，完成一个项目需要的技术要求广泛、繁多。通过这个远程操控的平台，需求者可以在更短的时间内，更精确地找到所需要的技术人员来弥补其缺陷，在任何</w:t>
      </w:r>
      <w:r w:rsidRPr="003507B5">
        <w:rPr>
          <w:rFonts w:ascii="宋体" w:eastAsia="宋体" w:hAnsi="宋体" w:cs="宋体"/>
          <w:color w:val="333333"/>
          <w:kern w:val="0"/>
          <w:sz w:val="24"/>
          <w:szCs w:val="24"/>
        </w:rPr>
        <w:t>工程、技术的现场指导和技术支持</w:t>
      </w:r>
      <w:r w:rsidRPr="003507B5">
        <w:rPr>
          <w:rFonts w:ascii="宋体" w:eastAsia="宋体" w:hAnsi="宋体" w:cs="宋体" w:hint="eastAsia"/>
          <w:color w:val="333333"/>
          <w:kern w:val="0"/>
          <w:sz w:val="24"/>
          <w:szCs w:val="24"/>
        </w:rPr>
        <w:t>，使资源利用最大化，真正达到互联的效果。</w:t>
      </w:r>
    </w:p>
    <w:p w:rsidR="005266A1" w:rsidRDefault="00354165">
      <w:pPr>
        <w:pStyle w:val="3"/>
        <w:spacing w:beforeLines="50" w:before="156" w:afterLines="50" w:after="156" w:line="300" w:lineRule="auto"/>
        <w:rPr>
          <w:rFonts w:ascii="宋体" w:eastAsia="宋体" w:hAnsi="宋体"/>
          <w:sz w:val="24"/>
          <w:szCs w:val="24"/>
        </w:rPr>
      </w:pPr>
      <w:r>
        <w:rPr>
          <w:rFonts w:ascii="宋体" w:eastAsia="宋体" w:hAnsi="宋体"/>
          <w:sz w:val="24"/>
          <w:szCs w:val="24"/>
        </w:rPr>
        <w:lastRenderedPageBreak/>
        <w:t>2.3.3 决定其发展因素</w:t>
      </w:r>
      <w:bookmarkEnd w:id="22"/>
      <w:bookmarkEnd w:id="23"/>
    </w:p>
    <w:p w:rsidR="003957CF" w:rsidRDefault="003957CF" w:rsidP="003957CF">
      <w:pPr>
        <w:widowControl/>
        <w:spacing w:beforeLines="50" w:before="156" w:afterLines="50" w:after="156" w:line="300" w:lineRule="auto"/>
        <w:jc w:val="left"/>
        <w:rPr>
          <w:rFonts w:ascii="宋体" w:eastAsia="宋体" w:hAnsi="宋体" w:cs="宋体"/>
          <w:color w:val="333333"/>
          <w:kern w:val="0"/>
          <w:sz w:val="24"/>
          <w:szCs w:val="24"/>
        </w:rPr>
      </w:pPr>
      <w:bookmarkStart w:id="24" w:name="_Toc36290333"/>
      <w:bookmarkStart w:id="25" w:name="_Toc30017"/>
      <w:r>
        <w:rPr>
          <w:rFonts w:ascii="宋体" w:eastAsia="宋体" w:hAnsi="宋体" w:cs="宋体"/>
          <w:color w:val="333333"/>
          <w:kern w:val="0"/>
          <w:sz w:val="24"/>
          <w:szCs w:val="24"/>
        </w:rPr>
        <w:tab/>
      </w:r>
      <w:r>
        <w:rPr>
          <w:rFonts w:ascii="宋体" w:eastAsia="宋体" w:hAnsi="宋体" w:cs="宋体" w:hint="eastAsia"/>
          <w:color w:val="333333"/>
          <w:kern w:val="0"/>
          <w:sz w:val="24"/>
          <w:szCs w:val="24"/>
        </w:rPr>
        <w:t>现如今，手机几乎覆盖了所有的家庭，人们通过手机进行通讯、网上购物、休闲娱乐等等，手机已经变成人们生活中必不可少的一部分。随着5G时代的到来，实现万物互联，智能手机更是参透到我们生活中的方方面面。下班回家路上远程操控家中的电饭煲煮饭、开启空调到家就可以享受清凉</w:t>
      </w:r>
    </w:p>
    <w:p w:rsidR="003957CF" w:rsidRDefault="003957CF" w:rsidP="003957CF">
      <w:pPr>
        <w:widowControl/>
        <w:spacing w:beforeLines="50" w:before="156" w:afterLines="50" w:after="156" w:line="300" w:lineRule="auto"/>
        <w:jc w:val="left"/>
        <w:rPr>
          <w:rFonts w:ascii="宋体" w:eastAsia="宋体" w:hAnsi="宋体" w:cs="宋体"/>
          <w:color w:val="333333"/>
          <w:kern w:val="0"/>
          <w:sz w:val="24"/>
          <w:szCs w:val="24"/>
        </w:rPr>
      </w:pPr>
      <w:r>
        <w:rPr>
          <w:rFonts w:ascii="宋体" w:eastAsia="宋体" w:hAnsi="宋体" w:cs="宋体"/>
          <w:color w:val="333333"/>
          <w:kern w:val="0"/>
          <w:sz w:val="24"/>
          <w:szCs w:val="24"/>
        </w:rPr>
        <w:t></w:t>
      </w:r>
      <w:r>
        <w:rPr>
          <w:rFonts w:ascii="宋体" w:eastAsia="宋体" w:hAnsi="宋体" w:cs="宋体" w:hint="eastAsia"/>
          <w:color w:val="333333"/>
          <w:kern w:val="0"/>
          <w:sz w:val="24"/>
          <w:szCs w:val="24"/>
        </w:rPr>
        <w:t>随着时代的发展，普</w:t>
      </w:r>
      <w:bookmarkStart w:id="26" w:name="_GoBack"/>
      <w:bookmarkEnd w:id="26"/>
      <w:r>
        <w:rPr>
          <w:rFonts w:ascii="宋体" w:eastAsia="宋体" w:hAnsi="宋体" w:cs="宋体" w:hint="eastAsia"/>
          <w:color w:val="333333"/>
          <w:kern w:val="0"/>
          <w:sz w:val="24"/>
          <w:szCs w:val="24"/>
        </w:rPr>
        <w:t>通论坛、平台上的只有通过文字或者图片的传输信息似乎已经不能满足人们的需求了。进行实时的通讯或是远程地直接操作，或许更能有效、精准地解决手中的问题。并且在5G时代的来临，远程操控变得可实现性，不会因为没有实时的、稳定的传输造成工程上的失误。远程操控在各行各业地技术指导上慢慢变得突出。</w:t>
      </w:r>
    </w:p>
    <w:p w:rsidR="005266A1" w:rsidRDefault="00354165">
      <w:pPr>
        <w:pStyle w:val="1"/>
        <w:jc w:val="center"/>
        <w:rPr>
          <w:rFonts w:ascii="宋体" w:eastAsia="宋体" w:hAnsi="宋体"/>
          <w:sz w:val="32"/>
          <w:szCs w:val="32"/>
        </w:rPr>
      </w:pPr>
      <w:r>
        <w:rPr>
          <w:rFonts w:ascii="宋体" w:eastAsia="宋体" w:hAnsi="宋体"/>
          <w:sz w:val="32"/>
          <w:szCs w:val="32"/>
        </w:rPr>
        <w:t>第三章 产品与服务</w:t>
      </w:r>
      <w:bookmarkEnd w:id="24"/>
      <w:bookmarkEnd w:id="25"/>
    </w:p>
    <w:p w:rsidR="005266A1" w:rsidRDefault="00354165">
      <w:pPr>
        <w:pStyle w:val="aa"/>
        <w:widowControl/>
        <w:numPr>
          <w:ilvl w:val="1"/>
          <w:numId w:val="1"/>
        </w:numPr>
        <w:pBdr>
          <w:bottom w:val="single" w:sz="6" w:space="4" w:color="EEEEEE"/>
        </w:pBdr>
        <w:spacing w:beforeLines="50" w:before="156" w:afterLines="50" w:after="156" w:line="300" w:lineRule="auto"/>
        <w:ind w:firstLineChars="0"/>
        <w:jc w:val="left"/>
        <w:outlineLvl w:val="1"/>
        <w:rPr>
          <w:rFonts w:ascii="宋体" w:eastAsia="宋体" w:hAnsi="宋体" w:cs="宋体"/>
          <w:b/>
          <w:bCs/>
          <w:color w:val="333333"/>
          <w:kern w:val="0"/>
          <w:sz w:val="28"/>
          <w:szCs w:val="24"/>
        </w:rPr>
      </w:pPr>
      <w:bookmarkStart w:id="27" w:name="_Toc36290334"/>
      <w:bookmarkStart w:id="28" w:name="_Toc24079"/>
      <w:r>
        <w:rPr>
          <w:rFonts w:ascii="宋体" w:eastAsia="宋体" w:hAnsi="宋体" w:cs="宋体" w:hint="eastAsia"/>
          <w:b/>
          <w:bCs/>
          <w:color w:val="333333"/>
          <w:kern w:val="0"/>
          <w:sz w:val="28"/>
          <w:szCs w:val="24"/>
        </w:rPr>
        <w:t>产品背景</w:t>
      </w:r>
      <w:bookmarkEnd w:id="27"/>
      <w:bookmarkEnd w:id="28"/>
    </w:p>
    <w:p w:rsidR="005266A1" w:rsidRDefault="00354165">
      <w:pPr>
        <w:spacing w:beforeLines="50" w:before="156" w:afterLines="50" w:after="156" w:line="300" w:lineRule="auto"/>
        <w:rPr>
          <w:rFonts w:ascii="宋体" w:eastAsia="宋体" w:hAnsi="宋体"/>
          <w:sz w:val="24"/>
          <w:szCs w:val="24"/>
        </w:rPr>
      </w:pPr>
      <w:r>
        <w:rPr>
          <w:rFonts w:ascii="宋体" w:eastAsia="宋体" w:hAnsi="宋体" w:hint="eastAsia"/>
          <w:sz w:val="24"/>
          <w:szCs w:val="24"/>
        </w:rPr>
        <w:t>随着计算机应用深入工作、生活的方方面面，在计算机、以及计算机相关软件的应用、开发过程中自然会存在一些用户自身无法解决的各种问题。为了解决这些问题，用户会通过周边的朋友进行求助，或者通过互联网进行相似问题的搜索，以期得到解决问题的方法，又或者在某些论坛发布自己的需求，以期得到有经验用户的帮助。这些解决方法大都需要用户对自身系统、需求有较好的了解，否则，即便有了一些图文解答也无法解决自身问题。</w:t>
      </w:r>
    </w:p>
    <w:p w:rsidR="005266A1" w:rsidRDefault="00354165">
      <w:pPr>
        <w:spacing w:beforeLines="50" w:before="156" w:afterLines="50" w:after="156" w:line="300" w:lineRule="auto"/>
        <w:rPr>
          <w:rFonts w:ascii="宋体" w:eastAsia="宋体" w:hAnsi="宋体"/>
          <w:sz w:val="24"/>
          <w:szCs w:val="24"/>
        </w:rPr>
      </w:pPr>
      <w:r>
        <w:rPr>
          <w:rFonts w:ascii="宋体" w:eastAsia="宋体" w:hAnsi="宋体" w:hint="eastAsia"/>
          <w:sz w:val="24"/>
          <w:szCs w:val="24"/>
        </w:rPr>
        <w:t>再比如，在学习程序设计、进行软件开发、软件部署的过程中，常常会遇到一些以难以解决的问题，此时若能够求助有经验的人员，通过具体的操作帮助其解决问题，这对于处于困扰中的用户而言是多么的重要。再比如，一些客服人员需要远程指导用户解决软件应用中的问题，通常难以找到一个很好的远程服务平台而只能选择更加费时费力的语音、图文指导方式。</w:t>
      </w:r>
    </w:p>
    <w:p w:rsidR="005266A1" w:rsidRDefault="00354165">
      <w:pPr>
        <w:spacing w:beforeLines="50" w:before="156" w:afterLines="50" w:after="156" w:line="300" w:lineRule="auto"/>
        <w:rPr>
          <w:rFonts w:ascii="宋体" w:eastAsia="宋体" w:hAnsi="宋体"/>
          <w:sz w:val="24"/>
          <w:szCs w:val="24"/>
        </w:rPr>
      </w:pPr>
      <w:r>
        <w:rPr>
          <w:rFonts w:ascii="宋体" w:eastAsia="宋体" w:hAnsi="宋体" w:hint="eastAsia"/>
          <w:sz w:val="24"/>
          <w:szCs w:val="24"/>
        </w:rPr>
        <w:t>此外，对于某些具有较高技术含量的工作，例如车辆在野外抛锚了，司机无法自己判断并进行车辆的修复，此时若可以通过互联网及时找到一名相关技术专家，并通过远程视频的方式进行问题的判断和指导，必将能够有效解决问题。因此，具备远程服务的互助系统的应用，必定会给一些技术人员提供更多的发挥空间，也给需求方提供更加便捷的服务。</w:t>
      </w:r>
    </w:p>
    <w:p w:rsidR="005266A1" w:rsidRDefault="00354165">
      <w:pPr>
        <w:spacing w:beforeLines="50" w:before="156" w:afterLines="50" w:after="156" w:line="300" w:lineRule="auto"/>
        <w:rPr>
          <w:rFonts w:ascii="宋体" w:eastAsia="宋体" w:hAnsi="宋体"/>
          <w:sz w:val="24"/>
          <w:szCs w:val="24"/>
        </w:rPr>
      </w:pPr>
      <w:r>
        <w:rPr>
          <w:rFonts w:ascii="宋体" w:eastAsia="宋体" w:hAnsi="宋体" w:hint="eastAsia"/>
          <w:sz w:val="24"/>
          <w:szCs w:val="24"/>
        </w:rPr>
        <w:t>虽然现有的即时通讯系统提供了远程协助功能，但受限于用户好友的知识领域未必能够全覆盖，常常无法在好友中找到帮助者。而现有论坛等交流平台，又无法</w:t>
      </w:r>
      <w:r>
        <w:rPr>
          <w:rFonts w:ascii="宋体" w:eastAsia="宋体" w:hAnsi="宋体" w:hint="eastAsia"/>
          <w:sz w:val="24"/>
          <w:szCs w:val="24"/>
        </w:rPr>
        <w:lastRenderedPageBreak/>
        <w:t>做到即时联系，有效远程沟通的问题。</w:t>
      </w:r>
    </w:p>
    <w:p w:rsidR="005266A1" w:rsidRDefault="00354165">
      <w:pPr>
        <w:pStyle w:val="aa"/>
        <w:widowControl/>
        <w:numPr>
          <w:ilvl w:val="1"/>
          <w:numId w:val="1"/>
        </w:numPr>
        <w:pBdr>
          <w:bottom w:val="single" w:sz="6" w:space="4" w:color="EEEEEE"/>
        </w:pBdr>
        <w:spacing w:beforeLines="50" w:before="156" w:afterLines="50" w:after="156" w:line="300" w:lineRule="auto"/>
        <w:ind w:firstLineChars="0"/>
        <w:jc w:val="left"/>
        <w:outlineLvl w:val="1"/>
        <w:rPr>
          <w:rFonts w:ascii="宋体" w:eastAsia="宋体" w:hAnsi="宋体" w:cs="宋体"/>
          <w:b/>
          <w:bCs/>
          <w:color w:val="333333"/>
          <w:kern w:val="0"/>
          <w:sz w:val="28"/>
          <w:szCs w:val="24"/>
        </w:rPr>
      </w:pPr>
      <w:bookmarkStart w:id="29" w:name="_Toc36290335"/>
      <w:bookmarkStart w:id="30" w:name="_Toc27604"/>
      <w:r>
        <w:rPr>
          <w:rFonts w:ascii="宋体" w:eastAsia="宋体" w:hAnsi="宋体" w:cs="宋体"/>
          <w:b/>
          <w:bCs/>
          <w:color w:val="333333"/>
          <w:kern w:val="0"/>
          <w:sz w:val="28"/>
          <w:szCs w:val="24"/>
        </w:rPr>
        <w:t>产品概况</w:t>
      </w:r>
      <w:bookmarkEnd w:id="29"/>
      <w:bookmarkEnd w:id="30"/>
      <w:r>
        <w:rPr>
          <w:rFonts w:ascii="宋体" w:eastAsia="宋体" w:hAnsi="宋体" w:cs="宋体"/>
          <w:b/>
          <w:bCs/>
          <w:color w:val="333333"/>
          <w:kern w:val="0"/>
          <w:sz w:val="28"/>
          <w:szCs w:val="24"/>
        </w:rPr>
        <w:t xml:space="preserve"> </w:t>
      </w:r>
    </w:p>
    <w:p w:rsidR="005266A1" w:rsidRDefault="00354165">
      <w:pPr>
        <w:widowControl/>
        <w:spacing w:beforeLines="50" w:before="156" w:afterLines="50" w:after="156" w:line="300" w:lineRule="auto"/>
        <w:jc w:val="left"/>
        <w:rPr>
          <w:rFonts w:ascii="宋体" w:eastAsia="宋体" w:hAnsi="宋体" w:cs="宋体"/>
          <w:color w:val="333333"/>
          <w:kern w:val="0"/>
          <w:sz w:val="24"/>
          <w:szCs w:val="24"/>
        </w:rPr>
      </w:pPr>
      <w:r>
        <w:rPr>
          <w:rFonts w:ascii="宋体" w:eastAsia="宋体" w:hAnsi="宋体" w:cs="宋体" w:hint="eastAsia"/>
          <w:color w:val="333333"/>
          <w:kern w:val="0"/>
          <w:sz w:val="24"/>
          <w:szCs w:val="24"/>
        </w:rPr>
        <w:t>产品为远程服务的互助系统及其方法，系统包括用户端软件和</w:t>
      </w:r>
      <w:r>
        <w:rPr>
          <w:rFonts w:ascii="宋体" w:eastAsia="宋体" w:hAnsi="宋体" w:cs="宋体"/>
          <w:color w:val="333333"/>
          <w:kern w:val="0"/>
          <w:sz w:val="24"/>
          <w:szCs w:val="24"/>
        </w:rPr>
        <w:t>Web子系统，用户端软件和Web子系统之间通过网络连接；两个用户端软件之间在进行远程服务互助时通过网络连接，Web子系统包括了Web服务器、应用服务器、数据服务器，Web服务器提供动静态页面和Web服务；应用服务器用于支持Web子系统的各类业务支持，数据服务器提供整个系统所有数据的存储；用户端软件提供用户与Web子系统交互、用户与其他用户进行互助功能。</w:t>
      </w:r>
    </w:p>
    <w:p w:rsidR="005266A1" w:rsidRDefault="00354165">
      <w:pPr>
        <w:widowControl/>
        <w:spacing w:beforeLines="50" w:before="156" w:afterLines="50" w:after="156" w:line="300" w:lineRule="auto"/>
        <w:jc w:val="left"/>
        <w:rPr>
          <w:rFonts w:ascii="宋体" w:eastAsia="宋体" w:hAnsi="宋体" w:cs="宋体"/>
          <w:color w:val="333333"/>
          <w:kern w:val="0"/>
          <w:sz w:val="24"/>
          <w:szCs w:val="24"/>
        </w:rPr>
      </w:pPr>
      <w:r>
        <w:rPr>
          <w:rFonts w:ascii="宋体" w:eastAsia="宋体" w:hAnsi="宋体" w:cs="宋体"/>
          <w:color w:val="333333"/>
          <w:kern w:val="0"/>
          <w:sz w:val="24"/>
          <w:szCs w:val="24"/>
        </w:rPr>
        <w:t>本</w:t>
      </w:r>
      <w:r>
        <w:rPr>
          <w:rFonts w:ascii="宋体" w:eastAsia="宋体" w:hAnsi="宋体" w:cs="宋体" w:hint="eastAsia"/>
          <w:color w:val="333333"/>
          <w:kern w:val="0"/>
          <w:sz w:val="24"/>
          <w:szCs w:val="24"/>
        </w:rPr>
        <w:t>产品</w:t>
      </w:r>
      <w:r>
        <w:rPr>
          <w:rFonts w:ascii="宋体" w:eastAsia="宋体" w:hAnsi="宋体" w:cs="宋体"/>
          <w:color w:val="333333"/>
          <w:kern w:val="0"/>
          <w:sz w:val="24"/>
          <w:szCs w:val="24"/>
        </w:rPr>
        <w:t>由Web子系统提供一个需求发布、匹配和交互的平台，用户端软件提供远程实时互助支持。本</w:t>
      </w:r>
      <w:r w:rsidR="00E16C80">
        <w:rPr>
          <w:rFonts w:ascii="宋体" w:eastAsia="宋体" w:hAnsi="宋体" w:cs="宋体" w:hint="eastAsia"/>
          <w:color w:val="333333"/>
          <w:kern w:val="0"/>
          <w:sz w:val="24"/>
          <w:szCs w:val="24"/>
        </w:rPr>
        <w:t>产品</w:t>
      </w:r>
      <w:r>
        <w:rPr>
          <w:rFonts w:ascii="宋体" w:eastAsia="宋体" w:hAnsi="宋体" w:cs="宋体"/>
          <w:color w:val="333333"/>
          <w:kern w:val="0"/>
          <w:sz w:val="24"/>
          <w:szCs w:val="24"/>
        </w:rPr>
        <w:t>为每个问题提供积</w:t>
      </w:r>
      <w:r>
        <w:rPr>
          <w:rFonts w:ascii="宋体" w:eastAsia="宋体" w:hAnsi="宋体" w:cs="宋体" w:hint="eastAsia"/>
          <w:color w:val="333333"/>
          <w:kern w:val="0"/>
          <w:sz w:val="24"/>
          <w:szCs w:val="24"/>
        </w:rPr>
        <w:t>分报酬，有效激发提供服务方提供更加周到的服务支持，便于服务需求方付出代价后得到更加周到的服务支持。</w:t>
      </w:r>
    </w:p>
    <w:p w:rsidR="005266A1" w:rsidRDefault="00354165">
      <w:pPr>
        <w:pStyle w:val="aa"/>
        <w:widowControl/>
        <w:numPr>
          <w:ilvl w:val="1"/>
          <w:numId w:val="1"/>
        </w:numPr>
        <w:pBdr>
          <w:bottom w:val="single" w:sz="6" w:space="4" w:color="EEEEEE"/>
        </w:pBdr>
        <w:spacing w:beforeLines="50" w:before="156" w:afterLines="50" w:after="156" w:line="300" w:lineRule="auto"/>
        <w:ind w:firstLineChars="0"/>
        <w:jc w:val="left"/>
        <w:outlineLvl w:val="1"/>
        <w:rPr>
          <w:rFonts w:ascii="宋体" w:eastAsia="宋体" w:hAnsi="宋体" w:cs="宋体"/>
          <w:b/>
          <w:bCs/>
          <w:color w:val="333333"/>
          <w:kern w:val="0"/>
          <w:sz w:val="28"/>
          <w:szCs w:val="24"/>
        </w:rPr>
      </w:pPr>
      <w:bookmarkStart w:id="31" w:name="_Toc36290336"/>
      <w:bookmarkStart w:id="32" w:name="_Toc4711"/>
      <w:r>
        <w:rPr>
          <w:rFonts w:ascii="宋体" w:eastAsia="宋体" w:hAnsi="宋体" w:cs="宋体"/>
          <w:b/>
          <w:bCs/>
          <w:color w:val="333333"/>
          <w:kern w:val="0"/>
          <w:sz w:val="28"/>
          <w:szCs w:val="24"/>
        </w:rPr>
        <w:t>产品核心技术</w:t>
      </w:r>
      <w:bookmarkEnd w:id="31"/>
      <w:bookmarkEnd w:id="32"/>
    </w:p>
    <w:p w:rsidR="005266A1" w:rsidRDefault="00354165">
      <w:pPr>
        <w:spacing w:beforeLines="50" w:before="156" w:afterLines="50" w:after="156" w:line="300" w:lineRule="auto"/>
        <w:ind w:firstLineChars="200" w:firstLine="480"/>
        <w:rPr>
          <w:rFonts w:ascii="宋体" w:eastAsia="宋体" w:hAnsi="宋体"/>
          <w:sz w:val="24"/>
          <w:szCs w:val="24"/>
        </w:rPr>
      </w:pPr>
      <w:r>
        <w:rPr>
          <w:rFonts w:ascii="宋体" w:eastAsia="宋体" w:hAnsi="宋体" w:hint="eastAsia"/>
          <w:sz w:val="24"/>
          <w:szCs w:val="24"/>
        </w:rPr>
        <w:t>本产品公开了一种基于远程服务的互助系统，其包括用户端软件和Web子系统，用户端软件和Web子系统之间通过网络连接；两个用户端软件之间在进行远程服务互助时通过网络连接.其中</w:t>
      </w:r>
      <w:r>
        <w:rPr>
          <w:rFonts w:ascii="宋体" w:eastAsia="宋体" w:hAnsi="宋体"/>
          <w:sz w:val="24"/>
          <w:szCs w:val="24"/>
        </w:rPr>
        <w:t>Web子系统、用户端软件、浏览器的交互关系</w:t>
      </w:r>
      <w:r>
        <w:rPr>
          <w:rFonts w:ascii="宋体" w:eastAsia="宋体" w:hAnsi="宋体" w:hint="eastAsia"/>
          <w:sz w:val="24"/>
          <w:szCs w:val="24"/>
        </w:rPr>
        <w:t>如图3-1：</w:t>
      </w:r>
    </w:p>
    <w:p w:rsidR="005266A1" w:rsidRDefault="00354165">
      <w:pPr>
        <w:spacing w:beforeLines="50" w:before="156" w:afterLines="50" w:after="156" w:line="300" w:lineRule="auto"/>
        <w:ind w:firstLineChars="200" w:firstLine="480"/>
        <w:rPr>
          <w:rFonts w:ascii="宋体" w:eastAsia="宋体" w:hAnsi="宋体"/>
          <w:sz w:val="24"/>
          <w:szCs w:val="24"/>
        </w:rPr>
      </w:pPr>
      <w:r>
        <w:rPr>
          <w:rFonts w:ascii="宋体" w:eastAsia="宋体" w:hAnsi="宋体"/>
          <w:noProof/>
          <w:sz w:val="24"/>
          <w:szCs w:val="24"/>
        </w:rPr>
        <w:drawing>
          <wp:inline distT="0" distB="0" distL="0" distR="0">
            <wp:extent cx="5274310" cy="16440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74310" cy="1644015"/>
                    </a:xfrm>
                    <a:prstGeom prst="rect">
                      <a:avLst/>
                    </a:prstGeom>
                  </pic:spPr>
                </pic:pic>
              </a:graphicData>
            </a:graphic>
          </wp:inline>
        </w:drawing>
      </w:r>
    </w:p>
    <w:p w:rsidR="005266A1" w:rsidRDefault="00354165">
      <w:pPr>
        <w:spacing w:beforeLines="50" w:before="156" w:afterLines="50" w:after="156" w:line="300" w:lineRule="auto"/>
        <w:ind w:firstLineChars="200" w:firstLine="422"/>
        <w:jc w:val="center"/>
        <w:rPr>
          <w:rFonts w:ascii="宋体" w:eastAsia="宋体" w:hAnsi="宋体"/>
          <w:b/>
          <w:szCs w:val="21"/>
        </w:rPr>
      </w:pPr>
      <w:r>
        <w:rPr>
          <w:rFonts w:ascii="宋体" w:eastAsia="宋体" w:hAnsi="宋体" w:hint="eastAsia"/>
          <w:b/>
          <w:szCs w:val="21"/>
        </w:rPr>
        <w:t>图3-1</w:t>
      </w:r>
      <w:r>
        <w:rPr>
          <w:rFonts w:ascii="宋体" w:eastAsia="宋体" w:hAnsi="宋体"/>
          <w:b/>
          <w:szCs w:val="21"/>
        </w:rPr>
        <w:t xml:space="preserve"> Web子系统、用户端软件、浏览器的交互关系</w:t>
      </w:r>
      <w:r>
        <w:rPr>
          <w:rFonts w:ascii="宋体" w:eastAsia="宋体" w:hAnsi="宋体" w:hint="eastAsia"/>
          <w:b/>
          <w:szCs w:val="21"/>
        </w:rPr>
        <w:t>图</w:t>
      </w:r>
    </w:p>
    <w:p w:rsidR="005266A1" w:rsidRDefault="005266A1">
      <w:pPr>
        <w:spacing w:beforeLines="50" w:before="156" w:afterLines="50" w:after="156" w:line="300" w:lineRule="auto"/>
        <w:ind w:firstLineChars="200" w:firstLine="422"/>
        <w:jc w:val="center"/>
        <w:rPr>
          <w:rFonts w:ascii="宋体" w:eastAsia="宋体" w:hAnsi="宋体"/>
          <w:b/>
          <w:szCs w:val="21"/>
        </w:rPr>
      </w:pPr>
    </w:p>
    <w:p w:rsidR="005266A1" w:rsidRDefault="00354165">
      <w:pPr>
        <w:spacing w:beforeLines="50" w:before="156" w:afterLines="50" w:after="156" w:line="300" w:lineRule="auto"/>
        <w:ind w:firstLineChars="200" w:firstLine="480"/>
        <w:rPr>
          <w:rFonts w:ascii="宋体" w:eastAsia="宋体" w:hAnsi="宋体"/>
          <w:sz w:val="24"/>
          <w:szCs w:val="24"/>
        </w:rPr>
      </w:pPr>
      <w:r>
        <w:rPr>
          <w:rFonts w:ascii="宋体" w:eastAsia="宋体" w:hAnsi="宋体" w:hint="eastAsia"/>
          <w:sz w:val="24"/>
          <w:szCs w:val="24"/>
        </w:rPr>
        <w:t>Web子系统包括了Web服务器、应用服务器、数据服务器，Web服务器和应用服务器之间以及应用服务器和数据服务器之间分别通过网络连接，Web服务器提供动静态页面和Web服务，Web服务器是用户通过浏览器或者客户端软件与Web子系统进行交互的窗口；应用服务器用于支持Web子系统的各类业务支持，</w:t>
      </w:r>
      <w:r>
        <w:rPr>
          <w:rFonts w:ascii="宋体" w:eastAsia="宋体" w:hAnsi="宋体" w:hint="eastAsia"/>
          <w:sz w:val="24"/>
          <w:szCs w:val="24"/>
        </w:rPr>
        <w:lastRenderedPageBreak/>
        <w:t>应用服务器起到Web子系统的中心控制作用；数据服务器提供整个系统所有数据的存储，数据服务器在接受到应用服务器的数据操作请求后进行相应的数据操作并返回相应的结果；用户端软件提供用户与Web子系统交互、用户与其他用户进行互助功能。进一步：</w:t>
      </w:r>
    </w:p>
    <w:p w:rsidR="005266A1" w:rsidRDefault="00354165">
      <w:pPr>
        <w:pStyle w:val="aa"/>
        <w:numPr>
          <w:ilvl w:val="0"/>
          <w:numId w:val="2"/>
        </w:numPr>
        <w:spacing w:beforeLines="50" w:before="156" w:afterLines="50" w:after="156" w:line="300" w:lineRule="auto"/>
        <w:ind w:firstLineChars="0"/>
        <w:rPr>
          <w:rFonts w:ascii="宋体" w:eastAsia="宋体" w:hAnsi="宋体"/>
          <w:sz w:val="24"/>
          <w:szCs w:val="24"/>
        </w:rPr>
      </w:pPr>
      <w:r>
        <w:rPr>
          <w:rFonts w:ascii="宋体" w:eastAsia="宋体" w:hAnsi="宋体" w:hint="eastAsia"/>
          <w:sz w:val="24"/>
          <w:szCs w:val="24"/>
        </w:rPr>
        <w:t>Web服务器为安装了Web信息服务软件的计算机。</w:t>
      </w:r>
    </w:p>
    <w:p w:rsidR="005266A1" w:rsidRDefault="00354165">
      <w:pPr>
        <w:pStyle w:val="aa"/>
        <w:numPr>
          <w:ilvl w:val="0"/>
          <w:numId w:val="2"/>
        </w:numPr>
        <w:spacing w:beforeLines="50" w:before="156" w:afterLines="50" w:after="156" w:line="300" w:lineRule="auto"/>
        <w:ind w:firstLineChars="0"/>
        <w:rPr>
          <w:rFonts w:ascii="宋体" w:eastAsia="宋体" w:hAnsi="宋体"/>
          <w:sz w:val="24"/>
          <w:szCs w:val="24"/>
        </w:rPr>
      </w:pPr>
      <w:r>
        <w:rPr>
          <w:rFonts w:ascii="宋体" w:eastAsia="宋体" w:hAnsi="宋体" w:hint="eastAsia"/>
          <w:sz w:val="24"/>
          <w:szCs w:val="24"/>
        </w:rPr>
        <w:t>各类业务支持包括支持实时数据查询业务、数据发布业务、系统管理业务、用户连接维护。</w:t>
      </w:r>
    </w:p>
    <w:p w:rsidR="005266A1" w:rsidRDefault="00354165">
      <w:pPr>
        <w:pStyle w:val="aa"/>
        <w:numPr>
          <w:ilvl w:val="0"/>
          <w:numId w:val="2"/>
        </w:numPr>
        <w:spacing w:beforeLines="50" w:before="156" w:afterLines="50" w:after="156" w:line="300" w:lineRule="auto"/>
        <w:ind w:firstLineChars="0"/>
        <w:rPr>
          <w:rFonts w:ascii="宋体" w:eastAsia="宋体" w:hAnsi="宋体"/>
          <w:sz w:val="24"/>
          <w:szCs w:val="24"/>
        </w:rPr>
      </w:pPr>
      <w:r>
        <w:rPr>
          <w:rFonts w:ascii="宋体" w:eastAsia="宋体" w:hAnsi="宋体" w:hint="eastAsia"/>
          <w:sz w:val="24"/>
          <w:szCs w:val="24"/>
        </w:rPr>
        <w:t>用户端软件安装在计算机或者智能移动设备上，根据硬件（如计算机和智能移动设备）和操作系统（如win CE， Android， iOS等）的不同，可以分为多个版本，但其具有的功能相似，统称为用户端软件。</w:t>
      </w:r>
    </w:p>
    <w:p w:rsidR="005266A1" w:rsidRDefault="00354165">
      <w:pPr>
        <w:pStyle w:val="aa"/>
        <w:numPr>
          <w:ilvl w:val="0"/>
          <w:numId w:val="2"/>
        </w:numPr>
        <w:spacing w:beforeLines="50" w:before="156" w:afterLines="50" w:after="156" w:line="300" w:lineRule="auto"/>
        <w:ind w:firstLineChars="0"/>
        <w:rPr>
          <w:rFonts w:ascii="宋体" w:eastAsia="宋体" w:hAnsi="宋体"/>
          <w:sz w:val="24"/>
          <w:szCs w:val="24"/>
        </w:rPr>
      </w:pPr>
      <w:r>
        <w:rPr>
          <w:rFonts w:ascii="宋体" w:eastAsia="宋体" w:hAnsi="宋体" w:hint="eastAsia"/>
          <w:sz w:val="24"/>
          <w:szCs w:val="24"/>
        </w:rPr>
        <w:t>用户端软件包括交互界面、中心控制模块、实时数据采集模块、桌面系统控制模块和通信模块，用户端软件的交互界面提供用户与用户端软件之间的交互接口，用户端软件的中心控制模块负责用户端软件各模块之间的协调控制，用户端软件的实时数据采集模块根据中心控制模块的指令进行用户桌面系统界面的图像、用户摄像头视频和图像数据、麦克风音频数据的采集，用户端软件的桌面系统控制模块用于按照中心控制模块发出的指令进行本地计算机桌面系统的控制，通信模块负责实现与远程Web子系统的之间的通信以及在用户端软件处于互助状态下与另外一个用户端软件进行通信。</w:t>
      </w:r>
    </w:p>
    <w:p w:rsidR="005266A1" w:rsidRDefault="00354165">
      <w:pPr>
        <w:pStyle w:val="aa"/>
        <w:numPr>
          <w:ilvl w:val="0"/>
          <w:numId w:val="2"/>
        </w:numPr>
        <w:spacing w:beforeLines="50" w:before="156" w:afterLines="50" w:after="156" w:line="300" w:lineRule="auto"/>
        <w:ind w:firstLineChars="0"/>
        <w:rPr>
          <w:rFonts w:ascii="宋体" w:eastAsia="宋体" w:hAnsi="宋体"/>
          <w:sz w:val="24"/>
          <w:szCs w:val="24"/>
        </w:rPr>
      </w:pPr>
      <w:r>
        <w:rPr>
          <w:rFonts w:ascii="宋体" w:eastAsia="宋体" w:hAnsi="宋体" w:hint="eastAsia"/>
          <w:sz w:val="24"/>
          <w:szCs w:val="24"/>
        </w:rPr>
        <w:t>本地计算机或智能移动设备桌面系统的控制包括点击、输入操作的模拟，其点击和输入会由于用户端软件是计算机版或智能移动设备版而有所不同。</w:t>
      </w:r>
    </w:p>
    <w:p w:rsidR="005266A1" w:rsidRDefault="00354165">
      <w:pPr>
        <w:pStyle w:val="aa"/>
        <w:numPr>
          <w:ilvl w:val="0"/>
          <w:numId w:val="2"/>
        </w:numPr>
        <w:spacing w:beforeLines="50" w:before="156" w:afterLines="50" w:after="156" w:line="300" w:lineRule="auto"/>
        <w:ind w:firstLineChars="0"/>
        <w:rPr>
          <w:rFonts w:ascii="宋体" w:eastAsia="宋体" w:hAnsi="宋体"/>
          <w:sz w:val="24"/>
          <w:szCs w:val="24"/>
        </w:rPr>
      </w:pPr>
      <w:r>
        <w:rPr>
          <w:rFonts w:ascii="宋体" w:eastAsia="宋体" w:hAnsi="宋体" w:hint="eastAsia"/>
          <w:sz w:val="24"/>
          <w:szCs w:val="24"/>
        </w:rPr>
        <w:t>网络连接包括局域网互联和广域网互联，遵循统一的通信协议。</w:t>
      </w:r>
    </w:p>
    <w:p w:rsidR="005266A1" w:rsidRDefault="00354165">
      <w:pPr>
        <w:spacing w:beforeLines="50" w:before="156" w:afterLines="50" w:after="156" w:line="300" w:lineRule="auto"/>
        <w:rPr>
          <w:rFonts w:ascii="宋体" w:eastAsia="宋体" w:hAnsi="宋体"/>
          <w:sz w:val="24"/>
          <w:szCs w:val="24"/>
        </w:rPr>
      </w:pPr>
      <w:r>
        <w:rPr>
          <w:rFonts w:ascii="宋体" w:eastAsia="宋体" w:hAnsi="宋体" w:hint="eastAsia"/>
          <w:sz w:val="24"/>
          <w:szCs w:val="24"/>
        </w:rPr>
        <w:t>其中Web子系统、用户端软件的主要模块及交互如图3-2</w:t>
      </w:r>
    </w:p>
    <w:p w:rsidR="005266A1" w:rsidRDefault="00354165">
      <w:pPr>
        <w:spacing w:beforeLines="50" w:before="156" w:afterLines="50" w:after="156" w:line="300" w:lineRule="auto"/>
        <w:rPr>
          <w:rFonts w:ascii="宋体" w:eastAsia="宋体" w:hAnsi="宋体"/>
          <w:sz w:val="24"/>
          <w:szCs w:val="24"/>
        </w:rPr>
      </w:pPr>
      <w:r>
        <w:rPr>
          <w:rFonts w:ascii="宋体" w:eastAsia="宋体" w:hAnsi="宋体"/>
          <w:noProof/>
          <w:sz w:val="24"/>
          <w:szCs w:val="24"/>
        </w:rPr>
        <w:lastRenderedPageBreak/>
        <w:drawing>
          <wp:inline distT="0" distB="0" distL="0" distR="0">
            <wp:extent cx="5274310" cy="4093845"/>
            <wp:effectExtent l="0" t="0" r="2540"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3"/>
                    <a:stretch>
                      <a:fillRect/>
                    </a:stretch>
                  </pic:blipFill>
                  <pic:spPr>
                    <a:xfrm>
                      <a:off x="0" y="0"/>
                      <a:ext cx="5274310" cy="4093845"/>
                    </a:xfrm>
                    <a:prstGeom prst="rect">
                      <a:avLst/>
                    </a:prstGeom>
                  </pic:spPr>
                </pic:pic>
              </a:graphicData>
            </a:graphic>
          </wp:inline>
        </w:drawing>
      </w:r>
    </w:p>
    <w:p w:rsidR="005266A1" w:rsidRDefault="00354165">
      <w:pPr>
        <w:spacing w:beforeLines="50" w:before="156" w:afterLines="50" w:after="156" w:line="300" w:lineRule="auto"/>
        <w:jc w:val="center"/>
        <w:rPr>
          <w:rFonts w:ascii="宋体" w:eastAsia="宋体" w:hAnsi="宋体"/>
          <w:b/>
          <w:szCs w:val="21"/>
        </w:rPr>
      </w:pPr>
      <w:r>
        <w:rPr>
          <w:rFonts w:ascii="宋体" w:eastAsia="宋体" w:hAnsi="宋体" w:hint="eastAsia"/>
          <w:b/>
          <w:szCs w:val="21"/>
        </w:rPr>
        <w:t>图3-2</w:t>
      </w:r>
      <w:r>
        <w:rPr>
          <w:rFonts w:ascii="宋体" w:eastAsia="宋体" w:hAnsi="宋体"/>
          <w:b/>
          <w:szCs w:val="21"/>
        </w:rPr>
        <w:t xml:space="preserve"> Web子系统、用户端软件的主要模块及交互</w:t>
      </w:r>
    </w:p>
    <w:p w:rsidR="005266A1" w:rsidRDefault="00354165">
      <w:pPr>
        <w:pStyle w:val="aa"/>
        <w:widowControl/>
        <w:numPr>
          <w:ilvl w:val="1"/>
          <w:numId w:val="1"/>
        </w:numPr>
        <w:pBdr>
          <w:bottom w:val="single" w:sz="6" w:space="4" w:color="EEEEEE"/>
        </w:pBdr>
        <w:spacing w:beforeLines="50" w:before="156" w:afterLines="50" w:after="156" w:line="300" w:lineRule="auto"/>
        <w:ind w:firstLineChars="0"/>
        <w:jc w:val="left"/>
        <w:outlineLvl w:val="1"/>
        <w:rPr>
          <w:rFonts w:ascii="宋体" w:eastAsia="宋体" w:hAnsi="宋体" w:cs="宋体"/>
          <w:b/>
          <w:bCs/>
          <w:color w:val="333333"/>
          <w:kern w:val="0"/>
          <w:sz w:val="28"/>
          <w:szCs w:val="24"/>
        </w:rPr>
      </w:pPr>
      <w:bookmarkStart w:id="33" w:name="_Toc36290337"/>
      <w:bookmarkStart w:id="34" w:name="_Toc30135"/>
      <w:r>
        <w:rPr>
          <w:rFonts w:ascii="宋体" w:eastAsia="宋体" w:hAnsi="宋体" w:cs="宋体"/>
          <w:b/>
          <w:bCs/>
          <w:color w:val="333333"/>
          <w:kern w:val="0"/>
          <w:sz w:val="28"/>
          <w:szCs w:val="24"/>
        </w:rPr>
        <w:t>产品优势</w:t>
      </w:r>
      <w:bookmarkEnd w:id="33"/>
      <w:bookmarkEnd w:id="34"/>
    </w:p>
    <w:p w:rsidR="005266A1" w:rsidRDefault="00354165">
      <w:pPr>
        <w:widowControl/>
        <w:spacing w:beforeLines="50" w:before="156" w:afterLines="50" w:after="156" w:line="300" w:lineRule="auto"/>
        <w:jc w:val="left"/>
        <w:rPr>
          <w:rFonts w:ascii="宋体" w:eastAsia="宋体" w:hAnsi="宋体" w:cs="宋体"/>
          <w:color w:val="333333"/>
          <w:kern w:val="0"/>
          <w:sz w:val="24"/>
          <w:szCs w:val="24"/>
        </w:rPr>
      </w:pPr>
      <w:r>
        <w:rPr>
          <w:rFonts w:ascii="宋体" w:eastAsia="宋体" w:hAnsi="宋体" w:cs="宋体" w:hint="eastAsia"/>
          <w:color w:val="333333"/>
          <w:kern w:val="0"/>
          <w:sz w:val="24"/>
          <w:szCs w:val="24"/>
        </w:rPr>
        <w:t>功能优势：</w:t>
      </w:r>
    </w:p>
    <w:p w:rsidR="005266A1" w:rsidRDefault="00354165">
      <w:pPr>
        <w:pStyle w:val="aa"/>
        <w:widowControl/>
        <w:numPr>
          <w:ilvl w:val="0"/>
          <w:numId w:val="3"/>
        </w:numPr>
        <w:spacing w:beforeLines="50" w:before="156" w:afterLines="50" w:after="156" w:line="300" w:lineRule="auto"/>
        <w:ind w:firstLineChars="0"/>
        <w:jc w:val="left"/>
        <w:rPr>
          <w:rFonts w:ascii="宋体" w:eastAsia="宋体" w:hAnsi="宋体" w:cs="宋体"/>
          <w:color w:val="333333"/>
          <w:kern w:val="0"/>
          <w:sz w:val="24"/>
          <w:szCs w:val="24"/>
        </w:rPr>
      </w:pPr>
      <w:r>
        <w:rPr>
          <w:rFonts w:ascii="宋体" w:eastAsia="宋体" w:hAnsi="宋体" w:cs="宋体"/>
          <w:color w:val="333333"/>
          <w:kern w:val="0"/>
          <w:sz w:val="24"/>
          <w:szCs w:val="24"/>
        </w:rPr>
        <w:t>广泛性：Web子系统允许所有用户在此发布自身的需求、问题，同时这些用户也是帮助他人解决实际问题的服务提供者，对平台上的所有用户而言，都是平台的服务提供者，也同时是服务的接受人。</w:t>
      </w:r>
    </w:p>
    <w:p w:rsidR="005266A1" w:rsidRDefault="00354165">
      <w:pPr>
        <w:pStyle w:val="aa"/>
        <w:widowControl/>
        <w:numPr>
          <w:ilvl w:val="0"/>
          <w:numId w:val="3"/>
        </w:numPr>
        <w:spacing w:beforeLines="50" w:before="156" w:afterLines="50" w:after="156" w:line="300" w:lineRule="auto"/>
        <w:ind w:firstLineChars="0"/>
        <w:jc w:val="left"/>
        <w:rPr>
          <w:rFonts w:ascii="宋体" w:eastAsia="宋体" w:hAnsi="宋体" w:cs="宋体"/>
          <w:color w:val="333333"/>
          <w:kern w:val="0"/>
          <w:sz w:val="24"/>
          <w:szCs w:val="24"/>
        </w:rPr>
      </w:pPr>
      <w:r>
        <w:rPr>
          <w:rFonts w:ascii="宋体" w:eastAsia="宋体" w:hAnsi="宋体" w:cs="宋体"/>
          <w:color w:val="333333"/>
          <w:kern w:val="0"/>
          <w:sz w:val="24"/>
          <w:szCs w:val="24"/>
        </w:rPr>
        <w:t>互助方式的直观性：本系统包括的用户端软件为服务提供者和服务的接受者提供了一个直观的交互模式，二者可以通过用户端软件实现视频、语音的交互，在需要时，服务的提供者还可以直接通过该软件登录服务接受人的计算机或智能移动设备的系统桌面，进行实时操作和指导。</w:t>
      </w:r>
    </w:p>
    <w:p w:rsidR="005266A1" w:rsidRDefault="00354165">
      <w:pPr>
        <w:pStyle w:val="aa"/>
        <w:widowControl/>
        <w:numPr>
          <w:ilvl w:val="0"/>
          <w:numId w:val="3"/>
        </w:numPr>
        <w:spacing w:beforeLines="50" w:before="156" w:afterLines="50" w:after="156" w:line="300" w:lineRule="auto"/>
        <w:ind w:firstLineChars="0"/>
        <w:jc w:val="left"/>
        <w:rPr>
          <w:rFonts w:ascii="宋体" w:eastAsia="宋体" w:hAnsi="宋体" w:cs="宋体"/>
          <w:color w:val="333333"/>
          <w:kern w:val="0"/>
          <w:sz w:val="24"/>
          <w:szCs w:val="24"/>
        </w:rPr>
      </w:pPr>
      <w:r>
        <w:rPr>
          <w:rFonts w:ascii="宋体" w:eastAsia="宋体" w:hAnsi="宋体" w:cs="宋体"/>
          <w:color w:val="333333"/>
          <w:kern w:val="0"/>
          <w:sz w:val="24"/>
          <w:szCs w:val="24"/>
        </w:rPr>
        <w:t>参与者的激励：服务接受者在提出自身的需求时，可以通过设定一定的报酬，从而激励服</w:t>
      </w:r>
      <w:r>
        <w:rPr>
          <w:rFonts w:ascii="宋体" w:eastAsia="宋体" w:hAnsi="宋体" w:cs="宋体" w:hint="eastAsia"/>
          <w:color w:val="333333"/>
          <w:kern w:val="0"/>
          <w:sz w:val="24"/>
          <w:szCs w:val="24"/>
        </w:rPr>
        <w:t>务的提供着提供及时、准确的服务，从而形成平台的良性发展。</w:t>
      </w:r>
    </w:p>
    <w:p w:rsidR="005266A1" w:rsidRDefault="00354165">
      <w:pPr>
        <w:pStyle w:val="aa"/>
        <w:widowControl/>
        <w:numPr>
          <w:ilvl w:val="0"/>
          <w:numId w:val="3"/>
        </w:numPr>
        <w:spacing w:beforeLines="50" w:before="156" w:afterLines="50" w:after="156" w:line="300" w:lineRule="auto"/>
        <w:ind w:firstLineChars="0"/>
        <w:jc w:val="left"/>
        <w:rPr>
          <w:rFonts w:ascii="宋体" w:eastAsia="宋体" w:hAnsi="宋体" w:cs="宋体"/>
          <w:color w:val="333333"/>
          <w:kern w:val="0"/>
          <w:sz w:val="24"/>
          <w:szCs w:val="24"/>
        </w:rPr>
      </w:pPr>
      <w:r>
        <w:rPr>
          <w:rFonts w:ascii="宋体" w:eastAsia="宋体" w:hAnsi="宋体" w:cs="宋体"/>
          <w:color w:val="333333"/>
          <w:kern w:val="0"/>
          <w:sz w:val="24"/>
          <w:szCs w:val="24"/>
        </w:rPr>
        <w:t>应用的广泛性：该系统可以为各行业提供服务共享、互助的平台支持；首先，语音和视频的支持使其不局限于计算机系统、智能移动设备、软件等</w:t>
      </w:r>
      <w:r>
        <w:rPr>
          <w:rFonts w:ascii="宋体" w:eastAsia="宋体" w:hAnsi="宋体" w:cs="宋体"/>
          <w:color w:val="333333"/>
          <w:kern w:val="0"/>
          <w:sz w:val="24"/>
          <w:szCs w:val="24"/>
        </w:rPr>
        <w:lastRenderedPageBreak/>
        <w:t>方面的应用；移动设备上的用户端软件可以把该系统应用于任何工程、技术的现场指导和技术支持。</w:t>
      </w:r>
    </w:p>
    <w:p w:rsidR="005266A1" w:rsidRDefault="00354165">
      <w:pPr>
        <w:widowControl/>
        <w:spacing w:beforeLines="50" w:before="156" w:afterLines="50" w:after="156" w:line="300" w:lineRule="auto"/>
        <w:jc w:val="left"/>
        <w:rPr>
          <w:rFonts w:ascii="宋体" w:eastAsia="宋体" w:hAnsi="宋体" w:cs="宋体"/>
          <w:color w:val="333333"/>
          <w:kern w:val="0"/>
          <w:sz w:val="24"/>
          <w:szCs w:val="24"/>
        </w:rPr>
      </w:pPr>
      <w:r>
        <w:rPr>
          <w:rFonts w:ascii="宋体" w:eastAsia="宋体" w:hAnsi="宋体" w:cs="宋体" w:hint="eastAsia"/>
          <w:color w:val="333333"/>
          <w:kern w:val="0"/>
          <w:sz w:val="24"/>
          <w:szCs w:val="24"/>
        </w:rPr>
        <w:t>个性优势：</w:t>
      </w:r>
    </w:p>
    <w:p w:rsidR="005266A1" w:rsidRDefault="00354165">
      <w:pPr>
        <w:pStyle w:val="aa"/>
        <w:numPr>
          <w:ilvl w:val="0"/>
          <w:numId w:val="4"/>
        </w:numPr>
        <w:spacing w:beforeLines="50" w:before="156" w:afterLines="50" w:after="156" w:line="300" w:lineRule="auto"/>
        <w:ind w:firstLineChars="0"/>
        <w:rPr>
          <w:rFonts w:ascii="宋体" w:eastAsia="宋体" w:hAnsi="宋体"/>
          <w:sz w:val="24"/>
          <w:szCs w:val="24"/>
        </w:rPr>
      </w:pPr>
      <w:r>
        <w:rPr>
          <w:rFonts w:ascii="宋体" w:eastAsia="宋体" w:hAnsi="宋体" w:hint="eastAsia"/>
          <w:sz w:val="24"/>
          <w:szCs w:val="24"/>
        </w:rPr>
        <w:t>此产品主要针对主对象为少儿编程，目前在国内还没有出现类似专门提供少儿编程互助的产品。国内外主流少儿编程社区（</w:t>
      </w:r>
      <w:r>
        <w:rPr>
          <w:rFonts w:ascii="宋体" w:eastAsia="宋体" w:hAnsi="宋体"/>
          <w:sz w:val="24"/>
          <w:szCs w:val="24"/>
        </w:rPr>
        <w:t>Scratch、tynker</w:t>
      </w:r>
      <w:r>
        <w:rPr>
          <w:rFonts w:ascii="宋体" w:eastAsia="宋体" w:hAnsi="宋体" w:hint="eastAsia"/>
          <w:sz w:val="24"/>
          <w:szCs w:val="24"/>
        </w:rPr>
        <w:t>）主要为在线学习平台。</w:t>
      </w:r>
    </w:p>
    <w:p w:rsidR="005266A1" w:rsidRDefault="00354165">
      <w:pPr>
        <w:pStyle w:val="aa"/>
        <w:numPr>
          <w:ilvl w:val="0"/>
          <w:numId w:val="4"/>
        </w:numPr>
        <w:spacing w:beforeLines="50" w:before="156" w:afterLines="50" w:after="156" w:line="300" w:lineRule="auto"/>
        <w:ind w:firstLineChars="0"/>
        <w:rPr>
          <w:rFonts w:ascii="宋体" w:eastAsia="宋体" w:hAnsi="宋体"/>
          <w:sz w:val="24"/>
          <w:szCs w:val="24"/>
        </w:rPr>
      </w:pPr>
      <w:r>
        <w:rPr>
          <w:rFonts w:ascii="宋体" w:eastAsia="宋体" w:hAnsi="宋体" w:hint="eastAsia"/>
          <w:sz w:val="24"/>
          <w:szCs w:val="24"/>
        </w:rPr>
        <w:t>传统互助社区系统主要有且仅有图文解答，即使较为详细解决方法大都需要用户对自身系统、需求有较好的了解。产品远程服务平台很好解决了单纯远程语音和图文方式解决的缺陷。</w:t>
      </w:r>
    </w:p>
    <w:p w:rsidR="005266A1" w:rsidRDefault="00354165" w:rsidP="00354165">
      <w:pPr>
        <w:pStyle w:val="aa"/>
        <w:numPr>
          <w:ilvl w:val="0"/>
          <w:numId w:val="5"/>
        </w:numPr>
        <w:spacing w:beforeLines="50" w:before="156" w:afterLines="50" w:after="156" w:line="300" w:lineRule="auto"/>
        <w:ind w:firstLine="643"/>
        <w:jc w:val="center"/>
        <w:outlineLvl w:val="0"/>
        <w:rPr>
          <w:rFonts w:ascii="宋体" w:eastAsia="宋体" w:hAnsi="宋体" w:cs="宋体"/>
          <w:b/>
          <w:bCs/>
          <w:sz w:val="32"/>
          <w:szCs w:val="32"/>
        </w:rPr>
      </w:pPr>
      <w:bookmarkStart w:id="35" w:name="_Toc12953"/>
      <w:r>
        <w:rPr>
          <w:rFonts w:ascii="宋体" w:eastAsia="宋体" w:hAnsi="宋体" w:cs="宋体" w:hint="eastAsia"/>
          <w:b/>
          <w:bCs/>
          <w:sz w:val="32"/>
          <w:szCs w:val="32"/>
        </w:rPr>
        <w:t>市场营销</w:t>
      </w:r>
      <w:bookmarkEnd w:id="35"/>
    </w:p>
    <w:p w:rsidR="005266A1" w:rsidRDefault="00354165" w:rsidP="00354165">
      <w:pPr>
        <w:spacing w:before="50" w:after="50" w:line="300" w:lineRule="auto"/>
        <w:outlineLvl w:val="1"/>
        <w:rPr>
          <w:rFonts w:ascii="宋体" w:eastAsia="宋体" w:hAnsi="宋体" w:cs="宋体"/>
          <w:b/>
          <w:bCs/>
        </w:rPr>
      </w:pPr>
      <w:bookmarkStart w:id="36" w:name="_Toc17329"/>
      <w:r>
        <w:rPr>
          <w:rFonts w:ascii="宋体" w:eastAsia="宋体" w:hAnsi="宋体" w:cs="宋体" w:hint="eastAsia"/>
          <w:b/>
          <w:bCs/>
          <w:sz w:val="28"/>
          <w:szCs w:val="28"/>
        </w:rPr>
        <w:t>4.1市场分析</w:t>
      </w:r>
      <w:bookmarkEnd w:id="36"/>
    </w:p>
    <w:p w:rsidR="005266A1" w:rsidRPr="00354165" w:rsidRDefault="00354165" w:rsidP="00354165">
      <w:pPr>
        <w:spacing w:before="50" w:after="50" w:line="300" w:lineRule="auto"/>
        <w:outlineLvl w:val="2"/>
        <w:rPr>
          <w:rFonts w:ascii="宋体" w:eastAsia="宋体" w:hAnsi="宋体" w:cs="宋体"/>
          <w:b/>
          <w:sz w:val="24"/>
          <w:szCs w:val="24"/>
        </w:rPr>
      </w:pPr>
      <w:r w:rsidRPr="00354165">
        <w:rPr>
          <w:rFonts w:ascii="宋体" w:eastAsia="宋体" w:hAnsi="宋体" w:cs="宋体" w:hint="eastAsia"/>
          <w:b/>
        </w:rPr>
        <w:t xml:space="preserve"> </w:t>
      </w:r>
      <w:bookmarkStart w:id="37" w:name="_Toc1187"/>
      <w:r w:rsidRPr="00354165">
        <w:rPr>
          <w:rFonts w:ascii="宋体" w:eastAsia="宋体" w:hAnsi="宋体" w:cs="宋体" w:hint="eastAsia"/>
          <w:b/>
          <w:sz w:val="24"/>
          <w:szCs w:val="24"/>
        </w:rPr>
        <w:t>4.1.1市场宏观分析</w:t>
      </w:r>
      <w:bookmarkEnd w:id="37"/>
    </w:p>
    <w:p w:rsidR="005266A1" w:rsidRDefault="00354165" w:rsidP="00354165">
      <w:pPr>
        <w:spacing w:before="50" w:after="50" w:line="300" w:lineRule="auto"/>
        <w:ind w:firstLineChars="200" w:firstLine="480"/>
        <w:rPr>
          <w:rFonts w:ascii="宋体" w:eastAsia="宋体" w:hAnsi="宋体" w:cs="宋体"/>
          <w:sz w:val="24"/>
          <w:szCs w:val="24"/>
        </w:rPr>
      </w:pPr>
      <w:r>
        <w:rPr>
          <w:rFonts w:ascii="宋体" w:eastAsia="宋体" w:hAnsi="宋体" w:cs="宋体" w:hint="eastAsia"/>
          <w:sz w:val="24"/>
          <w:szCs w:val="24"/>
        </w:rPr>
        <w:t>国务院发布《新一代人工智能计划》，在基础教育阶段推广编程教育，使得编程教育进入公立校体系，进一步地带动了校外培训的市场规模。目前，一、二线城市已有超过200家的少儿编程培训机构。据鲸准研究院测算，目前少儿编程学员已超过1550万名，市场规模超过40亿，约占少儿素质教育市场的十分之一。并且此行业高速增长，有望在2021年诞生独角兽。</w:t>
      </w:r>
    </w:p>
    <w:p w:rsidR="005266A1" w:rsidRDefault="00354165" w:rsidP="00354165">
      <w:pPr>
        <w:spacing w:before="50" w:after="50" w:line="300" w:lineRule="auto"/>
        <w:ind w:firstLineChars="200" w:firstLine="480"/>
        <w:rPr>
          <w:rFonts w:ascii="宋体" w:eastAsia="宋体" w:hAnsi="宋体" w:cs="宋体"/>
          <w:sz w:val="24"/>
          <w:szCs w:val="24"/>
        </w:rPr>
      </w:pPr>
      <w:r>
        <w:rPr>
          <w:rFonts w:ascii="宋体" w:eastAsia="宋体" w:hAnsi="宋体" w:cs="宋体" w:hint="eastAsia"/>
          <w:noProof/>
          <w:sz w:val="24"/>
          <w:szCs w:val="24"/>
        </w:rPr>
        <w:drawing>
          <wp:inline distT="0" distB="0" distL="114300" distR="114300">
            <wp:extent cx="5591175" cy="3196590"/>
            <wp:effectExtent l="0" t="0" r="1905" b="3810"/>
            <wp:docPr id="2" name="图片 2" descr="YMIQ3_KRW~6`RG$F9JK2P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YMIQ3_KRW~6`RG$F9JK2PS0"/>
                    <pic:cNvPicPr>
                      <a:picLocks noChangeAspect="1"/>
                    </pic:cNvPicPr>
                  </pic:nvPicPr>
                  <pic:blipFill>
                    <a:blip r:embed="rId14"/>
                    <a:stretch>
                      <a:fillRect/>
                    </a:stretch>
                  </pic:blipFill>
                  <pic:spPr>
                    <a:xfrm>
                      <a:off x="0" y="0"/>
                      <a:ext cx="5591175" cy="3196590"/>
                    </a:xfrm>
                    <a:prstGeom prst="rect">
                      <a:avLst/>
                    </a:prstGeom>
                  </pic:spPr>
                </pic:pic>
              </a:graphicData>
            </a:graphic>
          </wp:inline>
        </w:drawing>
      </w:r>
    </w:p>
    <w:p w:rsidR="005266A1" w:rsidRPr="00354165" w:rsidRDefault="00354165" w:rsidP="00354165">
      <w:pPr>
        <w:spacing w:before="50" w:after="50" w:line="300" w:lineRule="auto"/>
        <w:ind w:firstLineChars="200" w:firstLine="482"/>
        <w:outlineLvl w:val="2"/>
        <w:rPr>
          <w:rFonts w:ascii="宋体" w:eastAsia="宋体" w:hAnsi="宋体" w:cs="宋体"/>
          <w:b/>
          <w:sz w:val="24"/>
          <w:szCs w:val="24"/>
        </w:rPr>
      </w:pPr>
      <w:bookmarkStart w:id="38" w:name="_Toc17099"/>
      <w:r w:rsidRPr="00354165">
        <w:rPr>
          <w:rFonts w:ascii="宋体" w:eastAsia="宋体" w:hAnsi="宋体" w:cs="宋体" w:hint="eastAsia"/>
          <w:b/>
          <w:sz w:val="24"/>
          <w:szCs w:val="24"/>
        </w:rPr>
        <w:t>4.1.2市场微观分析</w:t>
      </w:r>
      <w:bookmarkEnd w:id="38"/>
    </w:p>
    <w:p w:rsidR="005266A1" w:rsidRDefault="00354165" w:rsidP="00354165">
      <w:pPr>
        <w:spacing w:before="50" w:after="50" w:line="300" w:lineRule="auto"/>
        <w:ind w:firstLineChars="200" w:firstLine="480"/>
        <w:rPr>
          <w:rFonts w:ascii="宋体" w:eastAsia="宋体" w:hAnsi="宋体" w:cs="宋体"/>
          <w:sz w:val="24"/>
          <w:szCs w:val="24"/>
        </w:rPr>
      </w:pPr>
      <w:r>
        <w:rPr>
          <w:rFonts w:ascii="宋体" w:eastAsia="宋体" w:hAnsi="宋体" w:cs="宋体" w:hint="eastAsia"/>
          <w:sz w:val="24"/>
          <w:szCs w:val="24"/>
        </w:rPr>
        <w:lastRenderedPageBreak/>
        <w:t>目标用户广泛。随着少儿编程的普及以及政策的发布，各个城市相继出现少儿编程培训机构。对于少儿编程的目标用户来说，不仅仅是生活在一二线的“精英”家长，三四线城市市场的潜力在慢慢显示出来。少儿编程品牌编程猫非一线城市学院比例已超过80%，核桃编程的在读学员超过35万人，其中30%的用户来自三线以下的小城市，达10.5万人。</w:t>
      </w:r>
    </w:p>
    <w:p w:rsidR="005266A1" w:rsidRDefault="00354165" w:rsidP="00354165">
      <w:pPr>
        <w:spacing w:before="50" w:after="50" w:line="300" w:lineRule="auto"/>
        <w:outlineLvl w:val="1"/>
        <w:rPr>
          <w:rFonts w:ascii="宋体" w:eastAsia="宋体" w:hAnsi="宋体" w:cs="宋体"/>
          <w:b/>
          <w:bCs/>
          <w:sz w:val="28"/>
          <w:szCs w:val="28"/>
        </w:rPr>
      </w:pPr>
      <w:bookmarkStart w:id="39" w:name="_Toc11341"/>
      <w:r>
        <w:rPr>
          <w:rFonts w:ascii="宋体" w:eastAsia="宋体" w:hAnsi="宋体" w:cs="宋体" w:hint="eastAsia"/>
          <w:b/>
          <w:bCs/>
          <w:sz w:val="28"/>
          <w:szCs w:val="28"/>
        </w:rPr>
        <w:t>4.2竞争分析</w:t>
      </w:r>
      <w:bookmarkEnd w:id="39"/>
    </w:p>
    <w:p w:rsidR="005266A1" w:rsidRDefault="00354165" w:rsidP="00354165">
      <w:pPr>
        <w:spacing w:before="50" w:after="50" w:line="300" w:lineRule="auto"/>
        <w:ind w:firstLineChars="200" w:firstLine="480"/>
        <w:rPr>
          <w:rFonts w:ascii="宋体" w:eastAsia="宋体" w:hAnsi="宋体" w:cs="宋体"/>
          <w:sz w:val="24"/>
          <w:szCs w:val="24"/>
        </w:rPr>
      </w:pPr>
      <w:r>
        <w:rPr>
          <w:rFonts w:ascii="宋体" w:eastAsia="宋体" w:hAnsi="宋体" w:cs="宋体" w:hint="eastAsia"/>
          <w:sz w:val="24"/>
          <w:szCs w:val="24"/>
        </w:rPr>
        <w:t>就论坛来说，全国最大的论坛天涯论坛，其目标客户十分广泛，缺乏针对性、精准性，关于少儿编程问题的讨论仅仅只有5页，回复数从0到8不等。而少儿编程教学作为一个新兴行业，关于少儿编程的论坛并不常见，更多的是少儿编程线上教学网站或者少儿编程社区，例如编程少年、米加少儿编程社区、少儿编程之家等等。这些社区提供少儿编程相关文章、举办线上编程大赛以及编程游戏，但并没有提供少儿编程用户之间讨论的一个平台。就目前来说，具有针对性的少儿编程论坛还是相当稀缺的。</w:t>
      </w:r>
    </w:p>
    <w:p w:rsidR="005266A1" w:rsidRDefault="00354165" w:rsidP="00354165">
      <w:pPr>
        <w:spacing w:before="50" w:after="50" w:line="300" w:lineRule="auto"/>
        <w:ind w:firstLineChars="200" w:firstLine="480"/>
        <w:rPr>
          <w:rFonts w:ascii="宋体" w:eastAsia="宋体" w:hAnsi="宋体" w:cs="宋体"/>
          <w:sz w:val="24"/>
          <w:szCs w:val="24"/>
        </w:rPr>
      </w:pPr>
      <w:r>
        <w:rPr>
          <w:rFonts w:ascii="宋体" w:eastAsia="宋体" w:hAnsi="宋体" w:cs="宋体" w:hint="eastAsia"/>
          <w:noProof/>
          <w:sz w:val="24"/>
          <w:szCs w:val="24"/>
        </w:rPr>
        <w:drawing>
          <wp:inline distT="0" distB="0" distL="114300" distR="114300">
            <wp:extent cx="5272405" cy="2580005"/>
            <wp:effectExtent l="0" t="0" r="635" b="10795"/>
            <wp:docPr id="3" name="图片 3" descr="QQ图片20200325115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图片20200325115911"/>
                    <pic:cNvPicPr>
                      <a:picLocks noChangeAspect="1"/>
                    </pic:cNvPicPr>
                  </pic:nvPicPr>
                  <pic:blipFill>
                    <a:blip r:embed="rId15"/>
                    <a:stretch>
                      <a:fillRect/>
                    </a:stretch>
                  </pic:blipFill>
                  <pic:spPr>
                    <a:xfrm>
                      <a:off x="0" y="0"/>
                      <a:ext cx="5272405" cy="2580005"/>
                    </a:xfrm>
                    <a:prstGeom prst="rect">
                      <a:avLst/>
                    </a:prstGeom>
                  </pic:spPr>
                </pic:pic>
              </a:graphicData>
            </a:graphic>
          </wp:inline>
        </w:drawing>
      </w:r>
    </w:p>
    <w:p w:rsidR="005266A1" w:rsidRDefault="00354165" w:rsidP="00354165">
      <w:pPr>
        <w:spacing w:before="50" w:after="50" w:line="300" w:lineRule="auto"/>
        <w:outlineLvl w:val="1"/>
        <w:rPr>
          <w:rFonts w:ascii="宋体" w:eastAsia="宋体" w:hAnsi="宋体" w:cs="宋体"/>
          <w:b/>
          <w:bCs/>
          <w:sz w:val="28"/>
          <w:szCs w:val="28"/>
        </w:rPr>
      </w:pPr>
      <w:bookmarkStart w:id="40" w:name="_Toc20236"/>
      <w:r>
        <w:rPr>
          <w:rFonts w:ascii="宋体" w:eastAsia="宋体" w:hAnsi="宋体" w:cs="宋体" w:hint="eastAsia"/>
          <w:b/>
          <w:bCs/>
          <w:sz w:val="28"/>
          <w:szCs w:val="28"/>
        </w:rPr>
        <w:t>4.3SWOT分析</w:t>
      </w:r>
      <w:bookmarkEnd w:id="40"/>
    </w:p>
    <w:p w:rsidR="005266A1" w:rsidRPr="00354165" w:rsidRDefault="00354165" w:rsidP="00354165">
      <w:pPr>
        <w:spacing w:before="50" w:after="50" w:line="300" w:lineRule="auto"/>
        <w:outlineLvl w:val="2"/>
        <w:rPr>
          <w:rFonts w:ascii="宋体" w:eastAsia="宋体" w:hAnsi="宋体" w:cs="宋体"/>
          <w:b/>
          <w:sz w:val="24"/>
          <w:szCs w:val="24"/>
        </w:rPr>
      </w:pPr>
      <w:r w:rsidRPr="00354165">
        <w:rPr>
          <w:rFonts w:ascii="宋体" w:eastAsia="宋体" w:hAnsi="宋体" w:cs="宋体" w:hint="eastAsia"/>
          <w:b/>
          <w:sz w:val="24"/>
          <w:szCs w:val="24"/>
        </w:rPr>
        <w:t xml:space="preserve"> </w:t>
      </w:r>
      <w:bookmarkStart w:id="41" w:name="_Toc10096"/>
      <w:r w:rsidRPr="00354165">
        <w:rPr>
          <w:rFonts w:ascii="宋体" w:eastAsia="宋体" w:hAnsi="宋体" w:cs="宋体" w:hint="eastAsia"/>
          <w:b/>
          <w:sz w:val="24"/>
          <w:szCs w:val="24"/>
        </w:rPr>
        <w:t>4.3.1优势（strength）</w:t>
      </w:r>
      <w:bookmarkEnd w:id="41"/>
    </w:p>
    <w:p w:rsidR="005266A1" w:rsidRDefault="00354165" w:rsidP="00354165">
      <w:pPr>
        <w:numPr>
          <w:ilvl w:val="0"/>
          <w:numId w:val="6"/>
        </w:numPr>
        <w:spacing w:before="50" w:after="50" w:line="300" w:lineRule="auto"/>
        <w:ind w:firstLine="420"/>
        <w:rPr>
          <w:rFonts w:ascii="宋体" w:eastAsia="宋体" w:hAnsi="宋体" w:cs="宋体"/>
          <w:sz w:val="24"/>
          <w:szCs w:val="24"/>
        </w:rPr>
      </w:pPr>
      <w:r>
        <w:rPr>
          <w:rFonts w:ascii="宋体" w:eastAsia="宋体" w:hAnsi="宋体" w:cs="宋体" w:hint="eastAsia"/>
          <w:sz w:val="24"/>
          <w:szCs w:val="24"/>
        </w:rPr>
        <w:t>技术上，</w:t>
      </w:r>
      <w:r w:rsidRPr="00354165">
        <w:rPr>
          <w:rFonts w:ascii="宋体" w:eastAsia="宋体" w:hAnsi="宋体" w:cs="宋体"/>
          <w:sz w:val="24"/>
          <w:szCs w:val="24"/>
        </w:rPr>
        <w:t>可以为各行业提供服务共享、互助的平台支持；首先，语音和视频的支持使其不局限于计算机系统、智能移动设备、软件等方面的应用；移动设备上的用户端软件可以把该系统应用于任何工程、技术的现场指导和技术支持。</w:t>
      </w:r>
    </w:p>
    <w:p w:rsidR="005266A1" w:rsidRDefault="00354165" w:rsidP="00354165">
      <w:pPr>
        <w:numPr>
          <w:ilvl w:val="0"/>
          <w:numId w:val="6"/>
        </w:numPr>
        <w:spacing w:before="50" w:after="50" w:line="300" w:lineRule="auto"/>
        <w:ind w:firstLine="420"/>
        <w:rPr>
          <w:rFonts w:ascii="宋体" w:eastAsia="宋体" w:hAnsi="宋体" w:cs="宋体"/>
          <w:sz w:val="24"/>
          <w:szCs w:val="24"/>
        </w:rPr>
      </w:pPr>
      <w:r>
        <w:rPr>
          <w:rFonts w:ascii="宋体" w:eastAsia="宋体" w:hAnsi="宋体" w:cs="宋体" w:hint="eastAsia"/>
          <w:sz w:val="24"/>
          <w:szCs w:val="24"/>
        </w:rPr>
        <w:t>运营推广上，强执行能力的团队并不可少。团队队员均为软件工程专业，与目标用户近，懂得目标用户的需求及其痛点。</w:t>
      </w:r>
    </w:p>
    <w:p w:rsidR="005266A1" w:rsidRDefault="00354165" w:rsidP="00354165">
      <w:pPr>
        <w:numPr>
          <w:ilvl w:val="0"/>
          <w:numId w:val="6"/>
        </w:numPr>
        <w:spacing w:before="50" w:after="50" w:line="300" w:lineRule="auto"/>
        <w:ind w:firstLine="420"/>
        <w:rPr>
          <w:rFonts w:ascii="宋体" w:eastAsia="宋体" w:hAnsi="宋体" w:cs="宋体"/>
          <w:sz w:val="24"/>
          <w:szCs w:val="24"/>
        </w:rPr>
      </w:pPr>
      <w:r>
        <w:rPr>
          <w:rFonts w:ascii="宋体" w:eastAsia="宋体" w:hAnsi="宋体" w:cs="宋体" w:hint="eastAsia"/>
          <w:sz w:val="24"/>
          <w:szCs w:val="24"/>
        </w:rPr>
        <w:t>在决策与市场反馈上，小创业团队更容易掉头，转型更快。</w:t>
      </w:r>
    </w:p>
    <w:p w:rsidR="005266A1" w:rsidRDefault="00354165" w:rsidP="00354165">
      <w:pPr>
        <w:numPr>
          <w:ilvl w:val="0"/>
          <w:numId w:val="6"/>
        </w:numPr>
        <w:spacing w:before="50" w:after="50" w:line="300" w:lineRule="auto"/>
        <w:ind w:firstLine="420"/>
        <w:rPr>
          <w:rFonts w:ascii="宋体" w:eastAsia="宋体" w:hAnsi="宋体" w:cs="宋体"/>
          <w:sz w:val="24"/>
          <w:szCs w:val="24"/>
        </w:rPr>
      </w:pPr>
      <w:r>
        <w:rPr>
          <w:rFonts w:ascii="宋体" w:eastAsia="宋体" w:hAnsi="宋体" w:cs="宋体" w:hint="eastAsia"/>
          <w:sz w:val="24"/>
          <w:szCs w:val="24"/>
        </w:rPr>
        <w:t>产品上，产品本身走的是细分路线，具有十分明确的目标人群及需求工</w:t>
      </w:r>
      <w:r>
        <w:rPr>
          <w:rFonts w:ascii="宋体" w:eastAsia="宋体" w:hAnsi="宋体" w:cs="宋体" w:hint="eastAsia"/>
          <w:sz w:val="24"/>
          <w:szCs w:val="24"/>
        </w:rPr>
        <w:lastRenderedPageBreak/>
        <w:t>程，更容易地被客户理解和接受。产品满足了少儿编程市场上专属论坛的需求，超越了现在市场上存在的单向信息输出的产品。</w:t>
      </w:r>
    </w:p>
    <w:p w:rsidR="005266A1" w:rsidRPr="00354165" w:rsidRDefault="00354165" w:rsidP="00354165">
      <w:pPr>
        <w:spacing w:before="50" w:after="50" w:line="300" w:lineRule="auto"/>
        <w:outlineLvl w:val="2"/>
        <w:rPr>
          <w:rFonts w:ascii="宋体" w:eastAsia="宋体" w:hAnsi="宋体" w:cs="宋体"/>
          <w:b/>
          <w:sz w:val="24"/>
          <w:szCs w:val="24"/>
        </w:rPr>
      </w:pPr>
      <w:r w:rsidRPr="00354165">
        <w:rPr>
          <w:rFonts w:ascii="宋体" w:eastAsia="宋体" w:hAnsi="宋体" w:cs="宋体" w:hint="eastAsia"/>
          <w:b/>
          <w:sz w:val="24"/>
          <w:szCs w:val="24"/>
        </w:rPr>
        <w:t xml:space="preserve"> </w:t>
      </w:r>
      <w:bookmarkStart w:id="42" w:name="_Toc271"/>
      <w:r w:rsidRPr="00354165">
        <w:rPr>
          <w:rFonts w:ascii="宋体" w:eastAsia="宋体" w:hAnsi="宋体" w:cs="宋体" w:hint="eastAsia"/>
          <w:b/>
          <w:sz w:val="24"/>
          <w:szCs w:val="24"/>
        </w:rPr>
        <w:t>4.3.2劣势（weakness）</w:t>
      </w:r>
      <w:bookmarkEnd w:id="42"/>
    </w:p>
    <w:p w:rsidR="005266A1" w:rsidRDefault="00354165" w:rsidP="00354165">
      <w:pPr>
        <w:numPr>
          <w:ilvl w:val="0"/>
          <w:numId w:val="7"/>
        </w:numPr>
        <w:tabs>
          <w:tab w:val="clear" w:pos="312"/>
          <w:tab w:val="left" w:pos="283"/>
        </w:tabs>
        <w:spacing w:before="50" w:after="50" w:line="300" w:lineRule="auto"/>
        <w:ind w:firstLineChars="200" w:firstLine="480"/>
        <w:rPr>
          <w:rFonts w:ascii="宋体" w:eastAsia="宋体" w:hAnsi="宋体" w:cs="宋体"/>
          <w:sz w:val="24"/>
          <w:szCs w:val="24"/>
        </w:rPr>
      </w:pPr>
      <w:r>
        <w:rPr>
          <w:rFonts w:ascii="宋体" w:eastAsia="宋体" w:hAnsi="宋体" w:cs="宋体" w:hint="eastAsia"/>
          <w:sz w:val="24"/>
          <w:szCs w:val="24"/>
        </w:rPr>
        <w:t>刚刚起步，团队的经验都比较不足，团队间需要相互磨合。在创业初期，团队在技术和运营方面的经验较少，在市场上属于较为被动的。</w:t>
      </w:r>
    </w:p>
    <w:p w:rsidR="005266A1" w:rsidRDefault="00354165" w:rsidP="00354165">
      <w:pPr>
        <w:numPr>
          <w:ilvl w:val="0"/>
          <w:numId w:val="7"/>
        </w:numPr>
        <w:tabs>
          <w:tab w:val="clear" w:pos="312"/>
          <w:tab w:val="left" w:pos="283"/>
        </w:tabs>
        <w:spacing w:before="50" w:after="50" w:line="300" w:lineRule="auto"/>
        <w:ind w:firstLineChars="200" w:firstLine="480"/>
        <w:rPr>
          <w:rFonts w:ascii="宋体" w:eastAsia="宋体" w:hAnsi="宋体" w:cs="宋体"/>
          <w:sz w:val="24"/>
          <w:szCs w:val="24"/>
        </w:rPr>
      </w:pPr>
      <w:r>
        <w:rPr>
          <w:rFonts w:ascii="宋体" w:eastAsia="宋体" w:hAnsi="宋体" w:cs="宋体" w:hint="eastAsia"/>
          <w:sz w:val="24"/>
          <w:szCs w:val="24"/>
        </w:rPr>
        <w:t>技术方面，产品Web端与客户端之间由于跨语言开发，Web端对用户端的调用成为目前的一个重大技术瓶颈</w:t>
      </w:r>
    </w:p>
    <w:p w:rsidR="005266A1" w:rsidRDefault="00354165" w:rsidP="00354165">
      <w:pPr>
        <w:numPr>
          <w:ilvl w:val="0"/>
          <w:numId w:val="7"/>
        </w:numPr>
        <w:tabs>
          <w:tab w:val="clear" w:pos="312"/>
          <w:tab w:val="left" w:pos="283"/>
        </w:tabs>
        <w:spacing w:before="50" w:after="50" w:line="300" w:lineRule="auto"/>
        <w:ind w:firstLineChars="200" w:firstLine="480"/>
        <w:rPr>
          <w:rFonts w:ascii="宋体" w:eastAsia="宋体" w:hAnsi="宋体" w:cs="宋体"/>
          <w:sz w:val="24"/>
          <w:szCs w:val="24"/>
        </w:rPr>
      </w:pPr>
      <w:r>
        <w:rPr>
          <w:rFonts w:ascii="宋体" w:eastAsia="宋体" w:hAnsi="宋体" w:cs="宋体" w:hint="eastAsia"/>
          <w:sz w:val="24"/>
          <w:szCs w:val="24"/>
        </w:rPr>
        <w:t>创业初期，产品进入市场的渠道有限。且产品目标人群过于集中，进入市场后知名度较难打响。</w:t>
      </w:r>
    </w:p>
    <w:p w:rsidR="005266A1" w:rsidRDefault="00354165" w:rsidP="00354165">
      <w:pPr>
        <w:tabs>
          <w:tab w:val="left" w:pos="283"/>
        </w:tabs>
        <w:spacing w:before="50" w:after="50" w:line="300" w:lineRule="auto"/>
        <w:outlineLvl w:val="2"/>
        <w:rPr>
          <w:rFonts w:ascii="宋体" w:eastAsia="宋体" w:hAnsi="宋体" w:cs="宋体"/>
          <w:sz w:val="24"/>
          <w:szCs w:val="24"/>
        </w:rPr>
      </w:pPr>
      <w:bookmarkStart w:id="43" w:name="_Toc7616"/>
      <w:r>
        <w:rPr>
          <w:rFonts w:ascii="宋体" w:eastAsia="宋体" w:hAnsi="宋体" w:cs="宋体" w:hint="eastAsia"/>
          <w:sz w:val="24"/>
          <w:szCs w:val="24"/>
        </w:rPr>
        <w:t>4.3.3机会（opportunity）</w:t>
      </w:r>
      <w:bookmarkEnd w:id="43"/>
    </w:p>
    <w:p w:rsidR="005266A1" w:rsidRDefault="00354165" w:rsidP="00354165">
      <w:pPr>
        <w:pStyle w:val="aa"/>
        <w:numPr>
          <w:ilvl w:val="0"/>
          <w:numId w:val="8"/>
        </w:numPr>
        <w:spacing w:before="50" w:after="50" w:line="300" w:lineRule="auto"/>
        <w:ind w:firstLine="480"/>
        <w:rPr>
          <w:rFonts w:ascii="宋体" w:eastAsia="宋体" w:hAnsi="宋体" w:cs="宋体"/>
          <w:sz w:val="24"/>
          <w:szCs w:val="24"/>
        </w:rPr>
      </w:pPr>
      <w:r>
        <w:rPr>
          <w:rFonts w:ascii="宋体" w:eastAsia="宋体" w:hAnsi="宋体" w:cs="宋体" w:hint="eastAsia"/>
          <w:sz w:val="24"/>
          <w:szCs w:val="24"/>
        </w:rPr>
        <w:t xml:space="preserve">  少儿编程有望成为国内k12教育的新蓝海，少儿编程项目受资本青睐，中国市场潜力巨大，是国内教育行业的后起之秀。且国内政策支持。2016年6月，《教育信息化“十三五”规划》把信息化教学能力纳入学校办学水平考评体系，将STEAM教育纳入基础学科。2017年7月，国务院印发《新一代人工智能发展规划》，明确提出在中小学阶段设置人工智能相关课程，逐步推广编程教育。另外，继浙江省将信息技术（含编程）纳入高考项目，天津、南京将编程列入中高考特长生招生范围。</w:t>
      </w:r>
    </w:p>
    <w:p w:rsidR="005266A1" w:rsidRDefault="00354165" w:rsidP="00354165">
      <w:pPr>
        <w:pStyle w:val="aa"/>
        <w:numPr>
          <w:ilvl w:val="0"/>
          <w:numId w:val="8"/>
        </w:numPr>
        <w:spacing w:before="50" w:after="50" w:line="300" w:lineRule="auto"/>
        <w:ind w:firstLine="480"/>
        <w:rPr>
          <w:rFonts w:ascii="宋体" w:eastAsia="宋体" w:hAnsi="宋体" w:cs="宋体"/>
          <w:sz w:val="24"/>
          <w:szCs w:val="24"/>
        </w:rPr>
      </w:pPr>
      <w:r>
        <w:rPr>
          <w:rFonts w:ascii="宋体" w:eastAsia="宋体" w:hAnsi="宋体" w:cs="宋体" w:hint="eastAsia"/>
          <w:sz w:val="24"/>
          <w:szCs w:val="24"/>
        </w:rPr>
        <w:t xml:space="preserve"> 市场上与少儿编程相关的网站局限于制作、教学，用户没有一个固定的平台能够交流、讨论。我们产品的出现可以弥补市场上的空缺。</w:t>
      </w:r>
    </w:p>
    <w:p w:rsidR="005266A1" w:rsidRDefault="00354165" w:rsidP="00354165">
      <w:pPr>
        <w:pStyle w:val="aa"/>
        <w:spacing w:before="50" w:after="50" w:line="300" w:lineRule="auto"/>
        <w:ind w:firstLineChars="0" w:firstLine="0"/>
        <w:outlineLvl w:val="2"/>
        <w:rPr>
          <w:rFonts w:ascii="宋体" w:eastAsia="宋体" w:hAnsi="宋体" w:cs="宋体"/>
          <w:sz w:val="24"/>
          <w:szCs w:val="24"/>
        </w:rPr>
      </w:pPr>
      <w:bookmarkStart w:id="44" w:name="_Toc5430"/>
      <w:r>
        <w:rPr>
          <w:rFonts w:ascii="宋体" w:eastAsia="宋体" w:hAnsi="宋体" w:cs="宋体" w:hint="eastAsia"/>
          <w:sz w:val="24"/>
          <w:szCs w:val="24"/>
        </w:rPr>
        <w:t>4.3.4威胁（threat）</w:t>
      </w:r>
      <w:bookmarkEnd w:id="44"/>
    </w:p>
    <w:p w:rsidR="005266A1" w:rsidRDefault="00354165" w:rsidP="00354165">
      <w:pPr>
        <w:pStyle w:val="aa"/>
        <w:numPr>
          <w:ilvl w:val="0"/>
          <w:numId w:val="9"/>
        </w:numPr>
        <w:spacing w:before="50" w:after="50" w:line="300" w:lineRule="auto"/>
        <w:ind w:firstLine="480"/>
        <w:rPr>
          <w:rFonts w:ascii="宋体" w:eastAsia="宋体" w:hAnsi="宋体" w:cs="宋体"/>
          <w:sz w:val="24"/>
          <w:szCs w:val="24"/>
        </w:rPr>
      </w:pPr>
      <w:r>
        <w:rPr>
          <w:rFonts w:ascii="宋体" w:eastAsia="宋体" w:hAnsi="宋体" w:cs="宋体" w:hint="eastAsia"/>
          <w:sz w:val="24"/>
          <w:szCs w:val="24"/>
        </w:rPr>
        <w:t xml:space="preserve"> 竞争者的出现。少儿编程作为一个新兴行业，虽然现在相关的产品并不多，但在未来肯定会涌现出一批与少儿编程相关的服务性产品。</w:t>
      </w:r>
    </w:p>
    <w:p w:rsidR="005266A1" w:rsidRDefault="00354165" w:rsidP="00354165">
      <w:pPr>
        <w:pStyle w:val="aa"/>
        <w:numPr>
          <w:ilvl w:val="0"/>
          <w:numId w:val="9"/>
        </w:numPr>
        <w:spacing w:before="50" w:after="50" w:line="300" w:lineRule="auto"/>
        <w:ind w:firstLine="480"/>
        <w:rPr>
          <w:rFonts w:ascii="宋体" w:eastAsia="宋体" w:hAnsi="宋体" w:cs="宋体"/>
          <w:sz w:val="24"/>
          <w:szCs w:val="24"/>
        </w:rPr>
      </w:pPr>
      <w:r>
        <w:rPr>
          <w:rFonts w:ascii="宋体" w:eastAsia="宋体" w:hAnsi="宋体" w:cs="宋体" w:hint="eastAsia"/>
          <w:sz w:val="24"/>
          <w:szCs w:val="24"/>
        </w:rPr>
        <w:t xml:space="preserve"> 对于技术、资金、资源都有较大的需求及门槛。</w:t>
      </w:r>
    </w:p>
    <w:p w:rsidR="005266A1" w:rsidRDefault="00354165" w:rsidP="00354165">
      <w:pPr>
        <w:pStyle w:val="aa"/>
        <w:spacing w:before="50" w:after="50" w:line="300" w:lineRule="auto"/>
        <w:ind w:firstLineChars="0" w:firstLine="0"/>
        <w:outlineLvl w:val="1"/>
        <w:rPr>
          <w:rFonts w:ascii="宋体" w:eastAsia="宋体" w:hAnsi="宋体" w:cs="宋体"/>
          <w:b/>
          <w:bCs/>
          <w:sz w:val="28"/>
          <w:szCs w:val="28"/>
        </w:rPr>
      </w:pPr>
      <w:bookmarkStart w:id="45" w:name="_Toc10151"/>
      <w:r>
        <w:rPr>
          <w:rFonts w:ascii="宋体" w:eastAsia="宋体" w:hAnsi="宋体" w:cs="宋体" w:hint="eastAsia"/>
          <w:b/>
          <w:bCs/>
          <w:sz w:val="28"/>
          <w:szCs w:val="28"/>
        </w:rPr>
        <w:t>4.4营销策略</w:t>
      </w:r>
      <w:bookmarkEnd w:id="45"/>
    </w:p>
    <w:p w:rsidR="005266A1" w:rsidRDefault="00354165" w:rsidP="00354165">
      <w:pPr>
        <w:pStyle w:val="aa"/>
        <w:spacing w:before="50" w:after="50" w:line="300" w:lineRule="auto"/>
        <w:ind w:firstLineChars="0" w:firstLine="0"/>
        <w:outlineLvl w:val="2"/>
        <w:rPr>
          <w:rFonts w:ascii="宋体" w:eastAsia="宋体" w:hAnsi="宋体" w:cs="宋体"/>
          <w:sz w:val="24"/>
          <w:szCs w:val="24"/>
        </w:rPr>
      </w:pPr>
      <w:bookmarkStart w:id="46" w:name="_Toc8585"/>
      <w:r>
        <w:rPr>
          <w:rFonts w:ascii="宋体" w:eastAsia="宋体" w:hAnsi="宋体" w:cs="宋体" w:hint="eastAsia"/>
          <w:sz w:val="24"/>
          <w:szCs w:val="24"/>
        </w:rPr>
        <w:t>4.4.1市场定位及目标客户</w:t>
      </w:r>
      <w:bookmarkEnd w:id="46"/>
    </w:p>
    <w:p w:rsidR="005266A1" w:rsidRDefault="00354165" w:rsidP="00354165">
      <w:pPr>
        <w:pStyle w:val="aa"/>
        <w:spacing w:before="50" w:after="50" w:line="300" w:lineRule="auto"/>
        <w:ind w:firstLine="480"/>
        <w:rPr>
          <w:rFonts w:ascii="宋体" w:eastAsia="宋体" w:hAnsi="宋体" w:cs="宋体"/>
          <w:sz w:val="24"/>
          <w:szCs w:val="24"/>
        </w:rPr>
      </w:pPr>
      <w:r>
        <w:rPr>
          <w:rFonts w:ascii="宋体" w:eastAsia="宋体" w:hAnsi="宋体" w:cs="宋体" w:hint="eastAsia"/>
          <w:sz w:val="24"/>
          <w:szCs w:val="24"/>
        </w:rPr>
        <w:t>（1）市场定位：为正在学习少儿编程的用户提供交流平台</w:t>
      </w:r>
    </w:p>
    <w:p w:rsidR="005266A1" w:rsidRDefault="00354165" w:rsidP="00354165">
      <w:pPr>
        <w:pStyle w:val="aa"/>
        <w:spacing w:before="50" w:after="50" w:line="300" w:lineRule="auto"/>
        <w:ind w:firstLine="480"/>
        <w:rPr>
          <w:rFonts w:ascii="宋体" w:eastAsia="宋体" w:hAnsi="宋体" w:cs="宋体"/>
          <w:sz w:val="24"/>
          <w:szCs w:val="24"/>
        </w:rPr>
      </w:pPr>
      <w:r>
        <w:rPr>
          <w:rFonts w:ascii="宋体" w:eastAsia="宋体" w:hAnsi="宋体" w:cs="宋体" w:hint="eastAsia"/>
          <w:sz w:val="24"/>
          <w:szCs w:val="24"/>
        </w:rPr>
        <w:t>（2）目标客户：学习少儿编程的人群</w:t>
      </w:r>
    </w:p>
    <w:p w:rsidR="005266A1" w:rsidRDefault="00354165" w:rsidP="00354165">
      <w:pPr>
        <w:pStyle w:val="aa"/>
        <w:spacing w:before="50" w:after="50" w:line="300" w:lineRule="auto"/>
        <w:ind w:firstLineChars="0" w:firstLine="0"/>
        <w:outlineLvl w:val="2"/>
        <w:rPr>
          <w:rFonts w:ascii="宋体" w:eastAsia="宋体" w:hAnsi="宋体" w:cs="宋体"/>
          <w:sz w:val="24"/>
          <w:szCs w:val="24"/>
        </w:rPr>
      </w:pPr>
      <w:bookmarkStart w:id="47" w:name="_Toc3376"/>
      <w:r>
        <w:rPr>
          <w:rFonts w:ascii="宋体" w:eastAsia="宋体" w:hAnsi="宋体" w:cs="宋体" w:hint="eastAsia"/>
          <w:sz w:val="24"/>
          <w:szCs w:val="24"/>
        </w:rPr>
        <w:t>4.4.2营销目标</w:t>
      </w:r>
      <w:bookmarkEnd w:id="47"/>
    </w:p>
    <w:p w:rsidR="005266A1" w:rsidRDefault="00354165" w:rsidP="00354165">
      <w:pPr>
        <w:pStyle w:val="aa"/>
        <w:numPr>
          <w:ilvl w:val="0"/>
          <w:numId w:val="10"/>
        </w:numPr>
        <w:spacing w:before="50" w:after="50" w:line="300" w:lineRule="auto"/>
        <w:ind w:firstLine="480"/>
        <w:rPr>
          <w:rFonts w:ascii="宋体" w:eastAsia="宋体" w:hAnsi="宋体" w:cs="宋体"/>
          <w:sz w:val="24"/>
          <w:szCs w:val="24"/>
        </w:rPr>
      </w:pPr>
      <w:r>
        <w:rPr>
          <w:rFonts w:ascii="宋体" w:eastAsia="宋体" w:hAnsi="宋体" w:cs="宋体" w:hint="eastAsia"/>
          <w:sz w:val="24"/>
          <w:szCs w:val="24"/>
        </w:rPr>
        <w:t>前期：采用无差异化营销模式，尽可能地吸引更多的用户。因为团队刚刚起步，采用单一的营销策略，可以降低生产成本、管理费用及销售费用，最大地吸引到目标用户。</w:t>
      </w:r>
    </w:p>
    <w:p w:rsidR="005266A1" w:rsidRDefault="00354165" w:rsidP="00354165">
      <w:pPr>
        <w:pStyle w:val="aa"/>
        <w:numPr>
          <w:ilvl w:val="0"/>
          <w:numId w:val="10"/>
        </w:numPr>
        <w:spacing w:before="50" w:after="50" w:line="300" w:lineRule="auto"/>
        <w:ind w:firstLine="480"/>
        <w:rPr>
          <w:rFonts w:ascii="宋体" w:eastAsia="宋体" w:hAnsi="宋体" w:cs="宋体"/>
          <w:sz w:val="24"/>
          <w:szCs w:val="24"/>
        </w:rPr>
      </w:pPr>
      <w:r>
        <w:rPr>
          <w:rFonts w:ascii="宋体" w:eastAsia="宋体" w:hAnsi="宋体" w:cs="宋体" w:hint="eastAsia"/>
          <w:sz w:val="24"/>
          <w:szCs w:val="24"/>
        </w:rPr>
        <w:t>发展战略</w:t>
      </w:r>
    </w:p>
    <w:p w:rsidR="005266A1" w:rsidRDefault="00354165" w:rsidP="00354165">
      <w:pPr>
        <w:pStyle w:val="aa"/>
        <w:spacing w:before="50" w:after="50" w:line="300" w:lineRule="auto"/>
        <w:ind w:firstLineChars="0" w:firstLine="0"/>
        <w:rPr>
          <w:rFonts w:ascii="宋体" w:eastAsia="宋体" w:hAnsi="宋体" w:cs="宋体"/>
          <w:sz w:val="24"/>
          <w:szCs w:val="24"/>
        </w:rPr>
      </w:pPr>
      <w:r>
        <w:rPr>
          <w:rFonts w:ascii="宋体" w:eastAsia="宋体" w:hAnsi="宋体" w:cs="宋体" w:hint="eastAsia"/>
          <w:noProof/>
          <w:sz w:val="24"/>
          <w:szCs w:val="24"/>
        </w:rPr>
        <w:lastRenderedPageBreak/>
        <mc:AlternateContent>
          <mc:Choice Requires="wps">
            <w:drawing>
              <wp:anchor distT="0" distB="0" distL="114300" distR="114300" simplePos="0" relativeHeight="251662336" behindDoc="0" locked="0" layoutInCell="1" allowOverlap="1">
                <wp:simplePos x="0" y="0"/>
                <wp:positionH relativeFrom="column">
                  <wp:posOffset>1026160</wp:posOffset>
                </wp:positionH>
                <wp:positionV relativeFrom="paragraph">
                  <wp:posOffset>118745</wp:posOffset>
                </wp:positionV>
                <wp:extent cx="1013460" cy="297815"/>
                <wp:effectExtent l="0" t="0" r="7620" b="6985"/>
                <wp:wrapNone/>
                <wp:docPr id="6" name="文本框 6"/>
                <wp:cNvGraphicFramePr/>
                <a:graphic xmlns:a="http://schemas.openxmlformats.org/drawingml/2006/main">
                  <a:graphicData uri="http://schemas.microsoft.com/office/word/2010/wordprocessingShape">
                    <wps:wsp>
                      <wps:cNvSpPr txBox="1"/>
                      <wps:spPr>
                        <a:xfrm>
                          <a:off x="2032000" y="3860165"/>
                          <a:ext cx="1013460" cy="2978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54165" w:rsidRDefault="00354165">
                            <w:r>
                              <w:rPr>
                                <w:rFonts w:hint="eastAsia"/>
                              </w:rPr>
                              <w:t>Z极深发展轴</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6" o:spid="_x0000_s1026" type="#_x0000_t202" style="position:absolute;left:0;text-align:left;margin-left:80.8pt;margin-top:9.35pt;width:79.8pt;height:23.4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" fillcolor="#cce8cf [3201]" stroked="f" strokeweight=".5pt">
                <v:textbox>
                  <w:txbxContent>
                    <w:p w:rsidR="00354165" w:rsidRDefault="00354165">
                      <w:r>
                        <w:rPr>
                          <w:rFonts w:hint="eastAsia"/>
                        </w:rPr>
                        <w:t>Z极深发展轴</w:t>
                      </w:r>
                    </w:p>
                  </w:txbxContent>
                </v:textbox>
              </v:shape>
            </w:pict>
          </mc:Fallback>
        </mc:AlternateContent>
      </w:r>
      <w:r>
        <w:rPr>
          <w:rFonts w:ascii="宋体" w:eastAsia="宋体" w:hAnsi="宋体" w:cs="宋体" w:hint="eastAsia"/>
          <w:noProof/>
          <w:sz w:val="24"/>
          <w:szCs w:val="24"/>
        </w:rPr>
        <mc:AlternateContent>
          <mc:Choice Requires="wps">
            <w:drawing>
              <wp:anchor distT="0" distB="0" distL="114300" distR="114300" simplePos="0" relativeHeight="251659264" behindDoc="0" locked="0" layoutInCell="1" allowOverlap="1">
                <wp:simplePos x="0" y="0"/>
                <wp:positionH relativeFrom="column">
                  <wp:posOffset>2108200</wp:posOffset>
                </wp:positionH>
                <wp:positionV relativeFrom="paragraph">
                  <wp:posOffset>132715</wp:posOffset>
                </wp:positionV>
                <wp:extent cx="0" cy="1851660"/>
                <wp:effectExtent l="4445" t="0" r="10795" b="7620"/>
                <wp:wrapNone/>
                <wp:docPr id="7" name="直接连接符 7"/>
                <wp:cNvGraphicFramePr/>
                <a:graphic xmlns:a="http://schemas.openxmlformats.org/drawingml/2006/main">
                  <a:graphicData uri="http://schemas.microsoft.com/office/word/2010/wordprocessingShape">
                    <wps:wsp>
                      <wps:cNvCnPr/>
                      <wps:spPr>
                        <a:xfrm flipV="1">
                          <a:off x="3357880" y="3813175"/>
                          <a:ext cx="0" cy="1851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166pt;margin-top:10.45pt;height:145.8pt;width:0pt;z-index:251659264;mso-width-relative:page;mso-height-relative:page;" filled="f" stroked="t" coordsize="21600,21600" o:gfxdata="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LmqfHDZAAAA&#10;CgEAAA8AAAAAAAAAAQAgAAAAIgAAAGRycy9kb3ducmV2LnhtbFBLAQIUABQAAAAIAIdO4kCsaHMl&#10;4wEAAHkDAAAOAAAAAAAAAAEAIAAAACgBAABkcnMvZTJvRG9jLnhtbFBLBQYAAAAABgAGAFkBAAB9&#10;BQAAAAA=&#10;">
                <v:fill on="f" focussize="0,0"/>
                <v:stroke weight="0.5pt" color="#5B9BD5 [3204]" miterlimit="8" joinstyle="miter"/>
                <v:imagedata o:title=""/>
                <o:lock v:ext="edit" aspectratio="f"/>
              </v:line>
            </w:pict>
          </mc:Fallback>
        </mc:AlternateContent>
      </w:r>
    </w:p>
    <w:p w:rsidR="005266A1" w:rsidRDefault="00354165" w:rsidP="00354165">
      <w:pPr>
        <w:pStyle w:val="aa"/>
        <w:spacing w:before="50" w:after="50" w:line="300" w:lineRule="auto"/>
        <w:ind w:firstLineChars="0" w:firstLine="0"/>
        <w:rPr>
          <w:rFonts w:ascii="宋体" w:eastAsia="宋体" w:hAnsi="宋体" w:cs="宋体"/>
          <w:sz w:val="24"/>
          <w:szCs w:val="24"/>
        </w:rPr>
      </w:pPr>
      <w:r>
        <w:rPr>
          <w:rFonts w:ascii="宋体" w:eastAsia="宋体" w:hAnsi="宋体" w:cs="宋体" w:hint="eastAsia"/>
          <w:noProof/>
          <w:sz w:val="24"/>
          <w:szCs w:val="24"/>
        </w:rPr>
        <mc:AlternateContent>
          <mc:Choice Requires="wps">
            <w:drawing>
              <wp:anchor distT="0" distB="0" distL="114300" distR="114300" simplePos="0" relativeHeight="251664384" behindDoc="0" locked="0" layoutInCell="1" allowOverlap="1">
                <wp:simplePos x="0" y="0"/>
                <wp:positionH relativeFrom="column">
                  <wp:posOffset>2153920</wp:posOffset>
                </wp:positionH>
                <wp:positionV relativeFrom="paragraph">
                  <wp:posOffset>149860</wp:posOffset>
                </wp:positionV>
                <wp:extent cx="2232660" cy="609600"/>
                <wp:effectExtent l="0" t="0" r="7620" b="0"/>
                <wp:wrapNone/>
                <wp:docPr id="10" name="文本框 10"/>
                <wp:cNvGraphicFramePr/>
                <a:graphic xmlns:a="http://schemas.openxmlformats.org/drawingml/2006/main">
                  <a:graphicData uri="http://schemas.microsoft.com/office/word/2010/wordprocessingShape">
                    <wps:wsp>
                      <wps:cNvSpPr txBox="1"/>
                      <wps:spPr>
                        <a:xfrm>
                          <a:off x="3891280" y="4348480"/>
                          <a:ext cx="2232660" cy="6096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54165" w:rsidRDefault="00354165">
                            <w:r>
                              <w:rPr>
                                <w:rFonts w:hint="eastAsia"/>
                              </w:rPr>
                              <w:t>浅需求——深需求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0" o:spid="_x0000_s1027" type="#_x0000_t202" style="position:absolute;left:0;text-align:left;margin-left:169.6pt;margin-top:11.8pt;width:175.8pt;height:4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" fillcolor="#cce8cf [3201]" stroked="f" strokeweight=".5pt">
                <v:textbox>
                  <w:txbxContent>
                    <w:p w:rsidR="00354165" w:rsidRDefault="00354165">
                      <w:r>
                        <w:rPr>
                          <w:rFonts w:hint="eastAsia"/>
                        </w:rPr>
                        <w:t>浅需求——深需求</w:t>
                      </w:r>
                    </w:p>
                  </w:txbxContent>
                </v:textbox>
              </v:shape>
            </w:pict>
          </mc:Fallback>
        </mc:AlternateContent>
      </w:r>
    </w:p>
    <w:p w:rsidR="005266A1" w:rsidRDefault="005266A1" w:rsidP="00354165">
      <w:pPr>
        <w:pStyle w:val="aa"/>
        <w:spacing w:before="50" w:after="50" w:line="300" w:lineRule="auto"/>
        <w:ind w:firstLineChars="0" w:firstLine="0"/>
        <w:rPr>
          <w:rFonts w:ascii="宋体" w:eastAsia="宋体" w:hAnsi="宋体" w:cs="宋体"/>
          <w:sz w:val="24"/>
          <w:szCs w:val="24"/>
        </w:rPr>
      </w:pPr>
    </w:p>
    <w:p w:rsidR="005266A1" w:rsidRDefault="005266A1" w:rsidP="00354165">
      <w:pPr>
        <w:pStyle w:val="aa"/>
        <w:spacing w:before="50" w:after="50" w:line="300" w:lineRule="auto"/>
        <w:ind w:firstLineChars="0" w:firstLine="0"/>
        <w:rPr>
          <w:rFonts w:ascii="宋体" w:eastAsia="宋体" w:hAnsi="宋体" w:cs="宋体"/>
          <w:sz w:val="24"/>
          <w:szCs w:val="24"/>
        </w:rPr>
      </w:pPr>
    </w:p>
    <w:p w:rsidR="005266A1" w:rsidRDefault="005266A1" w:rsidP="00354165">
      <w:pPr>
        <w:pStyle w:val="aa"/>
        <w:spacing w:before="50" w:after="50" w:line="300" w:lineRule="auto"/>
        <w:ind w:firstLineChars="0" w:firstLine="0"/>
        <w:rPr>
          <w:rFonts w:ascii="宋体" w:eastAsia="宋体" w:hAnsi="宋体" w:cs="宋体"/>
          <w:sz w:val="24"/>
          <w:szCs w:val="24"/>
        </w:rPr>
      </w:pPr>
    </w:p>
    <w:p w:rsidR="005266A1" w:rsidRDefault="005266A1" w:rsidP="00354165">
      <w:pPr>
        <w:pStyle w:val="aa"/>
        <w:spacing w:before="50" w:after="50" w:line="300" w:lineRule="auto"/>
        <w:ind w:firstLineChars="0" w:firstLine="0"/>
        <w:rPr>
          <w:rFonts w:ascii="宋体" w:eastAsia="宋体" w:hAnsi="宋体" w:cs="宋体"/>
          <w:sz w:val="24"/>
          <w:szCs w:val="24"/>
        </w:rPr>
      </w:pPr>
    </w:p>
    <w:p w:rsidR="005266A1" w:rsidRDefault="005266A1" w:rsidP="00354165">
      <w:pPr>
        <w:pStyle w:val="aa"/>
        <w:spacing w:before="50" w:after="50" w:line="300" w:lineRule="auto"/>
        <w:ind w:firstLineChars="0" w:firstLine="0"/>
        <w:rPr>
          <w:rFonts w:ascii="宋体" w:eastAsia="宋体" w:hAnsi="宋体" w:cs="宋体"/>
          <w:sz w:val="24"/>
          <w:szCs w:val="24"/>
        </w:rPr>
      </w:pPr>
    </w:p>
    <w:p w:rsidR="005266A1" w:rsidRDefault="005266A1" w:rsidP="00354165">
      <w:pPr>
        <w:pStyle w:val="aa"/>
        <w:spacing w:before="50" w:after="50" w:line="300" w:lineRule="auto"/>
        <w:ind w:firstLineChars="0" w:firstLine="0"/>
        <w:rPr>
          <w:rFonts w:ascii="宋体" w:eastAsia="宋体" w:hAnsi="宋体" w:cs="宋体"/>
          <w:sz w:val="24"/>
          <w:szCs w:val="24"/>
        </w:rPr>
      </w:pPr>
    </w:p>
    <w:p w:rsidR="005266A1" w:rsidRDefault="00354165" w:rsidP="00354165">
      <w:pPr>
        <w:pStyle w:val="aa"/>
        <w:spacing w:before="50" w:after="50" w:line="300" w:lineRule="auto"/>
        <w:ind w:firstLineChars="0" w:firstLine="0"/>
        <w:rPr>
          <w:rFonts w:ascii="宋体" w:eastAsia="宋体" w:hAnsi="宋体" w:cs="宋体"/>
          <w:sz w:val="24"/>
          <w:szCs w:val="24"/>
        </w:rPr>
      </w:pPr>
      <w:r>
        <w:rPr>
          <w:rFonts w:ascii="宋体" w:eastAsia="宋体" w:hAnsi="宋体" w:cs="宋体" w:hint="eastAsia"/>
          <w:noProof/>
          <w:sz w:val="24"/>
          <w:szCs w:val="24"/>
        </w:rPr>
        <mc:AlternateContent>
          <mc:Choice Requires="wps">
            <w:drawing>
              <wp:anchor distT="0" distB="0" distL="114300" distR="114300" simplePos="0" relativeHeight="251661312" behindDoc="0" locked="0" layoutInCell="1" allowOverlap="1">
                <wp:simplePos x="0" y="0"/>
                <wp:positionH relativeFrom="column">
                  <wp:posOffset>4234180</wp:posOffset>
                </wp:positionH>
                <wp:positionV relativeFrom="paragraph">
                  <wp:posOffset>45085</wp:posOffset>
                </wp:positionV>
                <wp:extent cx="1920240" cy="304165"/>
                <wp:effectExtent l="4445" t="4445" r="10795" b="11430"/>
                <wp:wrapNone/>
                <wp:docPr id="9" name="文本框 9"/>
                <wp:cNvGraphicFramePr/>
                <a:graphic xmlns:a="http://schemas.openxmlformats.org/drawingml/2006/main">
                  <a:graphicData uri="http://schemas.microsoft.com/office/word/2010/wordprocessingShape">
                    <wps:wsp>
                      <wps:cNvSpPr txBox="1"/>
                      <wps:spPr>
                        <a:xfrm>
                          <a:off x="4721860" y="5394325"/>
                          <a:ext cx="1920240" cy="30416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354165" w:rsidRDefault="00354165">
                            <w:pPr>
                              <w:ind w:firstLineChars="200" w:firstLine="420"/>
                            </w:pPr>
                            <w:r>
                              <w:rPr>
                                <w:rFonts w:hint="eastAsia"/>
                              </w:rPr>
                              <w:t>X横向发展轴</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 o:spid="_x0000_s1028" type="#_x0000_t202" style="position:absolute;left:0;text-align:left;margin-left:333.4pt;margin-top:3.55pt;width:151.2pt;height:23.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" fillcolor="#cce8cf [3201]" strokecolor="#cce8cf [3212]" strokeweight=".5pt">
                <v:textbox>
                  <w:txbxContent>
                    <w:p w:rsidR="00354165" w:rsidRDefault="00354165">
                      <w:pPr>
                        <w:ind w:firstLineChars="200" w:firstLine="420"/>
                      </w:pPr>
                      <w:r>
                        <w:rPr>
                          <w:rFonts w:hint="eastAsia"/>
                        </w:rPr>
                        <w:t>X横向发展轴</w:t>
                      </w:r>
                    </w:p>
                  </w:txbxContent>
                </v:textbox>
              </v:shape>
            </w:pict>
          </mc:Fallback>
        </mc:AlternateContent>
      </w:r>
    </w:p>
    <w:p w:rsidR="005266A1" w:rsidRDefault="00354165" w:rsidP="00354165">
      <w:pPr>
        <w:pStyle w:val="aa"/>
        <w:spacing w:before="50" w:after="50" w:line="300" w:lineRule="auto"/>
        <w:ind w:firstLineChars="0" w:firstLine="0"/>
        <w:rPr>
          <w:rFonts w:ascii="宋体" w:eastAsia="宋体" w:hAnsi="宋体" w:cs="宋体"/>
          <w:sz w:val="24"/>
          <w:szCs w:val="24"/>
        </w:rPr>
      </w:pPr>
      <w:r>
        <w:rPr>
          <w:rFonts w:ascii="宋体" w:eastAsia="宋体" w:hAnsi="宋体" w:cs="宋体" w:hint="eastAsia"/>
          <w:noProof/>
          <w:sz w:val="24"/>
          <w:szCs w:val="24"/>
        </w:rPr>
        <mc:AlternateContent>
          <mc:Choice Requires="wps">
            <w:drawing>
              <wp:anchor distT="0" distB="0" distL="114300" distR="114300" simplePos="0" relativeHeight="251666432" behindDoc="0" locked="0" layoutInCell="1" allowOverlap="1">
                <wp:simplePos x="0" y="0"/>
                <wp:positionH relativeFrom="column">
                  <wp:posOffset>172720</wp:posOffset>
                </wp:positionH>
                <wp:positionV relativeFrom="paragraph">
                  <wp:posOffset>138430</wp:posOffset>
                </wp:positionV>
                <wp:extent cx="1044575" cy="441960"/>
                <wp:effectExtent l="0" t="0" r="6985" b="0"/>
                <wp:wrapNone/>
                <wp:docPr id="12" name="文本框 12"/>
                <wp:cNvGraphicFramePr/>
                <a:graphic xmlns:a="http://schemas.openxmlformats.org/drawingml/2006/main">
                  <a:graphicData uri="http://schemas.microsoft.com/office/word/2010/wordprocessingShape">
                    <wps:wsp>
                      <wps:cNvSpPr txBox="1"/>
                      <wps:spPr>
                        <a:xfrm>
                          <a:off x="1315720" y="5609590"/>
                          <a:ext cx="1044575" cy="4419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54165" w:rsidRDefault="00354165">
                            <w:r>
                              <w:rPr>
                                <w:rFonts w:hint="eastAsia"/>
                              </w:rPr>
                              <w:t>国内——国际</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2" o:spid="_x0000_s1029" type="#_x0000_t202" style="position:absolute;left:0;text-align:left;margin-left:13.6pt;margin-top:10.9pt;width:82.25pt;height:34.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" fillcolor="#cce8cf [3201]" stroked="f" strokeweight=".5pt">
                <v:textbox>
                  <w:txbxContent>
                    <w:p w:rsidR="00354165" w:rsidRDefault="00354165">
                      <w:r>
                        <w:rPr>
                          <w:rFonts w:hint="eastAsia"/>
                        </w:rPr>
                        <w:t>国内——国际</w:t>
                      </w:r>
                    </w:p>
                  </w:txbxContent>
                </v:textbox>
              </v:shape>
            </w:pict>
          </mc:Fallback>
        </mc:AlternateContent>
      </w:r>
      <w:r>
        <w:rPr>
          <w:rFonts w:ascii="宋体" w:eastAsia="宋体" w:hAnsi="宋体" w:cs="宋体" w:hint="eastAsia"/>
          <w:noProof/>
          <w:sz w:val="24"/>
          <w:szCs w:val="24"/>
        </w:rPr>
        <mc:AlternateContent>
          <mc:Choice Requires="wps">
            <w:drawing>
              <wp:anchor distT="0" distB="0" distL="114300" distR="114300" simplePos="0" relativeHeight="251660288" behindDoc="0" locked="0" layoutInCell="1" allowOverlap="1">
                <wp:simplePos x="0" y="0"/>
                <wp:positionH relativeFrom="column">
                  <wp:posOffset>637540</wp:posOffset>
                </wp:positionH>
                <wp:positionV relativeFrom="paragraph">
                  <wp:posOffset>193675</wp:posOffset>
                </wp:positionV>
                <wp:extent cx="1485900" cy="1089660"/>
                <wp:effectExtent l="2540" t="3810" r="5080" b="3810"/>
                <wp:wrapNone/>
                <wp:docPr id="11" name="直接连接符 11"/>
                <wp:cNvGraphicFramePr/>
                <a:graphic xmlns:a="http://schemas.openxmlformats.org/drawingml/2006/main">
                  <a:graphicData uri="http://schemas.microsoft.com/office/word/2010/wordprocessingShape">
                    <wps:wsp>
                      <wps:cNvCnPr/>
                      <wps:spPr>
                        <a:xfrm flipH="1">
                          <a:off x="1871980" y="5649595"/>
                          <a:ext cx="1485900" cy="1089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50.2pt;margin-top:15.25pt;height:85.8pt;width:117pt;z-index:251660288;mso-width-relative:page;mso-height-relative:page;" filled="f" stroked="t" coordsize="21600,21600" o:gfxdata="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ELM&#10;nKbZAAAACgEAAA8AAAAAAAAAAQAgAAAAIgAAAGRycy9kb3ducmV2LnhtbFBLAQIUABQAAAAIAIdO&#10;4kBbsgcN6QEAAIEDAAAOAAAAAAAAAAEAIAAAACgBAABkcnMvZTJvRG9jLnhtbFBLBQYAAAAABgAG&#10;AFkBAACDBQAAAAA=&#10;">
                <v:fill on="f" focussize="0,0"/>
                <v:stroke weight="0.5pt" color="#5B9BD5 [3204]" miterlimit="8" joinstyle="miter"/>
                <v:imagedata o:title=""/>
                <o:lock v:ext="edit" aspectratio="f"/>
              </v:line>
            </w:pict>
          </mc:Fallback>
        </mc:AlternateContent>
      </w:r>
    </w:p>
    <w:p w:rsidR="005266A1" w:rsidRDefault="00354165" w:rsidP="00354165">
      <w:pPr>
        <w:pStyle w:val="aa"/>
        <w:spacing w:before="50" w:after="50" w:line="300" w:lineRule="auto"/>
        <w:ind w:firstLineChars="0" w:firstLine="0"/>
        <w:rPr>
          <w:rFonts w:ascii="宋体" w:eastAsia="宋体" w:hAnsi="宋体" w:cs="宋体"/>
          <w:sz w:val="24"/>
          <w:szCs w:val="24"/>
        </w:rPr>
      </w:pPr>
      <w:r>
        <w:rPr>
          <w:rFonts w:ascii="宋体" w:eastAsia="宋体" w:hAnsi="宋体" w:cs="宋体" w:hint="eastAsia"/>
          <w:noProof/>
          <w:sz w:val="24"/>
          <w:szCs w:val="24"/>
        </w:rPr>
        <mc:AlternateContent>
          <mc:Choice Requires="wps">
            <w:drawing>
              <wp:anchor distT="0" distB="0" distL="114300" distR="114300" simplePos="0" relativeHeight="251665408" behindDoc="0" locked="0" layoutInCell="1" allowOverlap="1">
                <wp:simplePos x="0" y="0"/>
                <wp:positionH relativeFrom="column">
                  <wp:posOffset>3365500</wp:posOffset>
                </wp:positionH>
                <wp:positionV relativeFrom="paragraph">
                  <wp:posOffset>104140</wp:posOffset>
                </wp:positionV>
                <wp:extent cx="2377440" cy="541020"/>
                <wp:effectExtent l="0" t="0" r="0" b="7620"/>
                <wp:wrapNone/>
                <wp:docPr id="13" name="文本框 13"/>
                <wp:cNvGraphicFramePr/>
                <a:graphic xmlns:a="http://schemas.openxmlformats.org/drawingml/2006/main">
                  <a:graphicData uri="http://schemas.microsoft.com/office/word/2010/wordprocessingShape">
                    <wps:wsp>
                      <wps:cNvSpPr txBox="1"/>
                      <wps:spPr>
                        <a:xfrm>
                          <a:off x="3876040" y="5788660"/>
                          <a:ext cx="2377440" cy="5410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54165" w:rsidRDefault="00354165">
                            <w:r>
                              <w:rPr>
                                <w:rFonts w:hint="eastAsia"/>
                              </w:rPr>
                              <w:t>浏览——核心</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3" o:spid="_x0000_s1030" type="#_x0000_t202" style="position:absolute;left:0;text-align:left;margin-left:265pt;margin-top:8.2pt;width:187.2pt;height:42.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" fillcolor="#cce8cf [3201]" stroked="f" strokeweight=".5pt">
                <v:textbox>
                  <w:txbxContent>
                    <w:p w:rsidR="00354165" w:rsidRDefault="00354165">
                      <w:r>
                        <w:rPr>
                          <w:rFonts w:hint="eastAsia"/>
                        </w:rPr>
                        <w:t>浏览——核心</w:t>
                      </w:r>
                    </w:p>
                  </w:txbxContent>
                </v:textbox>
              </v:shape>
            </w:pict>
          </mc:Fallback>
        </mc:AlternateContent>
      </w:r>
      <w:r>
        <w:rPr>
          <w:rFonts w:ascii="宋体" w:eastAsia="宋体" w:hAnsi="宋体" w:cs="宋体" w:hint="eastAsia"/>
          <w:noProof/>
          <w:sz w:val="24"/>
          <w:szCs w:val="24"/>
        </w:rPr>
        <mc:AlternateContent>
          <mc:Choice Requires="wps">
            <w:drawing>
              <wp:anchor distT="0" distB="0" distL="114300" distR="114300" simplePos="0" relativeHeight="251658240" behindDoc="0" locked="0" layoutInCell="1" allowOverlap="1">
                <wp:simplePos x="0" y="0"/>
                <wp:positionH relativeFrom="column">
                  <wp:posOffset>2108200</wp:posOffset>
                </wp:positionH>
                <wp:positionV relativeFrom="paragraph">
                  <wp:posOffset>3175</wp:posOffset>
                </wp:positionV>
                <wp:extent cx="2872740" cy="0"/>
                <wp:effectExtent l="0" t="0" r="0" b="0"/>
                <wp:wrapNone/>
                <wp:docPr id="14" name="直接连接符 14"/>
                <wp:cNvGraphicFramePr/>
                <a:graphic xmlns:a="http://schemas.openxmlformats.org/drawingml/2006/main">
                  <a:graphicData uri="http://schemas.microsoft.com/office/word/2010/wordprocessingShape">
                    <wps:wsp>
                      <wps:cNvCnPr/>
                      <wps:spPr>
                        <a:xfrm>
                          <a:off x="3342640" y="5649595"/>
                          <a:ext cx="28727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66pt;margin-top:0.25pt;height:0pt;width:226.2pt;z-index:251658240;mso-width-relative:page;mso-height-relative:page;" filled="f" stroked="t" coordsize="21600,21600" o:gfxdata="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O5NkTXVAAAABQEAAA8AAAAA&#10;AAAAAQAgAAAAIgAAAGRycy9kb3ducmV2LnhtbFBLAQIUABQAAAAIAIdO4kCsbL+o3gEAAHEDAAAO&#10;AAAAAAAAAAEAIAAAACQBAABkcnMvZTJvRG9jLnhtbFBLBQYAAAAABgAGAFkBAAB0BQAAAAA=&#10;">
                <v:fill on="f" focussize="0,0"/>
                <v:stroke weight="0.5pt" color="#5B9BD5 [3204]" miterlimit="8" joinstyle="miter"/>
                <v:imagedata o:title=""/>
                <o:lock v:ext="edit" aspectratio="f"/>
              </v:line>
            </w:pict>
          </mc:Fallback>
        </mc:AlternateContent>
      </w:r>
    </w:p>
    <w:p w:rsidR="005266A1" w:rsidRDefault="005266A1" w:rsidP="00354165">
      <w:pPr>
        <w:pStyle w:val="aa"/>
        <w:spacing w:before="50" w:after="50" w:line="300" w:lineRule="auto"/>
        <w:ind w:firstLineChars="0" w:firstLine="0"/>
        <w:rPr>
          <w:rFonts w:ascii="宋体" w:eastAsia="宋体" w:hAnsi="宋体" w:cs="宋体"/>
          <w:sz w:val="24"/>
          <w:szCs w:val="24"/>
        </w:rPr>
      </w:pPr>
    </w:p>
    <w:p w:rsidR="005266A1" w:rsidRDefault="005266A1" w:rsidP="00354165">
      <w:pPr>
        <w:pStyle w:val="aa"/>
        <w:spacing w:before="50" w:after="50" w:line="300" w:lineRule="auto"/>
        <w:ind w:firstLineChars="0" w:firstLine="0"/>
        <w:rPr>
          <w:rFonts w:ascii="宋体" w:eastAsia="宋体" w:hAnsi="宋体" w:cs="宋体"/>
          <w:sz w:val="24"/>
          <w:szCs w:val="24"/>
        </w:rPr>
      </w:pPr>
    </w:p>
    <w:p w:rsidR="005266A1" w:rsidRDefault="005266A1" w:rsidP="00354165">
      <w:pPr>
        <w:pStyle w:val="aa"/>
        <w:spacing w:before="50" w:after="50" w:line="300" w:lineRule="auto"/>
        <w:ind w:firstLineChars="0" w:firstLine="0"/>
        <w:rPr>
          <w:rFonts w:ascii="宋体" w:eastAsia="宋体" w:hAnsi="宋体" w:cs="宋体"/>
          <w:sz w:val="24"/>
          <w:szCs w:val="24"/>
        </w:rPr>
      </w:pPr>
    </w:p>
    <w:p w:rsidR="005266A1" w:rsidRDefault="00354165" w:rsidP="00354165">
      <w:pPr>
        <w:pStyle w:val="aa"/>
        <w:spacing w:before="50" w:after="50" w:line="300" w:lineRule="auto"/>
        <w:ind w:firstLineChars="0" w:firstLine="0"/>
        <w:rPr>
          <w:rFonts w:ascii="宋体" w:eastAsia="宋体" w:hAnsi="宋体" w:cs="宋体"/>
          <w:sz w:val="24"/>
          <w:szCs w:val="24"/>
        </w:rPr>
      </w:pPr>
      <w:r>
        <w:rPr>
          <w:rFonts w:ascii="宋体" w:eastAsia="宋体" w:hAnsi="宋体" w:cs="宋体" w:hint="eastAsia"/>
          <w:noProof/>
          <w:sz w:val="24"/>
          <w:szCs w:val="24"/>
        </w:rPr>
        <mc:AlternateContent>
          <mc:Choice Requires="wps">
            <w:drawing>
              <wp:anchor distT="0" distB="0" distL="114300" distR="114300" simplePos="0" relativeHeight="251663360" behindDoc="0" locked="0" layoutInCell="1" allowOverlap="1">
                <wp:simplePos x="0" y="0"/>
                <wp:positionH relativeFrom="column">
                  <wp:posOffset>1041400</wp:posOffset>
                </wp:positionH>
                <wp:positionV relativeFrom="paragraph">
                  <wp:posOffset>6350</wp:posOffset>
                </wp:positionV>
                <wp:extent cx="1592580" cy="335280"/>
                <wp:effectExtent l="0" t="0" r="7620" b="0"/>
                <wp:wrapNone/>
                <wp:docPr id="15" name="文本框 15"/>
                <wp:cNvGraphicFramePr/>
                <a:graphic xmlns:a="http://schemas.openxmlformats.org/drawingml/2006/main">
                  <a:graphicData uri="http://schemas.microsoft.com/office/word/2010/wordprocessingShape">
                    <wps:wsp>
                      <wps:cNvSpPr txBox="1"/>
                      <wps:spPr>
                        <a:xfrm>
                          <a:off x="2344420" y="6490970"/>
                          <a:ext cx="1592580" cy="3352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54165" w:rsidRDefault="00354165">
                            <w:r>
                              <w:rPr>
                                <w:rFonts w:hint="eastAsia"/>
                              </w:rPr>
                              <w:t>Y纵向发展轴</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5" o:spid="_x0000_s1031" type="#_x0000_t202" style="position:absolute;left:0;text-align:left;margin-left:82pt;margin-top:.5pt;width:125.4pt;height:26.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" fillcolor="#cce8cf [3201]" stroked="f" strokeweight=".5pt">
                <v:textbox>
                  <w:txbxContent>
                    <w:p w:rsidR="00354165" w:rsidRDefault="00354165">
                      <w:r>
                        <w:rPr>
                          <w:rFonts w:hint="eastAsia"/>
                        </w:rPr>
                        <w:t>Y纵向发展轴</w:t>
                      </w:r>
                    </w:p>
                  </w:txbxContent>
                </v:textbox>
              </v:shape>
            </w:pict>
          </mc:Fallback>
        </mc:AlternateContent>
      </w:r>
    </w:p>
    <w:p w:rsidR="005266A1" w:rsidRDefault="005266A1" w:rsidP="00354165">
      <w:pPr>
        <w:pStyle w:val="aa"/>
        <w:spacing w:before="50" w:after="50" w:line="300" w:lineRule="auto"/>
        <w:ind w:firstLineChars="0" w:firstLine="0"/>
        <w:rPr>
          <w:rFonts w:ascii="宋体" w:eastAsia="宋体" w:hAnsi="宋体" w:cs="宋体"/>
          <w:sz w:val="24"/>
          <w:szCs w:val="24"/>
        </w:rPr>
      </w:pPr>
    </w:p>
    <w:p w:rsidR="005266A1" w:rsidRDefault="005266A1" w:rsidP="00354165">
      <w:pPr>
        <w:pStyle w:val="aa"/>
        <w:spacing w:before="50" w:after="50" w:line="300" w:lineRule="auto"/>
        <w:ind w:firstLineChars="0" w:firstLine="0"/>
        <w:rPr>
          <w:rFonts w:ascii="宋体" w:eastAsia="宋体" w:hAnsi="宋体" w:cs="宋体"/>
          <w:sz w:val="24"/>
          <w:szCs w:val="24"/>
        </w:rPr>
      </w:pPr>
    </w:p>
    <w:p w:rsidR="005266A1" w:rsidRDefault="005266A1" w:rsidP="00354165">
      <w:pPr>
        <w:pStyle w:val="aa"/>
        <w:spacing w:before="50" w:after="50" w:line="300" w:lineRule="auto"/>
        <w:ind w:firstLine="480"/>
        <w:rPr>
          <w:rFonts w:ascii="宋体" w:eastAsia="宋体" w:hAnsi="宋体" w:cs="宋体"/>
          <w:sz w:val="24"/>
          <w:szCs w:val="24"/>
        </w:rPr>
      </w:pPr>
    </w:p>
    <w:p w:rsidR="005266A1" w:rsidRDefault="00354165" w:rsidP="00354165">
      <w:pPr>
        <w:pStyle w:val="aa"/>
        <w:spacing w:before="50" w:after="50" w:line="300" w:lineRule="auto"/>
        <w:ind w:firstLine="480"/>
        <w:rPr>
          <w:rFonts w:ascii="宋体" w:eastAsia="宋体" w:hAnsi="宋体" w:cs="宋体"/>
          <w:sz w:val="24"/>
          <w:szCs w:val="24"/>
        </w:rPr>
      </w:pPr>
      <w:r>
        <w:rPr>
          <w:rFonts w:ascii="宋体" w:eastAsia="宋体" w:hAnsi="宋体" w:cs="宋体" w:hint="eastAsia"/>
          <w:sz w:val="24"/>
          <w:szCs w:val="24"/>
        </w:rPr>
        <w:t>横向发展轴（X轴）定义为用户指向轴，在这个方向上，接受型用户主要是与少儿编程相关的用户。他们会先从了解少儿编程这个行业开始，逐步发展成学习少儿编程。可以把产品目标用户在细分为三个阶段：</w:t>
      </w:r>
    </w:p>
    <w:p w:rsidR="005266A1" w:rsidRDefault="00354165" w:rsidP="00354165">
      <w:pPr>
        <w:pStyle w:val="aa"/>
        <w:spacing w:before="50" w:after="50" w:line="300" w:lineRule="auto"/>
        <w:ind w:firstLine="480"/>
        <w:rPr>
          <w:rFonts w:ascii="宋体" w:eastAsia="宋体" w:hAnsi="宋体" w:cs="宋体"/>
          <w:sz w:val="24"/>
          <w:szCs w:val="24"/>
        </w:rPr>
      </w:pPr>
      <w:r>
        <w:rPr>
          <w:rFonts w:ascii="宋体" w:eastAsia="宋体" w:hAnsi="宋体" w:cs="宋体" w:hint="eastAsia"/>
          <w:sz w:val="24"/>
          <w:szCs w:val="24"/>
        </w:rPr>
        <w:t>重度用户（核心用户）：学习少儿编程已有一定的年限，对于这些用户来说，关注点在于编程行业未来的发展的相关讨论及信息。</w:t>
      </w:r>
    </w:p>
    <w:p w:rsidR="005266A1" w:rsidRDefault="00354165" w:rsidP="00354165">
      <w:pPr>
        <w:pStyle w:val="aa"/>
        <w:spacing w:before="50" w:after="50" w:line="300" w:lineRule="auto"/>
        <w:ind w:firstLine="480"/>
        <w:rPr>
          <w:rFonts w:ascii="宋体" w:eastAsia="宋体" w:hAnsi="宋体" w:cs="宋体"/>
          <w:sz w:val="24"/>
          <w:szCs w:val="24"/>
        </w:rPr>
      </w:pPr>
      <w:r>
        <w:rPr>
          <w:rFonts w:ascii="宋体" w:eastAsia="宋体" w:hAnsi="宋体" w:cs="宋体" w:hint="eastAsia"/>
          <w:sz w:val="24"/>
          <w:szCs w:val="24"/>
        </w:rPr>
        <w:t>轻度用户：少儿编程学习刚刚起步，对于这些用户来说，关注点在于基本编程问题的交流及讨论。</w:t>
      </w:r>
    </w:p>
    <w:p w:rsidR="005266A1" w:rsidRDefault="00354165" w:rsidP="00354165">
      <w:pPr>
        <w:pStyle w:val="aa"/>
        <w:spacing w:before="50" w:after="50" w:line="300" w:lineRule="auto"/>
        <w:ind w:firstLine="480"/>
        <w:rPr>
          <w:rFonts w:ascii="宋体" w:eastAsia="宋体" w:hAnsi="宋体" w:cs="宋体"/>
          <w:sz w:val="24"/>
          <w:szCs w:val="24"/>
        </w:rPr>
      </w:pPr>
      <w:r>
        <w:rPr>
          <w:rFonts w:ascii="宋体" w:eastAsia="宋体" w:hAnsi="宋体" w:cs="宋体" w:hint="eastAsia"/>
          <w:sz w:val="24"/>
          <w:szCs w:val="24"/>
        </w:rPr>
        <w:t>浏览用户：未学习但有意学习少儿编程的用户，他们所关注的是少儿编程的浅层了解。</w:t>
      </w:r>
    </w:p>
    <w:p w:rsidR="005266A1" w:rsidRDefault="00354165" w:rsidP="00354165">
      <w:pPr>
        <w:pStyle w:val="aa"/>
        <w:spacing w:before="50" w:after="50" w:line="300" w:lineRule="auto"/>
        <w:ind w:firstLine="480"/>
        <w:rPr>
          <w:rFonts w:ascii="宋体" w:eastAsia="宋体" w:hAnsi="宋体" w:cs="宋体"/>
          <w:sz w:val="24"/>
          <w:szCs w:val="24"/>
        </w:rPr>
      </w:pPr>
      <w:r>
        <w:rPr>
          <w:rFonts w:ascii="宋体" w:eastAsia="宋体" w:hAnsi="宋体" w:cs="宋体" w:hint="eastAsia"/>
          <w:sz w:val="24"/>
          <w:szCs w:val="24"/>
        </w:rPr>
        <w:t>未来发展中应当创建一个良好的论坛氛围，为以后能顾更好的吸引用户做准备。</w:t>
      </w:r>
    </w:p>
    <w:p w:rsidR="005266A1" w:rsidRDefault="00354165" w:rsidP="00354165">
      <w:pPr>
        <w:pStyle w:val="aa"/>
        <w:spacing w:before="50" w:after="50" w:line="300" w:lineRule="auto"/>
        <w:ind w:firstLine="480"/>
        <w:rPr>
          <w:rFonts w:ascii="宋体" w:eastAsia="宋体" w:hAnsi="宋体" w:cs="宋体"/>
          <w:sz w:val="24"/>
          <w:szCs w:val="24"/>
        </w:rPr>
      </w:pPr>
      <w:r>
        <w:rPr>
          <w:rFonts w:ascii="宋体" w:eastAsia="宋体" w:hAnsi="宋体" w:cs="宋体" w:hint="eastAsia"/>
          <w:sz w:val="24"/>
          <w:szCs w:val="24"/>
        </w:rPr>
        <w:t>纵向发展轴（Y轴）定义为区域指向轴，在这个方向上，本产品初期注重中国市场的发展，在未来团队逐步发展起来后，会考虑扩展海外交流功能，以少儿编程最为纽带，把世界各地具有编程兴趣的孩子们汇聚在一起。</w:t>
      </w:r>
    </w:p>
    <w:p w:rsidR="005266A1" w:rsidRDefault="00354165" w:rsidP="00354165">
      <w:pPr>
        <w:pStyle w:val="aa"/>
        <w:spacing w:before="50" w:after="50" w:line="300" w:lineRule="auto"/>
        <w:ind w:firstLine="480"/>
        <w:rPr>
          <w:rFonts w:ascii="宋体" w:eastAsia="宋体" w:hAnsi="宋体" w:cs="宋体"/>
          <w:sz w:val="24"/>
          <w:szCs w:val="24"/>
        </w:rPr>
      </w:pPr>
      <w:r>
        <w:rPr>
          <w:rFonts w:ascii="宋体" w:eastAsia="宋体" w:hAnsi="宋体" w:cs="宋体" w:hint="eastAsia"/>
          <w:sz w:val="24"/>
          <w:szCs w:val="24"/>
        </w:rPr>
        <w:lastRenderedPageBreak/>
        <w:t>极深发展轴（Z轴）定义为需求与功能轴，在这个方向上，未来的发展规划是进一步地挖掘用户的潜在需求。在未来，我们要着重注意如何做好一个产品既具有工具性——帮助用户找到问题的答案，又具有平台性——提供用户所需要的信息。</w:t>
      </w:r>
    </w:p>
    <w:p w:rsidR="005266A1" w:rsidRDefault="00354165" w:rsidP="00354165">
      <w:pPr>
        <w:pStyle w:val="aa"/>
        <w:spacing w:before="50" w:after="50" w:line="300" w:lineRule="auto"/>
        <w:ind w:firstLineChars="0" w:firstLine="0"/>
        <w:outlineLvl w:val="2"/>
        <w:rPr>
          <w:rFonts w:ascii="宋体" w:eastAsia="宋体" w:hAnsi="宋体" w:cs="宋体"/>
          <w:sz w:val="24"/>
          <w:szCs w:val="24"/>
        </w:rPr>
      </w:pPr>
      <w:bookmarkStart w:id="48" w:name="_Toc14214"/>
      <w:r>
        <w:rPr>
          <w:rFonts w:ascii="宋体" w:eastAsia="宋体" w:hAnsi="宋体" w:cs="宋体" w:hint="eastAsia"/>
          <w:sz w:val="24"/>
          <w:szCs w:val="24"/>
        </w:rPr>
        <w:t>4.4.3营销组合策略</w:t>
      </w:r>
      <w:bookmarkEnd w:id="48"/>
    </w:p>
    <w:p w:rsidR="005266A1" w:rsidRDefault="00354165" w:rsidP="00354165">
      <w:pPr>
        <w:pStyle w:val="aa"/>
        <w:numPr>
          <w:ilvl w:val="0"/>
          <w:numId w:val="11"/>
        </w:numPr>
        <w:spacing w:before="50" w:after="50" w:line="300" w:lineRule="auto"/>
        <w:ind w:firstLine="480"/>
        <w:rPr>
          <w:rFonts w:ascii="宋体" w:eastAsia="宋体" w:hAnsi="宋体" w:cs="宋体"/>
          <w:sz w:val="24"/>
          <w:szCs w:val="24"/>
        </w:rPr>
      </w:pPr>
      <w:r>
        <w:rPr>
          <w:rFonts w:ascii="宋体" w:eastAsia="宋体" w:hAnsi="宋体" w:cs="宋体" w:hint="eastAsia"/>
          <w:sz w:val="24"/>
          <w:szCs w:val="24"/>
        </w:rPr>
        <w:t>产品策略：物质形态产品和非物质形态产品</w:t>
      </w:r>
    </w:p>
    <w:p w:rsidR="005266A1" w:rsidRDefault="00354165" w:rsidP="00354165">
      <w:pPr>
        <w:pStyle w:val="aa"/>
        <w:spacing w:before="50" w:after="50" w:line="300" w:lineRule="auto"/>
        <w:ind w:firstLineChars="0" w:firstLine="0"/>
        <w:rPr>
          <w:rFonts w:ascii="宋体" w:eastAsia="宋体" w:hAnsi="宋体" w:cs="宋体"/>
          <w:sz w:val="24"/>
          <w:szCs w:val="24"/>
        </w:rPr>
      </w:pPr>
      <w:r>
        <w:rPr>
          <w:rFonts w:ascii="宋体" w:eastAsia="宋体" w:hAnsi="宋体" w:cs="宋体" w:hint="eastAsia"/>
          <w:sz w:val="24"/>
          <w:szCs w:val="24"/>
        </w:rPr>
        <w:t xml:space="preserve">      核心产品：为学习少儿编程的用户提供交流讨论的平台.</w:t>
      </w:r>
    </w:p>
    <w:p w:rsidR="005266A1" w:rsidRDefault="00354165" w:rsidP="00354165">
      <w:pPr>
        <w:pStyle w:val="aa"/>
        <w:spacing w:before="50" w:after="50" w:line="300" w:lineRule="auto"/>
        <w:ind w:firstLineChars="0" w:firstLine="0"/>
        <w:rPr>
          <w:rFonts w:ascii="宋体" w:eastAsia="宋体" w:hAnsi="宋体" w:cs="宋体"/>
          <w:sz w:val="24"/>
          <w:szCs w:val="24"/>
        </w:rPr>
      </w:pPr>
      <w:r>
        <w:rPr>
          <w:rFonts w:ascii="宋体" w:eastAsia="宋体" w:hAnsi="宋体" w:cs="宋体" w:hint="eastAsia"/>
          <w:sz w:val="24"/>
          <w:szCs w:val="24"/>
        </w:rPr>
        <w:t xml:space="preserve">      形式产品：在论坛名称、logo、论坛界面布局方面加以设计，增强用户使用时的满意度和舒适感。</w:t>
      </w:r>
    </w:p>
    <w:p w:rsidR="005266A1" w:rsidRDefault="00354165" w:rsidP="00354165">
      <w:pPr>
        <w:pStyle w:val="aa"/>
        <w:spacing w:before="50" w:after="50" w:line="300" w:lineRule="auto"/>
        <w:ind w:firstLineChars="0" w:firstLine="0"/>
        <w:rPr>
          <w:rFonts w:ascii="宋体" w:eastAsia="宋体" w:hAnsi="宋体" w:cs="宋体"/>
          <w:sz w:val="24"/>
          <w:szCs w:val="24"/>
        </w:rPr>
      </w:pPr>
      <w:r>
        <w:rPr>
          <w:rFonts w:ascii="宋体" w:eastAsia="宋体" w:hAnsi="宋体" w:cs="宋体" w:hint="eastAsia"/>
          <w:sz w:val="24"/>
          <w:szCs w:val="24"/>
        </w:rPr>
        <w:t xml:space="preserve">      外延产品：加强用户管理关系，及时解决用户对于论坛所存在问题的抱怨或投诉，将“客户至上”的理念根植于团队的文化基因之中。</w:t>
      </w:r>
    </w:p>
    <w:p w:rsidR="005266A1" w:rsidRDefault="00354165" w:rsidP="00354165">
      <w:pPr>
        <w:numPr>
          <w:ilvl w:val="0"/>
          <w:numId w:val="11"/>
        </w:numPr>
        <w:spacing w:before="50" w:after="50" w:line="300" w:lineRule="auto"/>
        <w:ind w:firstLineChars="200" w:firstLine="480"/>
        <w:rPr>
          <w:rFonts w:ascii="宋体" w:eastAsia="宋体" w:hAnsi="宋体" w:cs="宋体"/>
          <w:sz w:val="24"/>
          <w:szCs w:val="24"/>
        </w:rPr>
      </w:pPr>
      <w:r>
        <w:rPr>
          <w:rFonts w:ascii="宋体" w:eastAsia="宋体" w:hAnsi="宋体" w:cs="宋体" w:hint="eastAsia"/>
          <w:sz w:val="24"/>
          <w:szCs w:val="24"/>
        </w:rPr>
        <w:t>渠道策略：采用直接营销渠道模式</w:t>
      </w:r>
    </w:p>
    <w:p w:rsidR="005266A1" w:rsidRDefault="00354165" w:rsidP="00354165">
      <w:pPr>
        <w:spacing w:before="50" w:after="50" w:line="300" w:lineRule="auto"/>
        <w:ind w:leftChars="200" w:left="420" w:firstLineChars="100" w:firstLine="240"/>
        <w:rPr>
          <w:rFonts w:ascii="宋体" w:eastAsia="宋体" w:hAnsi="宋体" w:cs="宋体"/>
          <w:sz w:val="24"/>
          <w:szCs w:val="24"/>
        </w:rPr>
      </w:pPr>
      <w:r>
        <w:rPr>
          <w:rFonts w:ascii="宋体" w:eastAsia="宋体" w:hAnsi="宋体" w:cs="宋体" w:hint="eastAsia"/>
          <w:noProof/>
          <w:sz w:val="24"/>
          <w:szCs w:val="24"/>
        </w:rPr>
        <mc:AlternateContent>
          <mc:Choice Requires="wps">
            <w:drawing>
              <wp:anchor distT="0" distB="0" distL="114300" distR="114300" simplePos="0" relativeHeight="251667456" behindDoc="0" locked="0" layoutInCell="1" allowOverlap="1">
                <wp:simplePos x="0" y="0"/>
                <wp:positionH relativeFrom="column">
                  <wp:posOffset>1750060</wp:posOffset>
                </wp:positionH>
                <wp:positionV relativeFrom="paragraph">
                  <wp:posOffset>160655</wp:posOffset>
                </wp:positionV>
                <wp:extent cx="449580" cy="7620"/>
                <wp:effectExtent l="0" t="62230" r="7620" b="67310"/>
                <wp:wrapNone/>
                <wp:docPr id="16" name="直接箭头连接符 16"/>
                <wp:cNvGraphicFramePr/>
                <a:graphic xmlns:a="http://schemas.openxmlformats.org/drawingml/2006/main">
                  <a:graphicData uri="http://schemas.microsoft.com/office/word/2010/wordprocessingShape">
                    <wps:wsp>
                      <wps:cNvCnPr/>
                      <wps:spPr>
                        <a:xfrm flipV="1">
                          <a:off x="1811020" y="3361055"/>
                          <a:ext cx="449580" cy="7620"/>
                        </a:xfrm>
                        <a:prstGeom prst="straightConnector1">
                          <a:avLst/>
                        </a:prstGeom>
                        <a:ln w="28575" cmpd="sng">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137.8pt;margin-top:12.65pt;height:0.6pt;width:35.4pt;z-index:251667456;mso-width-relative:page;mso-height-relative:page;" filled="f" stroked="t" coordsize="21600,21600" o:gfxdata="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F2yKzdcAAAAJAQAADwAAAAAAAAABACAAAAAiAAAAZHJzL2Rvd25y&#10;ZXYueG1sUEsBAhQAFAAAAAgAh07iQPYhWhn/AQAAqwMAAA4AAAAAAAAAAQAgAAAAJgEAAGRycy9l&#10;Mm9Eb2MueG1sUEsFBgAAAAAGAAYAWQEAAJcFAAAAAA==&#10;">
                <v:fill on="f" focussize="0,0"/>
                <v:stroke weight="2.25pt" color="#000000 [3213]" miterlimit="8" joinstyle="miter" endarrow="open"/>
                <v:imagedata o:title=""/>
                <o:lock v:ext="edit" aspectratio="f"/>
              </v:shape>
            </w:pict>
          </mc:Fallback>
        </mc:AlternateContent>
      </w:r>
      <w:r>
        <w:rPr>
          <w:rFonts w:ascii="宋体" w:eastAsia="宋体" w:hAnsi="宋体" w:cs="宋体" w:hint="eastAsia"/>
          <w:sz w:val="24"/>
          <w:szCs w:val="24"/>
        </w:rPr>
        <w:t>直接营销渠道：开发商       用户</w:t>
      </w:r>
    </w:p>
    <w:p w:rsidR="005266A1" w:rsidRDefault="00354165" w:rsidP="00354165">
      <w:pPr>
        <w:spacing w:before="50" w:after="50" w:line="300" w:lineRule="auto"/>
        <w:ind w:firstLineChars="200" w:firstLine="480"/>
        <w:rPr>
          <w:rFonts w:ascii="宋体" w:eastAsia="宋体" w:hAnsi="宋体" w:cs="宋体"/>
          <w:sz w:val="24"/>
          <w:szCs w:val="24"/>
        </w:rPr>
      </w:pPr>
      <w:r>
        <w:rPr>
          <w:rFonts w:ascii="宋体" w:eastAsia="宋体" w:hAnsi="宋体" w:cs="宋体" w:hint="eastAsia"/>
          <w:sz w:val="24"/>
          <w:szCs w:val="24"/>
        </w:rPr>
        <w:t>（3）营销方式：双微，即开通认证微信公众号与微博企业号；利用微信公众号文章、微博博文进行宣传，带动线上讨论量；线下采取与少儿编程学习机构进行合作，提高论坛曝光率。</w:t>
      </w:r>
    </w:p>
    <w:p w:rsidR="005266A1" w:rsidRDefault="00354165" w:rsidP="00354165">
      <w:pPr>
        <w:pStyle w:val="aa"/>
        <w:spacing w:beforeLines="50" w:before="156" w:afterLines="50" w:after="156" w:line="300" w:lineRule="auto"/>
        <w:ind w:leftChars="200" w:left="420" w:firstLineChars="0" w:firstLine="0"/>
        <w:jc w:val="center"/>
        <w:outlineLvl w:val="0"/>
        <w:rPr>
          <w:rFonts w:ascii="宋体" w:eastAsia="宋体" w:hAnsi="宋体" w:cs="宋体"/>
          <w:b/>
          <w:bCs/>
          <w:sz w:val="32"/>
          <w:szCs w:val="32"/>
        </w:rPr>
      </w:pPr>
      <w:bookmarkStart w:id="49" w:name="_Toc17684"/>
      <w:r>
        <w:rPr>
          <w:rFonts w:ascii="宋体" w:eastAsia="宋体" w:hAnsi="宋体" w:cs="宋体" w:hint="eastAsia"/>
          <w:b/>
          <w:bCs/>
          <w:sz w:val="32"/>
          <w:szCs w:val="32"/>
        </w:rPr>
        <w:t>第五章 财务预测</w:t>
      </w:r>
      <w:bookmarkEnd w:id="49"/>
    </w:p>
    <w:p w:rsidR="005266A1" w:rsidRDefault="00354165" w:rsidP="00354165">
      <w:pPr>
        <w:spacing w:before="50" w:after="50" w:line="300" w:lineRule="auto"/>
        <w:outlineLvl w:val="1"/>
        <w:rPr>
          <w:rFonts w:ascii="宋体" w:eastAsia="宋体" w:hAnsi="宋体" w:cs="宋体"/>
          <w:b/>
          <w:bCs/>
          <w:sz w:val="28"/>
          <w:szCs w:val="28"/>
        </w:rPr>
      </w:pPr>
      <w:bookmarkStart w:id="50" w:name="_Toc14695"/>
      <w:r>
        <w:rPr>
          <w:rFonts w:ascii="宋体" w:eastAsia="宋体" w:hAnsi="宋体" w:cs="宋体" w:hint="eastAsia"/>
          <w:b/>
          <w:bCs/>
          <w:sz w:val="28"/>
          <w:szCs w:val="28"/>
        </w:rPr>
        <w:t>5.1投资预测</w:t>
      </w:r>
      <w:bookmarkEnd w:id="50"/>
    </w:p>
    <w:p w:rsidR="005266A1" w:rsidRDefault="00354165" w:rsidP="00354165">
      <w:pPr>
        <w:spacing w:before="50" w:after="50" w:line="300" w:lineRule="auto"/>
        <w:ind w:firstLineChars="100" w:firstLine="240"/>
        <w:outlineLvl w:val="2"/>
        <w:rPr>
          <w:rFonts w:ascii="宋体" w:eastAsia="宋体" w:hAnsi="宋体" w:cs="宋体"/>
          <w:sz w:val="24"/>
          <w:szCs w:val="24"/>
        </w:rPr>
      </w:pPr>
      <w:bookmarkStart w:id="51" w:name="_Toc32104"/>
      <w:r>
        <w:rPr>
          <w:rFonts w:ascii="宋体" w:eastAsia="宋体" w:hAnsi="宋体" w:cs="宋体" w:hint="eastAsia"/>
          <w:sz w:val="24"/>
          <w:szCs w:val="24"/>
        </w:rPr>
        <w:t>5.1.1总投资</w:t>
      </w:r>
      <w:bookmarkEnd w:id="51"/>
    </w:p>
    <w:p w:rsidR="005266A1" w:rsidRDefault="00354165" w:rsidP="00354165">
      <w:pPr>
        <w:spacing w:before="50" w:after="50" w:line="300" w:lineRule="auto"/>
        <w:ind w:firstLineChars="300" w:firstLine="720"/>
        <w:rPr>
          <w:rFonts w:ascii="宋体" w:eastAsia="宋体" w:hAnsi="宋体" w:cs="宋体"/>
          <w:sz w:val="24"/>
          <w:szCs w:val="24"/>
        </w:rPr>
      </w:pPr>
      <w:r>
        <w:rPr>
          <w:rFonts w:ascii="宋体" w:eastAsia="宋体" w:hAnsi="宋体" w:cs="宋体" w:hint="eastAsia"/>
          <w:sz w:val="24"/>
          <w:szCs w:val="24"/>
        </w:rPr>
        <w:t>项目总投资为6万元</w:t>
      </w:r>
    </w:p>
    <w:p w:rsidR="005266A1" w:rsidRDefault="00354165" w:rsidP="00354165">
      <w:pPr>
        <w:spacing w:before="50" w:after="50" w:line="300" w:lineRule="auto"/>
        <w:ind w:firstLineChars="100" w:firstLine="240"/>
        <w:outlineLvl w:val="2"/>
        <w:rPr>
          <w:rFonts w:ascii="宋体" w:eastAsia="宋体" w:hAnsi="宋体" w:cs="宋体"/>
          <w:sz w:val="24"/>
          <w:szCs w:val="24"/>
        </w:rPr>
      </w:pPr>
      <w:bookmarkStart w:id="52" w:name="_Toc9900"/>
      <w:r>
        <w:rPr>
          <w:rFonts w:ascii="宋体" w:eastAsia="宋体" w:hAnsi="宋体" w:cs="宋体" w:hint="eastAsia"/>
          <w:sz w:val="24"/>
          <w:szCs w:val="24"/>
        </w:rPr>
        <w:t>5.1.2项目成本估算</w:t>
      </w:r>
      <w:bookmarkEnd w:id="52"/>
    </w:p>
    <w:p w:rsidR="005266A1" w:rsidRDefault="00354165" w:rsidP="00354165">
      <w:pPr>
        <w:spacing w:before="50" w:after="50" w:line="300" w:lineRule="auto"/>
        <w:rPr>
          <w:rFonts w:ascii="宋体" w:eastAsia="宋体" w:hAnsi="宋体" w:cs="宋体"/>
          <w:sz w:val="24"/>
          <w:szCs w:val="24"/>
        </w:rPr>
      </w:pPr>
      <w:r>
        <w:rPr>
          <w:rFonts w:ascii="宋体" w:eastAsia="宋体" w:hAnsi="宋体" w:cs="宋体" w:hint="eastAsia"/>
          <w:sz w:val="24"/>
          <w:szCs w:val="24"/>
        </w:rPr>
        <w:t xml:space="preserve">      公司创立第一年共需资金3万1千元左右，这些资金用于购买设备、管理、销售费用等，剩余的资金将作为公司的少量流动现金与开办费用。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7"/>
        <w:gridCol w:w="2237"/>
        <w:gridCol w:w="3741"/>
      </w:tblGrid>
      <w:tr w:rsidR="005266A1">
        <w:trPr>
          <w:jc w:val="center"/>
        </w:trPr>
        <w:tc>
          <w:tcPr>
            <w:tcW w:w="4474" w:type="dxa"/>
            <w:gridSpan w:val="2"/>
            <w:tcBorders>
              <w:left w:val="nil"/>
            </w:tcBorders>
            <w:shd w:val="clear" w:color="auto" w:fill="E6E6E6"/>
          </w:tcPr>
          <w:p w:rsidR="005266A1" w:rsidRDefault="00354165" w:rsidP="00354165">
            <w:pPr>
              <w:spacing w:before="50" w:after="50" w:line="300" w:lineRule="auto"/>
              <w:ind w:left="300"/>
              <w:jc w:val="center"/>
              <w:rPr>
                <w:rFonts w:ascii="宋体" w:eastAsia="宋体" w:hAnsi="宋体" w:cs="宋体"/>
                <w:sz w:val="24"/>
                <w:szCs w:val="24"/>
              </w:rPr>
            </w:pPr>
            <w:r>
              <w:rPr>
                <w:rFonts w:ascii="宋体" w:eastAsia="宋体" w:hAnsi="宋体" w:cs="宋体" w:hint="eastAsia"/>
                <w:sz w:val="24"/>
                <w:szCs w:val="24"/>
              </w:rPr>
              <w:t>费用项目</w:t>
            </w:r>
          </w:p>
        </w:tc>
        <w:tc>
          <w:tcPr>
            <w:tcW w:w="3741" w:type="dxa"/>
            <w:tcBorders>
              <w:right w:val="nil"/>
            </w:tcBorders>
            <w:shd w:val="clear" w:color="auto" w:fill="E6E6E6"/>
            <w:vAlign w:val="center"/>
          </w:tcPr>
          <w:p w:rsidR="005266A1" w:rsidRDefault="00354165" w:rsidP="00354165">
            <w:pPr>
              <w:spacing w:before="50" w:after="50" w:line="300" w:lineRule="auto"/>
              <w:ind w:leftChars="143" w:left="300"/>
              <w:jc w:val="center"/>
              <w:rPr>
                <w:rFonts w:ascii="宋体" w:eastAsia="宋体" w:hAnsi="宋体" w:cs="宋体"/>
                <w:sz w:val="24"/>
                <w:szCs w:val="24"/>
              </w:rPr>
            </w:pPr>
            <w:r>
              <w:rPr>
                <w:rFonts w:ascii="宋体" w:eastAsia="宋体" w:hAnsi="宋体" w:cs="宋体" w:hint="eastAsia"/>
                <w:sz w:val="24"/>
                <w:szCs w:val="24"/>
              </w:rPr>
              <w:t>资金</w:t>
            </w:r>
          </w:p>
        </w:tc>
      </w:tr>
      <w:tr w:rsidR="005266A1">
        <w:trPr>
          <w:jc w:val="center"/>
        </w:trPr>
        <w:tc>
          <w:tcPr>
            <w:tcW w:w="4474" w:type="dxa"/>
            <w:gridSpan w:val="2"/>
            <w:tcBorders>
              <w:left w:val="nil"/>
            </w:tcBorders>
          </w:tcPr>
          <w:p w:rsidR="005266A1" w:rsidRDefault="00354165" w:rsidP="00354165">
            <w:pPr>
              <w:spacing w:before="50" w:after="50" w:line="300" w:lineRule="auto"/>
              <w:ind w:left="300"/>
              <w:jc w:val="center"/>
              <w:rPr>
                <w:rFonts w:ascii="宋体" w:eastAsia="宋体" w:hAnsi="宋体" w:cs="宋体"/>
                <w:sz w:val="24"/>
                <w:szCs w:val="24"/>
              </w:rPr>
            </w:pPr>
            <w:r>
              <w:rPr>
                <w:rFonts w:ascii="宋体" w:eastAsia="宋体" w:hAnsi="宋体" w:cs="宋体" w:hint="eastAsia"/>
                <w:sz w:val="24"/>
                <w:szCs w:val="24"/>
              </w:rPr>
              <w:t>设备购买</w:t>
            </w:r>
          </w:p>
        </w:tc>
        <w:tc>
          <w:tcPr>
            <w:tcW w:w="3741" w:type="dxa"/>
            <w:tcBorders>
              <w:right w:val="nil"/>
            </w:tcBorders>
            <w:vAlign w:val="center"/>
          </w:tcPr>
          <w:p w:rsidR="005266A1" w:rsidRDefault="00354165" w:rsidP="00354165">
            <w:pPr>
              <w:spacing w:before="50" w:after="50" w:line="300" w:lineRule="auto"/>
              <w:ind w:left="300"/>
              <w:jc w:val="center"/>
              <w:rPr>
                <w:rFonts w:ascii="宋体" w:eastAsia="宋体" w:hAnsi="宋体" w:cs="宋体"/>
                <w:sz w:val="24"/>
                <w:szCs w:val="24"/>
              </w:rPr>
            </w:pPr>
            <w:r>
              <w:rPr>
                <w:rFonts w:ascii="宋体" w:eastAsia="宋体" w:hAnsi="宋体" w:cs="宋体" w:hint="eastAsia"/>
                <w:sz w:val="24"/>
                <w:szCs w:val="24"/>
              </w:rPr>
              <w:t>21，000.00</w:t>
            </w:r>
          </w:p>
        </w:tc>
      </w:tr>
      <w:tr w:rsidR="005266A1">
        <w:trPr>
          <w:jc w:val="center"/>
        </w:trPr>
        <w:tc>
          <w:tcPr>
            <w:tcW w:w="2237" w:type="dxa"/>
            <w:tcBorders>
              <w:left w:val="nil"/>
            </w:tcBorders>
          </w:tcPr>
          <w:p w:rsidR="005266A1" w:rsidRDefault="005266A1" w:rsidP="00354165">
            <w:pPr>
              <w:spacing w:before="50" w:after="50" w:line="300" w:lineRule="auto"/>
              <w:ind w:left="300"/>
              <w:jc w:val="center"/>
              <w:rPr>
                <w:rFonts w:ascii="宋体" w:eastAsia="宋体" w:hAnsi="宋体" w:cs="宋体"/>
                <w:sz w:val="24"/>
                <w:szCs w:val="24"/>
              </w:rPr>
            </w:pPr>
          </w:p>
          <w:p w:rsidR="005266A1" w:rsidRDefault="00354165" w:rsidP="00354165">
            <w:pPr>
              <w:spacing w:before="50" w:after="50" w:line="300" w:lineRule="auto"/>
              <w:ind w:left="300"/>
              <w:jc w:val="center"/>
              <w:rPr>
                <w:rFonts w:ascii="宋体" w:eastAsia="宋体" w:hAnsi="宋体" w:cs="宋体"/>
                <w:sz w:val="24"/>
                <w:szCs w:val="24"/>
              </w:rPr>
            </w:pPr>
            <w:r>
              <w:rPr>
                <w:rFonts w:ascii="宋体" w:eastAsia="宋体" w:hAnsi="宋体" w:cs="宋体" w:hint="eastAsia"/>
                <w:sz w:val="24"/>
                <w:szCs w:val="24"/>
              </w:rPr>
              <w:t>办公销售费用</w:t>
            </w:r>
          </w:p>
        </w:tc>
        <w:tc>
          <w:tcPr>
            <w:tcW w:w="2237" w:type="dxa"/>
            <w:vAlign w:val="center"/>
          </w:tcPr>
          <w:p w:rsidR="005266A1" w:rsidRDefault="00354165" w:rsidP="00354165">
            <w:pPr>
              <w:spacing w:before="50" w:after="50" w:line="300" w:lineRule="auto"/>
              <w:ind w:left="300"/>
              <w:jc w:val="center"/>
              <w:rPr>
                <w:rFonts w:ascii="宋体" w:eastAsia="宋体" w:hAnsi="宋体" w:cs="宋体"/>
                <w:sz w:val="24"/>
                <w:szCs w:val="24"/>
              </w:rPr>
            </w:pPr>
            <w:r>
              <w:rPr>
                <w:rFonts w:ascii="宋体" w:eastAsia="宋体" w:hAnsi="宋体" w:cs="宋体" w:hint="eastAsia"/>
                <w:sz w:val="24"/>
                <w:szCs w:val="24"/>
              </w:rPr>
              <w:t>广告费</w:t>
            </w:r>
          </w:p>
          <w:p w:rsidR="005266A1" w:rsidRDefault="00354165" w:rsidP="00354165">
            <w:pPr>
              <w:spacing w:before="50" w:after="50" w:line="300" w:lineRule="auto"/>
              <w:ind w:left="300"/>
              <w:jc w:val="center"/>
              <w:rPr>
                <w:rFonts w:ascii="宋体" w:eastAsia="宋体" w:hAnsi="宋体" w:cs="宋体"/>
                <w:sz w:val="24"/>
                <w:szCs w:val="24"/>
              </w:rPr>
            </w:pPr>
            <w:r>
              <w:rPr>
                <w:rFonts w:ascii="宋体" w:eastAsia="宋体" w:hAnsi="宋体" w:cs="宋体" w:hint="eastAsia"/>
                <w:sz w:val="24"/>
                <w:szCs w:val="24"/>
              </w:rPr>
              <w:t>办公费</w:t>
            </w:r>
          </w:p>
        </w:tc>
        <w:tc>
          <w:tcPr>
            <w:tcW w:w="3741" w:type="dxa"/>
            <w:tcBorders>
              <w:right w:val="nil"/>
            </w:tcBorders>
            <w:vAlign w:val="center"/>
          </w:tcPr>
          <w:p w:rsidR="005266A1" w:rsidRDefault="00354165" w:rsidP="00354165">
            <w:pPr>
              <w:spacing w:before="50" w:after="50" w:line="300" w:lineRule="auto"/>
              <w:ind w:left="300"/>
              <w:jc w:val="center"/>
              <w:rPr>
                <w:rFonts w:ascii="宋体" w:eastAsia="宋体" w:hAnsi="宋体" w:cs="宋体"/>
                <w:sz w:val="24"/>
                <w:szCs w:val="24"/>
              </w:rPr>
            </w:pPr>
            <w:r>
              <w:rPr>
                <w:rFonts w:ascii="宋体" w:eastAsia="宋体" w:hAnsi="宋体" w:cs="宋体" w:hint="eastAsia"/>
                <w:sz w:val="24"/>
                <w:szCs w:val="24"/>
              </w:rPr>
              <w:t>3，000.00</w:t>
            </w:r>
          </w:p>
          <w:p w:rsidR="005266A1" w:rsidRDefault="00354165" w:rsidP="00354165">
            <w:pPr>
              <w:spacing w:before="50" w:after="50" w:line="300" w:lineRule="auto"/>
              <w:ind w:left="300"/>
              <w:jc w:val="center"/>
              <w:rPr>
                <w:rFonts w:ascii="宋体" w:eastAsia="宋体" w:hAnsi="宋体" w:cs="宋体"/>
                <w:sz w:val="24"/>
                <w:szCs w:val="24"/>
              </w:rPr>
            </w:pPr>
            <w:r>
              <w:rPr>
                <w:rFonts w:ascii="宋体" w:eastAsia="宋体" w:hAnsi="宋体" w:cs="宋体" w:hint="eastAsia"/>
                <w:sz w:val="24"/>
                <w:szCs w:val="24"/>
              </w:rPr>
              <w:t>2，000.00</w:t>
            </w:r>
          </w:p>
        </w:tc>
      </w:tr>
      <w:tr w:rsidR="005266A1">
        <w:trPr>
          <w:jc w:val="center"/>
        </w:trPr>
        <w:tc>
          <w:tcPr>
            <w:tcW w:w="2237" w:type="dxa"/>
            <w:tcBorders>
              <w:left w:val="nil"/>
            </w:tcBorders>
          </w:tcPr>
          <w:p w:rsidR="005266A1" w:rsidRDefault="005266A1" w:rsidP="00354165">
            <w:pPr>
              <w:spacing w:before="50" w:after="50" w:line="300" w:lineRule="auto"/>
              <w:ind w:left="300"/>
              <w:jc w:val="center"/>
              <w:rPr>
                <w:rFonts w:ascii="宋体" w:eastAsia="宋体" w:hAnsi="宋体" w:cs="宋体"/>
                <w:sz w:val="24"/>
                <w:szCs w:val="24"/>
              </w:rPr>
            </w:pPr>
          </w:p>
          <w:p w:rsidR="005266A1" w:rsidRDefault="00354165" w:rsidP="00354165">
            <w:pPr>
              <w:spacing w:before="50" w:after="50" w:line="300" w:lineRule="auto"/>
              <w:ind w:left="300"/>
              <w:jc w:val="center"/>
              <w:rPr>
                <w:rFonts w:ascii="宋体" w:eastAsia="宋体" w:hAnsi="宋体" w:cs="宋体"/>
                <w:sz w:val="24"/>
                <w:szCs w:val="24"/>
              </w:rPr>
            </w:pPr>
            <w:r>
              <w:rPr>
                <w:rFonts w:ascii="宋体" w:eastAsia="宋体" w:hAnsi="宋体" w:cs="宋体" w:hint="eastAsia"/>
                <w:sz w:val="24"/>
                <w:szCs w:val="24"/>
              </w:rPr>
              <w:t>管理费用</w:t>
            </w:r>
          </w:p>
        </w:tc>
        <w:tc>
          <w:tcPr>
            <w:tcW w:w="2237" w:type="dxa"/>
            <w:vAlign w:val="center"/>
          </w:tcPr>
          <w:p w:rsidR="005266A1" w:rsidRDefault="00354165" w:rsidP="00354165">
            <w:pPr>
              <w:spacing w:before="50" w:after="50" w:line="300" w:lineRule="auto"/>
              <w:ind w:left="300"/>
              <w:jc w:val="center"/>
              <w:rPr>
                <w:rFonts w:ascii="宋体" w:eastAsia="宋体" w:hAnsi="宋体" w:cs="宋体"/>
                <w:sz w:val="24"/>
                <w:szCs w:val="24"/>
              </w:rPr>
            </w:pPr>
            <w:r>
              <w:rPr>
                <w:rFonts w:ascii="宋体" w:eastAsia="宋体" w:hAnsi="宋体" w:cs="宋体" w:hint="eastAsia"/>
                <w:sz w:val="24"/>
                <w:szCs w:val="24"/>
              </w:rPr>
              <w:t>差旅费</w:t>
            </w:r>
          </w:p>
          <w:p w:rsidR="005266A1" w:rsidRDefault="00354165" w:rsidP="00354165">
            <w:pPr>
              <w:spacing w:before="50" w:after="50" w:line="300" w:lineRule="auto"/>
              <w:ind w:left="300"/>
              <w:jc w:val="center"/>
              <w:rPr>
                <w:rFonts w:ascii="宋体" w:eastAsia="宋体" w:hAnsi="宋体" w:cs="宋体"/>
                <w:sz w:val="24"/>
                <w:szCs w:val="24"/>
              </w:rPr>
            </w:pPr>
            <w:r>
              <w:rPr>
                <w:rFonts w:ascii="宋体" w:eastAsia="宋体" w:hAnsi="宋体" w:cs="宋体" w:hint="eastAsia"/>
                <w:sz w:val="24"/>
                <w:szCs w:val="24"/>
              </w:rPr>
              <w:t>专利费</w:t>
            </w:r>
          </w:p>
        </w:tc>
        <w:tc>
          <w:tcPr>
            <w:tcW w:w="3741" w:type="dxa"/>
            <w:tcBorders>
              <w:right w:val="nil"/>
            </w:tcBorders>
            <w:vAlign w:val="center"/>
          </w:tcPr>
          <w:p w:rsidR="005266A1" w:rsidRDefault="00354165" w:rsidP="00354165">
            <w:pPr>
              <w:spacing w:before="50" w:after="50" w:line="300" w:lineRule="auto"/>
              <w:ind w:left="300"/>
              <w:jc w:val="center"/>
              <w:rPr>
                <w:rFonts w:ascii="宋体" w:eastAsia="宋体" w:hAnsi="宋体" w:cs="宋体"/>
                <w:sz w:val="24"/>
                <w:szCs w:val="24"/>
              </w:rPr>
            </w:pPr>
            <w:r>
              <w:rPr>
                <w:rFonts w:ascii="宋体" w:eastAsia="宋体" w:hAnsi="宋体" w:cs="宋体" w:hint="eastAsia"/>
                <w:sz w:val="24"/>
                <w:szCs w:val="24"/>
              </w:rPr>
              <w:t>2，000.00</w:t>
            </w:r>
          </w:p>
          <w:p w:rsidR="005266A1" w:rsidRDefault="00354165" w:rsidP="00354165">
            <w:pPr>
              <w:spacing w:before="50" w:after="50" w:line="300" w:lineRule="auto"/>
              <w:ind w:left="300"/>
              <w:jc w:val="center"/>
              <w:rPr>
                <w:rFonts w:ascii="宋体" w:eastAsia="宋体" w:hAnsi="宋体" w:cs="宋体"/>
                <w:sz w:val="24"/>
                <w:szCs w:val="24"/>
              </w:rPr>
            </w:pPr>
            <w:r>
              <w:rPr>
                <w:rFonts w:ascii="宋体" w:eastAsia="宋体" w:hAnsi="宋体" w:cs="宋体" w:hint="eastAsia"/>
                <w:sz w:val="24"/>
                <w:szCs w:val="24"/>
              </w:rPr>
              <w:t>600.00</w:t>
            </w:r>
          </w:p>
        </w:tc>
      </w:tr>
      <w:tr w:rsidR="005266A1">
        <w:trPr>
          <w:jc w:val="center"/>
        </w:trPr>
        <w:tc>
          <w:tcPr>
            <w:tcW w:w="2237" w:type="dxa"/>
            <w:tcBorders>
              <w:left w:val="nil"/>
              <w:bottom w:val="single" w:sz="4" w:space="0" w:color="auto"/>
            </w:tcBorders>
          </w:tcPr>
          <w:p w:rsidR="005266A1" w:rsidRDefault="00354165" w:rsidP="00354165">
            <w:pPr>
              <w:spacing w:before="50" w:after="50" w:line="300" w:lineRule="auto"/>
              <w:ind w:left="300"/>
              <w:jc w:val="center"/>
              <w:rPr>
                <w:rFonts w:ascii="宋体" w:eastAsia="宋体" w:hAnsi="宋体" w:cs="宋体"/>
                <w:sz w:val="24"/>
                <w:szCs w:val="24"/>
              </w:rPr>
            </w:pPr>
            <w:r>
              <w:rPr>
                <w:rFonts w:ascii="宋体" w:eastAsia="宋体" w:hAnsi="宋体" w:cs="宋体" w:hint="eastAsia"/>
                <w:sz w:val="24"/>
                <w:szCs w:val="24"/>
              </w:rPr>
              <w:t>财务费用</w:t>
            </w:r>
          </w:p>
        </w:tc>
        <w:tc>
          <w:tcPr>
            <w:tcW w:w="2237" w:type="dxa"/>
            <w:tcBorders>
              <w:bottom w:val="single" w:sz="4" w:space="0" w:color="auto"/>
            </w:tcBorders>
            <w:vAlign w:val="center"/>
          </w:tcPr>
          <w:p w:rsidR="005266A1" w:rsidRDefault="00354165" w:rsidP="00354165">
            <w:pPr>
              <w:spacing w:before="50" w:after="50" w:line="300" w:lineRule="auto"/>
              <w:ind w:left="300"/>
              <w:jc w:val="center"/>
              <w:rPr>
                <w:rFonts w:ascii="宋体" w:eastAsia="宋体" w:hAnsi="宋体" w:cs="宋体"/>
                <w:sz w:val="24"/>
                <w:szCs w:val="24"/>
              </w:rPr>
            </w:pPr>
            <w:r>
              <w:rPr>
                <w:rFonts w:ascii="宋体" w:eastAsia="宋体" w:hAnsi="宋体" w:cs="宋体" w:hint="eastAsia"/>
                <w:sz w:val="24"/>
                <w:szCs w:val="24"/>
              </w:rPr>
              <w:t>办公用品支出</w:t>
            </w:r>
          </w:p>
        </w:tc>
        <w:tc>
          <w:tcPr>
            <w:tcW w:w="3741" w:type="dxa"/>
            <w:tcBorders>
              <w:bottom w:val="single" w:sz="4" w:space="0" w:color="auto"/>
              <w:right w:val="nil"/>
            </w:tcBorders>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 xml:space="preserve">  1，000.00</w:t>
            </w:r>
          </w:p>
        </w:tc>
      </w:tr>
      <w:tr w:rsidR="005266A1">
        <w:trPr>
          <w:jc w:val="center"/>
        </w:trPr>
        <w:tc>
          <w:tcPr>
            <w:tcW w:w="4474" w:type="dxa"/>
            <w:gridSpan w:val="2"/>
            <w:tcBorders>
              <w:left w:val="nil"/>
            </w:tcBorders>
          </w:tcPr>
          <w:p w:rsidR="005266A1" w:rsidRDefault="00354165" w:rsidP="00354165">
            <w:pPr>
              <w:spacing w:before="50" w:after="50" w:line="300" w:lineRule="auto"/>
              <w:ind w:left="300"/>
              <w:jc w:val="center"/>
              <w:rPr>
                <w:rFonts w:ascii="宋体" w:eastAsia="宋体" w:hAnsi="宋体" w:cs="宋体"/>
                <w:sz w:val="24"/>
                <w:szCs w:val="24"/>
              </w:rPr>
            </w:pPr>
            <w:r>
              <w:rPr>
                <w:rFonts w:ascii="宋体" w:eastAsia="宋体" w:hAnsi="宋体" w:cs="宋体" w:hint="eastAsia"/>
                <w:sz w:val="24"/>
                <w:szCs w:val="24"/>
              </w:rPr>
              <w:lastRenderedPageBreak/>
              <w:t>研发开支</w:t>
            </w:r>
          </w:p>
        </w:tc>
        <w:tc>
          <w:tcPr>
            <w:tcW w:w="3741" w:type="dxa"/>
            <w:tcBorders>
              <w:right w:val="nil"/>
            </w:tcBorders>
            <w:vAlign w:val="center"/>
          </w:tcPr>
          <w:p w:rsidR="005266A1" w:rsidRDefault="00354165" w:rsidP="00354165">
            <w:pPr>
              <w:spacing w:before="50" w:after="50" w:line="300" w:lineRule="auto"/>
              <w:ind w:left="300"/>
              <w:jc w:val="center"/>
              <w:rPr>
                <w:rFonts w:ascii="宋体" w:eastAsia="宋体" w:hAnsi="宋体" w:cs="宋体"/>
                <w:sz w:val="24"/>
                <w:szCs w:val="24"/>
              </w:rPr>
            </w:pPr>
            <w:r>
              <w:rPr>
                <w:rFonts w:ascii="宋体" w:eastAsia="宋体" w:hAnsi="宋体" w:cs="宋体" w:hint="eastAsia"/>
                <w:sz w:val="24"/>
                <w:szCs w:val="24"/>
              </w:rPr>
              <w:t>1，184.00</w:t>
            </w:r>
          </w:p>
        </w:tc>
      </w:tr>
      <w:tr w:rsidR="005266A1">
        <w:trPr>
          <w:jc w:val="center"/>
        </w:trPr>
        <w:tc>
          <w:tcPr>
            <w:tcW w:w="4474" w:type="dxa"/>
            <w:gridSpan w:val="2"/>
            <w:tcBorders>
              <w:left w:val="nil"/>
            </w:tcBorders>
            <w:shd w:val="clear" w:color="auto" w:fill="E6E6E6"/>
          </w:tcPr>
          <w:p w:rsidR="005266A1" w:rsidRDefault="00354165" w:rsidP="00354165">
            <w:pPr>
              <w:spacing w:before="50" w:after="50" w:line="300" w:lineRule="auto"/>
              <w:ind w:left="300"/>
              <w:jc w:val="center"/>
              <w:rPr>
                <w:rFonts w:ascii="宋体" w:eastAsia="宋体" w:hAnsi="宋体" w:cs="宋体"/>
                <w:sz w:val="24"/>
                <w:szCs w:val="24"/>
              </w:rPr>
            </w:pPr>
            <w:r>
              <w:rPr>
                <w:rFonts w:ascii="宋体" w:eastAsia="宋体" w:hAnsi="宋体" w:cs="宋体" w:hint="eastAsia"/>
                <w:sz w:val="24"/>
                <w:szCs w:val="24"/>
              </w:rPr>
              <w:t>合 计</w:t>
            </w:r>
          </w:p>
        </w:tc>
        <w:tc>
          <w:tcPr>
            <w:tcW w:w="3741" w:type="dxa"/>
            <w:tcBorders>
              <w:right w:val="nil"/>
            </w:tcBorders>
            <w:shd w:val="clear" w:color="auto" w:fill="E6E6E6"/>
            <w:vAlign w:val="center"/>
          </w:tcPr>
          <w:p w:rsidR="005266A1" w:rsidRDefault="00354165" w:rsidP="00354165">
            <w:pPr>
              <w:spacing w:before="50" w:after="50" w:line="300" w:lineRule="auto"/>
              <w:ind w:left="300"/>
              <w:jc w:val="center"/>
              <w:rPr>
                <w:rFonts w:ascii="宋体" w:eastAsia="宋体" w:hAnsi="宋体" w:cs="宋体"/>
                <w:sz w:val="24"/>
                <w:szCs w:val="24"/>
              </w:rPr>
            </w:pPr>
            <w:r>
              <w:rPr>
                <w:rFonts w:ascii="宋体" w:eastAsia="宋体" w:hAnsi="宋体" w:cs="宋体" w:hint="eastAsia"/>
                <w:sz w:val="24"/>
                <w:szCs w:val="24"/>
              </w:rPr>
              <w:t>30，784.00</w:t>
            </w:r>
          </w:p>
        </w:tc>
      </w:tr>
    </w:tbl>
    <w:p w:rsidR="005266A1" w:rsidRDefault="00354165" w:rsidP="00354165">
      <w:pPr>
        <w:spacing w:before="50" w:after="50" w:line="300" w:lineRule="auto"/>
        <w:outlineLvl w:val="1"/>
        <w:rPr>
          <w:rFonts w:ascii="宋体" w:eastAsia="宋体" w:hAnsi="宋体" w:cs="宋体"/>
          <w:b/>
          <w:bCs/>
          <w:sz w:val="24"/>
          <w:szCs w:val="24"/>
        </w:rPr>
      </w:pPr>
      <w:bookmarkStart w:id="53" w:name="_Toc635"/>
      <w:r>
        <w:rPr>
          <w:rFonts w:ascii="宋体" w:eastAsia="宋体" w:hAnsi="宋体" w:cs="宋体" w:hint="eastAsia"/>
          <w:b/>
          <w:bCs/>
          <w:sz w:val="28"/>
          <w:szCs w:val="28"/>
        </w:rPr>
        <w:t>5.2融资计划</w:t>
      </w:r>
      <w:bookmarkEnd w:id="53"/>
    </w:p>
    <w:p w:rsidR="005266A1" w:rsidRDefault="00354165" w:rsidP="00354165">
      <w:pPr>
        <w:spacing w:before="50" w:after="50" w:line="300" w:lineRule="auto"/>
        <w:ind w:firstLine="420"/>
        <w:rPr>
          <w:rFonts w:ascii="宋体" w:eastAsia="宋体" w:hAnsi="宋体" w:cs="宋体"/>
          <w:sz w:val="24"/>
          <w:szCs w:val="24"/>
        </w:rPr>
      </w:pPr>
      <w:r>
        <w:rPr>
          <w:rFonts w:ascii="宋体" w:eastAsia="宋体" w:hAnsi="宋体" w:cs="宋体" w:hint="eastAsia"/>
          <w:sz w:val="24"/>
          <w:szCs w:val="24"/>
        </w:rPr>
        <w:t>初步融资计划：融资预计6万元，出让30%股份。</w:t>
      </w:r>
    </w:p>
    <w:p w:rsidR="005266A1" w:rsidRDefault="00354165" w:rsidP="00354165">
      <w:pPr>
        <w:spacing w:before="50" w:after="50" w:line="300" w:lineRule="auto"/>
        <w:ind w:firstLine="420"/>
        <w:rPr>
          <w:rFonts w:ascii="宋体" w:eastAsia="宋体" w:hAnsi="宋体" w:cs="宋体"/>
          <w:sz w:val="24"/>
          <w:szCs w:val="24"/>
        </w:rPr>
      </w:pPr>
      <w:r>
        <w:rPr>
          <w:rFonts w:ascii="宋体" w:eastAsia="宋体" w:hAnsi="宋体" w:cs="宋体" w:hint="eastAsia"/>
          <w:sz w:val="24"/>
          <w:szCs w:val="24"/>
        </w:rPr>
        <w:t>本次融资计划：1.建立一个完善的、独立的，基于当下用户需求的论坛。</w:t>
      </w:r>
    </w:p>
    <w:p w:rsidR="005266A1" w:rsidRDefault="00354165" w:rsidP="00354165">
      <w:pPr>
        <w:numPr>
          <w:ilvl w:val="0"/>
          <w:numId w:val="12"/>
        </w:numPr>
        <w:spacing w:before="50" w:after="50" w:line="300" w:lineRule="auto"/>
        <w:rPr>
          <w:rFonts w:ascii="宋体" w:eastAsia="宋体" w:hAnsi="宋体" w:cs="宋体"/>
          <w:sz w:val="24"/>
          <w:szCs w:val="24"/>
        </w:rPr>
      </w:pPr>
      <w:r>
        <w:rPr>
          <w:rFonts w:ascii="宋体" w:eastAsia="宋体" w:hAnsi="宋体" w:cs="宋体" w:hint="eastAsia"/>
          <w:sz w:val="24"/>
          <w:szCs w:val="24"/>
        </w:rPr>
        <w:t>完善技术平台。</w:t>
      </w:r>
    </w:p>
    <w:p w:rsidR="005266A1" w:rsidRDefault="00354165" w:rsidP="00354165">
      <w:pPr>
        <w:numPr>
          <w:ilvl w:val="0"/>
          <w:numId w:val="12"/>
        </w:numPr>
        <w:spacing w:before="50" w:after="50" w:line="300" w:lineRule="auto"/>
        <w:rPr>
          <w:rFonts w:ascii="宋体" w:eastAsia="宋体" w:hAnsi="宋体" w:cs="宋体"/>
          <w:sz w:val="24"/>
          <w:szCs w:val="24"/>
        </w:rPr>
      </w:pPr>
      <w:r>
        <w:rPr>
          <w:rFonts w:ascii="宋体" w:eastAsia="宋体" w:hAnsi="宋体" w:cs="宋体" w:hint="eastAsia"/>
          <w:sz w:val="24"/>
          <w:szCs w:val="24"/>
        </w:rPr>
        <w:t xml:space="preserve"> 团队的建设费用。</w:t>
      </w:r>
    </w:p>
    <w:p w:rsidR="005266A1" w:rsidRDefault="00354165" w:rsidP="00354165">
      <w:pPr>
        <w:spacing w:before="50" w:after="50" w:line="300" w:lineRule="auto"/>
        <w:outlineLvl w:val="1"/>
        <w:rPr>
          <w:rFonts w:ascii="宋体" w:eastAsia="宋体" w:hAnsi="宋体" w:cs="宋体"/>
          <w:b/>
          <w:bCs/>
          <w:sz w:val="28"/>
          <w:szCs w:val="28"/>
        </w:rPr>
      </w:pPr>
      <w:bookmarkStart w:id="54" w:name="_Toc494"/>
      <w:r>
        <w:rPr>
          <w:rFonts w:ascii="宋体" w:eastAsia="宋体" w:hAnsi="宋体" w:cs="宋体" w:hint="eastAsia"/>
          <w:b/>
          <w:bCs/>
          <w:sz w:val="28"/>
          <w:szCs w:val="28"/>
        </w:rPr>
        <w:t>5.3风险资本的退出</w:t>
      </w:r>
      <w:bookmarkEnd w:id="54"/>
    </w:p>
    <w:p w:rsidR="005266A1" w:rsidRDefault="00354165" w:rsidP="00354165">
      <w:pPr>
        <w:spacing w:before="50" w:after="50" w:line="300" w:lineRule="auto"/>
        <w:ind w:firstLineChars="200" w:firstLine="480"/>
        <w:rPr>
          <w:rFonts w:ascii="宋体" w:eastAsia="宋体" w:hAnsi="宋体" w:cs="宋体"/>
          <w:sz w:val="24"/>
          <w:szCs w:val="24"/>
        </w:rPr>
      </w:pPr>
      <w:r>
        <w:rPr>
          <w:rFonts w:ascii="宋体" w:eastAsia="宋体" w:hAnsi="宋体" w:cs="宋体" w:hint="eastAsia"/>
          <w:sz w:val="24"/>
          <w:szCs w:val="24"/>
        </w:rPr>
        <w:t>随着公司的不断发展，风险资本会得到较好的收益，公司成熟后，风险投资商通过一定的渠道和方式，将其资本由股权形态转化为资金形态，从而进行收回投资。对于风险投资商来说，风险资金的退出，收益回报的实现，可以使投资者将其资金从不成功的风险投资公司中退出，投资于更成功的风险投资公司。对于公司而言，风险资本的退出有利于加强创业者对公司的掌控权，并且能够坚定创业者的信心。</w:t>
      </w:r>
    </w:p>
    <w:p w:rsidR="005266A1" w:rsidRDefault="00354165" w:rsidP="00354165">
      <w:pPr>
        <w:spacing w:before="50" w:after="50" w:line="300" w:lineRule="auto"/>
        <w:ind w:firstLineChars="200" w:firstLine="480"/>
        <w:rPr>
          <w:rFonts w:ascii="宋体" w:eastAsia="宋体" w:hAnsi="宋体" w:cs="宋体"/>
          <w:sz w:val="24"/>
          <w:szCs w:val="24"/>
        </w:rPr>
      </w:pPr>
      <w:r>
        <w:rPr>
          <w:rFonts w:ascii="宋体" w:eastAsia="宋体" w:hAnsi="宋体" w:cs="宋体" w:hint="eastAsia"/>
          <w:sz w:val="24"/>
          <w:szCs w:val="24"/>
        </w:rPr>
        <w:t>选择合适的风险资本退出方式及时间也对企业有着重大的影响。下列是我们为风险投资商选择的风险资本退出方式。</w:t>
      </w:r>
    </w:p>
    <w:p w:rsidR="005266A1" w:rsidRDefault="00354165" w:rsidP="00354165">
      <w:pPr>
        <w:numPr>
          <w:ilvl w:val="0"/>
          <w:numId w:val="13"/>
        </w:numPr>
        <w:spacing w:before="50" w:after="50" w:line="300" w:lineRule="auto"/>
        <w:ind w:firstLineChars="100" w:firstLine="240"/>
        <w:outlineLvl w:val="2"/>
        <w:rPr>
          <w:rFonts w:ascii="宋体" w:eastAsia="宋体" w:hAnsi="宋体" w:cs="宋体"/>
          <w:sz w:val="24"/>
          <w:szCs w:val="24"/>
        </w:rPr>
      </w:pPr>
      <w:bookmarkStart w:id="55" w:name="_Toc15844"/>
      <w:r>
        <w:rPr>
          <w:rFonts w:ascii="宋体" w:eastAsia="宋体" w:hAnsi="宋体" w:cs="宋体" w:hint="eastAsia"/>
          <w:sz w:val="24"/>
          <w:szCs w:val="24"/>
        </w:rPr>
        <w:t>回购退出</w:t>
      </w:r>
      <w:bookmarkEnd w:id="55"/>
      <w:r>
        <w:rPr>
          <w:rFonts w:ascii="宋体" w:eastAsia="宋体" w:hAnsi="宋体" w:cs="宋体" w:hint="eastAsia"/>
          <w:sz w:val="24"/>
          <w:szCs w:val="24"/>
        </w:rPr>
        <w:t xml:space="preserve">   </w:t>
      </w:r>
    </w:p>
    <w:p w:rsidR="005266A1" w:rsidRDefault="00354165" w:rsidP="00354165">
      <w:pPr>
        <w:spacing w:before="50" w:after="50" w:line="300" w:lineRule="auto"/>
        <w:ind w:firstLineChars="200" w:firstLine="480"/>
        <w:rPr>
          <w:rFonts w:ascii="宋体" w:eastAsia="宋体" w:hAnsi="宋体" w:cs="宋体"/>
          <w:sz w:val="24"/>
          <w:szCs w:val="24"/>
        </w:rPr>
      </w:pPr>
      <w:r>
        <w:rPr>
          <w:rFonts w:ascii="宋体" w:eastAsia="宋体" w:hAnsi="宋体" w:cs="宋体" w:hint="eastAsia"/>
          <w:sz w:val="24"/>
          <w:szCs w:val="24"/>
        </w:rPr>
        <w:t xml:space="preserve">  被其他公司并购，意味着原来的风险企业将会失去独立性，公司的经营也常常会受到影响，这是公司管理层所不愿看到的，因此，将风险企业出售给其他企业有时会遇到企业管理层和员工的阻力。采用风险企业管理层或员工回购的方式，既可以让风险资本顺利退出，又可以避免风险资本退出给企业运营带来太大的影响。</w:t>
      </w:r>
    </w:p>
    <w:p w:rsidR="005266A1" w:rsidRDefault="00354165" w:rsidP="00354165">
      <w:pPr>
        <w:numPr>
          <w:ilvl w:val="0"/>
          <w:numId w:val="13"/>
        </w:numPr>
        <w:spacing w:before="50" w:after="50" w:line="300" w:lineRule="auto"/>
        <w:ind w:firstLineChars="100" w:firstLine="240"/>
        <w:outlineLvl w:val="2"/>
        <w:rPr>
          <w:rFonts w:ascii="宋体" w:eastAsia="宋体" w:hAnsi="宋体" w:cs="宋体"/>
          <w:sz w:val="24"/>
          <w:szCs w:val="24"/>
        </w:rPr>
      </w:pPr>
      <w:bookmarkStart w:id="56" w:name="_Toc16962"/>
      <w:r>
        <w:rPr>
          <w:rFonts w:ascii="宋体" w:eastAsia="宋体" w:hAnsi="宋体" w:cs="宋体" w:hint="eastAsia"/>
          <w:sz w:val="24"/>
          <w:szCs w:val="24"/>
        </w:rPr>
        <w:t>清盘退出</w:t>
      </w:r>
      <w:bookmarkEnd w:id="56"/>
    </w:p>
    <w:p w:rsidR="005266A1" w:rsidRDefault="00354165" w:rsidP="00354165">
      <w:pPr>
        <w:spacing w:before="50" w:after="50" w:line="300" w:lineRule="auto"/>
        <w:ind w:leftChars="100" w:left="210" w:firstLine="420"/>
        <w:rPr>
          <w:rFonts w:ascii="宋体" w:eastAsia="宋体" w:hAnsi="宋体" w:cs="宋体"/>
          <w:sz w:val="24"/>
          <w:szCs w:val="24"/>
        </w:rPr>
      </w:pPr>
      <w:r>
        <w:rPr>
          <w:rFonts w:ascii="宋体" w:eastAsia="宋体" w:hAnsi="宋体" w:cs="宋体" w:hint="eastAsia"/>
          <w:sz w:val="24"/>
          <w:szCs w:val="24"/>
        </w:rPr>
        <w:t>若投资后企业遇到经营不善、或者管理层遭遇到重大变动、或者收到市场和环境的重大不利影响，分线投资商只能选择清盘的方式以及时有效地减少并停止投资损失.</w:t>
      </w:r>
    </w:p>
    <w:p w:rsidR="005266A1" w:rsidRDefault="005266A1" w:rsidP="00354165">
      <w:pPr>
        <w:spacing w:before="50" w:after="50" w:line="300" w:lineRule="auto"/>
        <w:rPr>
          <w:rFonts w:ascii="宋体" w:eastAsia="宋体" w:hAnsi="宋体" w:cs="宋体"/>
          <w:sz w:val="24"/>
          <w:szCs w:val="24"/>
        </w:rPr>
      </w:pPr>
    </w:p>
    <w:p w:rsidR="005266A1" w:rsidRPr="00354165" w:rsidRDefault="005266A1" w:rsidP="00354165">
      <w:pPr>
        <w:spacing w:before="50" w:after="50" w:line="300" w:lineRule="auto"/>
      </w:pPr>
      <w:bookmarkStart w:id="57" w:name="_Toc5848"/>
    </w:p>
    <w:p w:rsidR="005266A1" w:rsidRDefault="005266A1" w:rsidP="00354165">
      <w:pPr>
        <w:spacing w:before="50" w:after="50" w:line="300" w:lineRule="auto"/>
      </w:pPr>
    </w:p>
    <w:p w:rsidR="005266A1" w:rsidRDefault="00354165" w:rsidP="00354165">
      <w:pPr>
        <w:spacing w:before="50" w:after="50" w:line="300" w:lineRule="auto"/>
        <w:outlineLvl w:val="1"/>
        <w:rPr>
          <w:rFonts w:ascii="宋体" w:eastAsia="宋体" w:hAnsi="宋体" w:cs="宋体"/>
          <w:b/>
          <w:bCs/>
          <w:sz w:val="28"/>
          <w:szCs w:val="28"/>
        </w:rPr>
      </w:pPr>
      <w:r>
        <w:rPr>
          <w:rFonts w:ascii="宋体" w:eastAsia="宋体" w:hAnsi="宋体" w:cs="宋体" w:hint="eastAsia"/>
          <w:b/>
          <w:bCs/>
          <w:sz w:val="28"/>
          <w:szCs w:val="28"/>
        </w:rPr>
        <w:t>5.4财务报表预测</w:t>
      </w:r>
      <w:bookmarkEnd w:id="57"/>
    </w:p>
    <w:p w:rsidR="005266A1" w:rsidRDefault="00354165" w:rsidP="00354165">
      <w:pPr>
        <w:spacing w:before="50" w:after="50" w:line="300" w:lineRule="auto"/>
        <w:outlineLvl w:val="2"/>
        <w:rPr>
          <w:rFonts w:ascii="宋体" w:eastAsia="宋体" w:hAnsi="宋体" w:cs="宋体"/>
          <w:sz w:val="24"/>
          <w:szCs w:val="24"/>
        </w:rPr>
      </w:pPr>
      <w:bookmarkStart w:id="58" w:name="_Toc5300"/>
      <w:r>
        <w:rPr>
          <w:rFonts w:ascii="宋体" w:eastAsia="宋体" w:hAnsi="宋体" w:cs="宋体" w:hint="eastAsia"/>
          <w:sz w:val="24"/>
          <w:szCs w:val="24"/>
        </w:rPr>
        <w:t>5.4.1营业收入预测</w:t>
      </w:r>
      <w:bookmarkEnd w:id="58"/>
    </w:p>
    <w:tbl>
      <w:tblPr>
        <w:tblW w:w="9012" w:type="dxa"/>
        <w:jc w:val="center"/>
        <w:tblLayout w:type="fixed"/>
        <w:tblCellMar>
          <w:left w:w="0" w:type="dxa"/>
          <w:right w:w="0" w:type="dxa"/>
        </w:tblCellMar>
        <w:tblLook w:val="04A0" w:firstRow="1" w:lastRow="0" w:firstColumn="1" w:lastColumn="0" w:noHBand="0" w:noVBand="1"/>
      </w:tblPr>
      <w:tblGrid>
        <w:gridCol w:w="1266"/>
        <w:gridCol w:w="1677"/>
        <w:gridCol w:w="2217"/>
        <w:gridCol w:w="1776"/>
        <w:gridCol w:w="2076"/>
      </w:tblGrid>
      <w:tr w:rsidR="005266A1">
        <w:trPr>
          <w:cantSplit/>
          <w:trHeight w:val="820"/>
          <w:jc w:val="center"/>
        </w:trPr>
        <w:tc>
          <w:tcPr>
            <w:tcW w:w="2943" w:type="dxa"/>
            <w:gridSpan w:val="2"/>
            <w:tcBorders>
              <w:top w:val="thinThickSmallGap" w:sz="12" w:space="0" w:color="auto"/>
              <w:left w:val="nil"/>
              <w:bottom w:val="single" w:sz="4" w:space="0" w:color="auto"/>
              <w:right w:val="single" w:sz="4" w:space="0" w:color="auto"/>
              <w:tl2br w:val="single" w:sz="4" w:space="0" w:color="auto"/>
            </w:tcBorders>
            <w:shd w:val="clear" w:color="auto" w:fill="E6E6E6"/>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lastRenderedPageBreak/>
              <w:t xml:space="preserve">    年份</w:t>
            </w:r>
          </w:p>
          <w:p w:rsidR="005266A1" w:rsidRDefault="00354165" w:rsidP="00354165">
            <w:pPr>
              <w:spacing w:before="50" w:after="50" w:line="300" w:lineRule="auto"/>
              <w:ind w:firstLineChars="150" w:firstLine="360"/>
              <w:rPr>
                <w:rFonts w:ascii="宋体" w:eastAsia="宋体" w:hAnsi="宋体" w:cs="宋体"/>
                <w:sz w:val="24"/>
                <w:szCs w:val="24"/>
              </w:rPr>
            </w:pPr>
            <w:r>
              <w:rPr>
                <w:rFonts w:ascii="宋体" w:eastAsia="宋体" w:hAnsi="宋体" w:cs="宋体" w:hint="eastAsia"/>
                <w:sz w:val="24"/>
                <w:szCs w:val="24"/>
              </w:rPr>
              <w:t>项目</w:t>
            </w:r>
          </w:p>
        </w:tc>
        <w:tc>
          <w:tcPr>
            <w:tcW w:w="2217" w:type="dxa"/>
            <w:tcBorders>
              <w:top w:val="thinThickSmallGap" w:sz="12" w:space="0" w:color="auto"/>
              <w:left w:val="single" w:sz="4" w:space="0" w:color="auto"/>
              <w:bottom w:val="single" w:sz="4" w:space="0" w:color="auto"/>
              <w:right w:val="single" w:sz="4" w:space="0" w:color="999999"/>
            </w:tcBorders>
            <w:shd w:val="clear" w:color="auto" w:fill="E6E6E6"/>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第一年</w:t>
            </w:r>
          </w:p>
        </w:tc>
        <w:tc>
          <w:tcPr>
            <w:tcW w:w="1776" w:type="dxa"/>
            <w:tcBorders>
              <w:top w:val="thinThickSmallGap" w:sz="12" w:space="0" w:color="auto"/>
              <w:left w:val="single" w:sz="4" w:space="0" w:color="999999"/>
              <w:bottom w:val="single" w:sz="4" w:space="0" w:color="auto"/>
              <w:right w:val="single" w:sz="4" w:space="0" w:color="999999"/>
            </w:tcBorders>
            <w:shd w:val="clear" w:color="auto" w:fill="E6E6E6"/>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第二年</w:t>
            </w:r>
          </w:p>
        </w:tc>
        <w:tc>
          <w:tcPr>
            <w:tcW w:w="2076" w:type="dxa"/>
            <w:tcBorders>
              <w:top w:val="thinThickSmallGap" w:sz="12" w:space="0" w:color="auto"/>
              <w:left w:val="single" w:sz="4" w:space="0" w:color="999999"/>
              <w:bottom w:val="single" w:sz="4" w:space="0" w:color="auto"/>
              <w:right w:val="single" w:sz="4" w:space="0" w:color="999999"/>
            </w:tcBorders>
            <w:shd w:val="clear" w:color="auto" w:fill="E6E6E6"/>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第三年</w:t>
            </w:r>
          </w:p>
        </w:tc>
      </w:tr>
      <w:tr w:rsidR="005266A1">
        <w:trPr>
          <w:trHeight w:val="591"/>
          <w:jc w:val="center"/>
        </w:trPr>
        <w:tc>
          <w:tcPr>
            <w:tcW w:w="2943" w:type="dxa"/>
            <w:gridSpan w:val="2"/>
            <w:tcBorders>
              <w:top w:val="single" w:sz="4" w:space="0" w:color="auto"/>
              <w:left w:val="nil"/>
              <w:right w:val="single" w:sz="4" w:space="0" w:color="auto"/>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广告投放收入</w:t>
            </w:r>
          </w:p>
        </w:tc>
        <w:tc>
          <w:tcPr>
            <w:tcW w:w="2217" w:type="dxa"/>
            <w:tcBorders>
              <w:top w:val="single" w:sz="4" w:space="0" w:color="auto"/>
              <w:left w:val="single" w:sz="4" w:space="0" w:color="auto"/>
              <w:right w:val="single" w:sz="4" w:space="0" w:color="999999"/>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18，400.00</w:t>
            </w:r>
          </w:p>
        </w:tc>
        <w:tc>
          <w:tcPr>
            <w:tcW w:w="1776" w:type="dxa"/>
            <w:tcBorders>
              <w:top w:val="single" w:sz="4" w:space="0" w:color="auto"/>
              <w:left w:val="single" w:sz="4" w:space="0" w:color="999999"/>
              <w:right w:val="single" w:sz="4" w:space="0" w:color="999999"/>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27，300.00</w:t>
            </w:r>
          </w:p>
        </w:tc>
        <w:tc>
          <w:tcPr>
            <w:tcW w:w="2076" w:type="dxa"/>
            <w:tcBorders>
              <w:top w:val="single" w:sz="4" w:space="0" w:color="auto"/>
              <w:left w:val="single" w:sz="4" w:space="0" w:color="999999"/>
              <w:right w:val="single" w:sz="4" w:space="0" w:color="999999"/>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39,500.00</w:t>
            </w:r>
          </w:p>
        </w:tc>
      </w:tr>
      <w:tr w:rsidR="005266A1">
        <w:trPr>
          <w:trHeight w:val="591"/>
          <w:jc w:val="center"/>
        </w:trPr>
        <w:tc>
          <w:tcPr>
            <w:tcW w:w="2943" w:type="dxa"/>
            <w:gridSpan w:val="2"/>
            <w:tcBorders>
              <w:top w:val="single" w:sz="4" w:space="0" w:color="auto"/>
              <w:left w:val="nil"/>
              <w:right w:val="single" w:sz="4" w:space="0" w:color="auto"/>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赞助收入</w:t>
            </w:r>
          </w:p>
        </w:tc>
        <w:tc>
          <w:tcPr>
            <w:tcW w:w="2217" w:type="dxa"/>
            <w:tcBorders>
              <w:top w:val="single" w:sz="4" w:space="0" w:color="auto"/>
              <w:left w:val="single" w:sz="4" w:space="0" w:color="auto"/>
              <w:right w:val="single" w:sz="4" w:space="0" w:color="999999"/>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9，000.00</w:t>
            </w:r>
          </w:p>
        </w:tc>
        <w:tc>
          <w:tcPr>
            <w:tcW w:w="1776" w:type="dxa"/>
            <w:tcBorders>
              <w:top w:val="single" w:sz="4" w:space="0" w:color="auto"/>
              <w:left w:val="single" w:sz="4" w:space="0" w:color="999999"/>
              <w:right w:val="single" w:sz="4" w:space="0" w:color="999999"/>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13，000.00</w:t>
            </w:r>
          </w:p>
        </w:tc>
        <w:tc>
          <w:tcPr>
            <w:tcW w:w="2076" w:type="dxa"/>
            <w:tcBorders>
              <w:top w:val="single" w:sz="4" w:space="0" w:color="auto"/>
              <w:left w:val="single" w:sz="4" w:space="0" w:color="999999"/>
              <w:right w:val="single" w:sz="4" w:space="0" w:color="999999"/>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15，000.00</w:t>
            </w:r>
          </w:p>
        </w:tc>
      </w:tr>
      <w:tr w:rsidR="005266A1">
        <w:trPr>
          <w:trHeight w:val="400"/>
          <w:jc w:val="center"/>
        </w:trPr>
        <w:tc>
          <w:tcPr>
            <w:tcW w:w="2943" w:type="dxa"/>
            <w:gridSpan w:val="2"/>
            <w:tcBorders>
              <w:top w:val="nil"/>
              <w:left w:val="nil"/>
              <w:bottom w:val="single" w:sz="4" w:space="0" w:color="999999"/>
              <w:right w:val="single" w:sz="4" w:space="0" w:color="auto"/>
            </w:tcBorders>
            <w:shd w:val="clear" w:color="auto" w:fill="E6E6E6"/>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b/>
                <w:sz w:val="24"/>
                <w:szCs w:val="24"/>
              </w:rPr>
            </w:pPr>
            <w:r>
              <w:rPr>
                <w:rFonts w:ascii="宋体" w:eastAsia="宋体" w:hAnsi="宋体" w:cs="宋体" w:hint="eastAsia"/>
                <w:b/>
                <w:sz w:val="24"/>
                <w:szCs w:val="24"/>
              </w:rPr>
              <w:t>预计收入额</w:t>
            </w:r>
          </w:p>
        </w:tc>
        <w:tc>
          <w:tcPr>
            <w:tcW w:w="2217" w:type="dxa"/>
            <w:tcBorders>
              <w:top w:val="nil"/>
              <w:left w:val="single" w:sz="4" w:space="0" w:color="auto"/>
              <w:bottom w:val="single" w:sz="4" w:space="0" w:color="999999"/>
              <w:right w:val="single" w:sz="4" w:space="0" w:color="999999"/>
            </w:tcBorders>
            <w:shd w:val="clear" w:color="auto" w:fill="E6E6E6"/>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b/>
                <w:sz w:val="24"/>
                <w:szCs w:val="24"/>
              </w:rPr>
            </w:pPr>
            <w:r>
              <w:rPr>
                <w:rFonts w:ascii="宋体" w:eastAsia="宋体" w:hAnsi="宋体" w:cs="宋体" w:hint="eastAsia"/>
                <w:b/>
                <w:sz w:val="24"/>
                <w:szCs w:val="24"/>
              </w:rPr>
              <w:t>27,400.00</w:t>
            </w:r>
          </w:p>
        </w:tc>
        <w:tc>
          <w:tcPr>
            <w:tcW w:w="1776" w:type="dxa"/>
            <w:tcBorders>
              <w:top w:val="nil"/>
              <w:left w:val="single" w:sz="4" w:space="0" w:color="999999"/>
              <w:bottom w:val="nil"/>
              <w:right w:val="single" w:sz="4" w:space="0" w:color="999999"/>
            </w:tcBorders>
            <w:shd w:val="clear" w:color="auto" w:fill="E6E6E6"/>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b/>
                <w:sz w:val="24"/>
                <w:szCs w:val="24"/>
              </w:rPr>
            </w:pPr>
            <w:r>
              <w:rPr>
                <w:rFonts w:ascii="宋体" w:eastAsia="宋体" w:hAnsi="宋体" w:cs="宋体" w:hint="eastAsia"/>
                <w:b/>
                <w:sz w:val="24"/>
                <w:szCs w:val="24"/>
              </w:rPr>
              <w:t>40,300.00</w:t>
            </w:r>
          </w:p>
        </w:tc>
        <w:tc>
          <w:tcPr>
            <w:tcW w:w="2076" w:type="dxa"/>
            <w:tcBorders>
              <w:top w:val="nil"/>
              <w:left w:val="single" w:sz="4" w:space="0" w:color="999999"/>
              <w:bottom w:val="nil"/>
              <w:right w:val="single" w:sz="4" w:space="0" w:color="999999"/>
            </w:tcBorders>
            <w:shd w:val="clear" w:color="auto" w:fill="E6E6E6"/>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b/>
                <w:sz w:val="24"/>
                <w:szCs w:val="24"/>
              </w:rPr>
            </w:pPr>
            <w:r>
              <w:rPr>
                <w:rFonts w:ascii="宋体" w:eastAsia="宋体" w:hAnsi="宋体" w:cs="宋体" w:hint="eastAsia"/>
                <w:b/>
                <w:sz w:val="24"/>
                <w:szCs w:val="24"/>
              </w:rPr>
              <w:t>54,500.00</w:t>
            </w:r>
          </w:p>
        </w:tc>
      </w:tr>
      <w:tr w:rsidR="005266A1">
        <w:trPr>
          <w:cantSplit/>
          <w:trHeight w:val="630"/>
          <w:jc w:val="center"/>
        </w:trPr>
        <w:tc>
          <w:tcPr>
            <w:tcW w:w="1266" w:type="dxa"/>
            <w:vMerge w:val="restart"/>
            <w:tcBorders>
              <w:top w:val="single" w:sz="4" w:space="0" w:color="999999"/>
              <w:left w:val="nil"/>
              <w:right w:val="single" w:sz="4" w:space="0" w:color="auto"/>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预计</w:t>
            </w:r>
          </w:p>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现金</w:t>
            </w:r>
          </w:p>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流入</w:t>
            </w:r>
          </w:p>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表</w:t>
            </w:r>
          </w:p>
        </w:tc>
        <w:tc>
          <w:tcPr>
            <w:tcW w:w="1677" w:type="dxa"/>
            <w:tcBorders>
              <w:top w:val="single" w:sz="4" w:space="0" w:color="999999"/>
              <w:left w:val="single" w:sz="4" w:space="0" w:color="auto"/>
              <w:bottom w:val="nil"/>
              <w:right w:val="single" w:sz="4" w:space="0" w:color="auto"/>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第一年</w:t>
            </w:r>
          </w:p>
        </w:tc>
        <w:tc>
          <w:tcPr>
            <w:tcW w:w="2217" w:type="dxa"/>
            <w:tcBorders>
              <w:top w:val="single" w:sz="4" w:space="0" w:color="999999"/>
              <w:left w:val="single" w:sz="4" w:space="0" w:color="auto"/>
              <w:bottom w:val="nil"/>
              <w:right w:val="single" w:sz="4" w:space="0" w:color="999999"/>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19，180.00</w:t>
            </w:r>
          </w:p>
        </w:tc>
        <w:tc>
          <w:tcPr>
            <w:tcW w:w="1776" w:type="dxa"/>
            <w:tcBorders>
              <w:top w:val="single" w:sz="4" w:space="0" w:color="999999"/>
              <w:left w:val="single" w:sz="4" w:space="0" w:color="999999"/>
              <w:bottom w:val="nil"/>
              <w:right w:val="single" w:sz="4" w:space="0" w:color="999999"/>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8，220.00</w:t>
            </w:r>
          </w:p>
        </w:tc>
        <w:tc>
          <w:tcPr>
            <w:tcW w:w="2076" w:type="dxa"/>
            <w:tcBorders>
              <w:top w:val="single" w:sz="4" w:space="0" w:color="999999"/>
              <w:left w:val="single" w:sz="4" w:space="0" w:color="999999"/>
              <w:bottom w:val="nil"/>
              <w:right w:val="single" w:sz="4" w:space="0" w:color="999999"/>
            </w:tcBorders>
            <w:tcMar>
              <w:top w:w="15" w:type="dxa"/>
              <w:left w:w="15" w:type="dxa"/>
              <w:bottom w:w="0" w:type="dxa"/>
              <w:right w:w="15" w:type="dxa"/>
            </w:tcMar>
            <w:vAlign w:val="center"/>
          </w:tcPr>
          <w:p w:rsidR="005266A1" w:rsidRDefault="005266A1" w:rsidP="00354165">
            <w:pPr>
              <w:spacing w:before="50" w:after="50" w:line="300" w:lineRule="auto"/>
              <w:jc w:val="center"/>
              <w:rPr>
                <w:rFonts w:ascii="宋体" w:eastAsia="宋体" w:hAnsi="宋体" w:cs="宋体"/>
                <w:sz w:val="24"/>
                <w:szCs w:val="24"/>
              </w:rPr>
            </w:pPr>
          </w:p>
        </w:tc>
      </w:tr>
      <w:tr w:rsidR="005266A1">
        <w:trPr>
          <w:cantSplit/>
          <w:trHeight w:val="642"/>
          <w:jc w:val="center"/>
        </w:trPr>
        <w:tc>
          <w:tcPr>
            <w:tcW w:w="1266" w:type="dxa"/>
            <w:vMerge/>
            <w:tcBorders>
              <w:left w:val="nil"/>
              <w:right w:val="single" w:sz="4" w:space="0" w:color="auto"/>
            </w:tcBorders>
            <w:tcMar>
              <w:top w:w="15" w:type="dxa"/>
              <w:left w:w="15" w:type="dxa"/>
              <w:bottom w:w="0" w:type="dxa"/>
              <w:right w:w="15" w:type="dxa"/>
            </w:tcMar>
            <w:vAlign w:val="center"/>
          </w:tcPr>
          <w:p w:rsidR="005266A1" w:rsidRDefault="005266A1" w:rsidP="00354165">
            <w:pPr>
              <w:spacing w:before="50" w:after="50" w:line="300" w:lineRule="auto"/>
              <w:jc w:val="center"/>
              <w:rPr>
                <w:rFonts w:ascii="宋体" w:eastAsia="宋体" w:hAnsi="宋体" w:cs="宋体"/>
                <w:sz w:val="24"/>
                <w:szCs w:val="24"/>
              </w:rPr>
            </w:pPr>
          </w:p>
        </w:tc>
        <w:tc>
          <w:tcPr>
            <w:tcW w:w="1677" w:type="dxa"/>
            <w:tcBorders>
              <w:top w:val="single" w:sz="4" w:space="0" w:color="999999"/>
              <w:left w:val="single" w:sz="4" w:space="0" w:color="auto"/>
              <w:bottom w:val="nil"/>
              <w:right w:val="single" w:sz="4" w:space="0" w:color="auto"/>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第二年</w:t>
            </w:r>
          </w:p>
        </w:tc>
        <w:tc>
          <w:tcPr>
            <w:tcW w:w="2217" w:type="dxa"/>
            <w:tcBorders>
              <w:top w:val="single" w:sz="4" w:space="0" w:color="999999"/>
              <w:left w:val="single" w:sz="4" w:space="0" w:color="auto"/>
              <w:bottom w:val="nil"/>
              <w:right w:val="single" w:sz="4" w:space="0" w:color="999999"/>
            </w:tcBorders>
            <w:tcMar>
              <w:top w:w="15" w:type="dxa"/>
              <w:left w:w="15" w:type="dxa"/>
              <w:bottom w:w="0" w:type="dxa"/>
              <w:right w:w="15" w:type="dxa"/>
            </w:tcMar>
            <w:vAlign w:val="center"/>
          </w:tcPr>
          <w:p w:rsidR="005266A1" w:rsidRDefault="005266A1" w:rsidP="00354165">
            <w:pPr>
              <w:spacing w:before="50" w:after="50" w:line="300" w:lineRule="auto"/>
              <w:jc w:val="center"/>
              <w:rPr>
                <w:rFonts w:ascii="宋体" w:eastAsia="宋体" w:hAnsi="宋体" w:cs="宋体"/>
                <w:sz w:val="24"/>
                <w:szCs w:val="24"/>
              </w:rPr>
            </w:pPr>
          </w:p>
        </w:tc>
        <w:tc>
          <w:tcPr>
            <w:tcW w:w="1776" w:type="dxa"/>
            <w:tcBorders>
              <w:top w:val="single" w:sz="4" w:space="0" w:color="999999"/>
              <w:left w:val="single" w:sz="4" w:space="0" w:color="999999"/>
              <w:bottom w:val="nil"/>
              <w:right w:val="single" w:sz="4" w:space="0" w:color="999999"/>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28，210.00</w:t>
            </w:r>
          </w:p>
        </w:tc>
        <w:tc>
          <w:tcPr>
            <w:tcW w:w="2076" w:type="dxa"/>
            <w:tcBorders>
              <w:top w:val="single" w:sz="4" w:space="0" w:color="999999"/>
              <w:left w:val="single" w:sz="4" w:space="0" w:color="999999"/>
              <w:bottom w:val="nil"/>
              <w:right w:val="single" w:sz="4" w:space="0" w:color="999999"/>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12，090.00</w:t>
            </w:r>
          </w:p>
        </w:tc>
      </w:tr>
      <w:tr w:rsidR="005266A1">
        <w:trPr>
          <w:cantSplit/>
          <w:trHeight w:val="576"/>
          <w:jc w:val="center"/>
        </w:trPr>
        <w:tc>
          <w:tcPr>
            <w:tcW w:w="1266" w:type="dxa"/>
            <w:vMerge/>
            <w:tcBorders>
              <w:left w:val="nil"/>
              <w:right w:val="single" w:sz="4" w:space="0" w:color="auto"/>
            </w:tcBorders>
            <w:tcMar>
              <w:top w:w="15" w:type="dxa"/>
              <w:left w:w="15" w:type="dxa"/>
              <w:bottom w:w="0" w:type="dxa"/>
              <w:right w:w="15" w:type="dxa"/>
            </w:tcMar>
            <w:vAlign w:val="center"/>
          </w:tcPr>
          <w:p w:rsidR="005266A1" w:rsidRDefault="005266A1" w:rsidP="00354165">
            <w:pPr>
              <w:spacing w:before="50" w:after="50" w:line="300" w:lineRule="auto"/>
              <w:jc w:val="center"/>
              <w:rPr>
                <w:rFonts w:ascii="宋体" w:eastAsia="宋体" w:hAnsi="宋体" w:cs="宋体"/>
                <w:sz w:val="24"/>
                <w:szCs w:val="24"/>
              </w:rPr>
            </w:pPr>
          </w:p>
        </w:tc>
        <w:tc>
          <w:tcPr>
            <w:tcW w:w="1677" w:type="dxa"/>
            <w:tcBorders>
              <w:top w:val="single" w:sz="4" w:space="0" w:color="999999"/>
              <w:left w:val="single" w:sz="4" w:space="0" w:color="auto"/>
              <w:bottom w:val="nil"/>
              <w:right w:val="single" w:sz="4" w:space="0" w:color="auto"/>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第三年</w:t>
            </w:r>
          </w:p>
        </w:tc>
        <w:tc>
          <w:tcPr>
            <w:tcW w:w="2217" w:type="dxa"/>
            <w:tcBorders>
              <w:top w:val="single" w:sz="4" w:space="0" w:color="999999"/>
              <w:left w:val="single" w:sz="4" w:space="0" w:color="auto"/>
              <w:bottom w:val="nil"/>
              <w:right w:val="single" w:sz="4" w:space="0" w:color="999999"/>
            </w:tcBorders>
            <w:tcMar>
              <w:top w:w="15" w:type="dxa"/>
              <w:left w:w="15" w:type="dxa"/>
              <w:bottom w:w="0" w:type="dxa"/>
              <w:right w:w="15" w:type="dxa"/>
            </w:tcMar>
            <w:vAlign w:val="center"/>
          </w:tcPr>
          <w:p w:rsidR="005266A1" w:rsidRDefault="005266A1" w:rsidP="00354165">
            <w:pPr>
              <w:spacing w:before="50" w:after="50" w:line="300" w:lineRule="auto"/>
              <w:jc w:val="center"/>
              <w:rPr>
                <w:rFonts w:ascii="宋体" w:eastAsia="宋体" w:hAnsi="宋体" w:cs="宋体"/>
                <w:sz w:val="24"/>
                <w:szCs w:val="24"/>
              </w:rPr>
            </w:pPr>
          </w:p>
        </w:tc>
        <w:tc>
          <w:tcPr>
            <w:tcW w:w="1776" w:type="dxa"/>
            <w:tcBorders>
              <w:top w:val="single" w:sz="4" w:space="0" w:color="999999"/>
              <w:left w:val="single" w:sz="4" w:space="0" w:color="999999"/>
              <w:bottom w:val="nil"/>
              <w:right w:val="single" w:sz="4" w:space="0" w:color="999999"/>
            </w:tcBorders>
            <w:tcMar>
              <w:top w:w="15" w:type="dxa"/>
              <w:left w:w="15" w:type="dxa"/>
              <w:bottom w:w="0" w:type="dxa"/>
              <w:right w:w="15" w:type="dxa"/>
            </w:tcMar>
            <w:vAlign w:val="center"/>
          </w:tcPr>
          <w:p w:rsidR="005266A1" w:rsidRDefault="005266A1" w:rsidP="00354165">
            <w:pPr>
              <w:spacing w:before="50" w:after="50" w:line="300" w:lineRule="auto"/>
              <w:jc w:val="center"/>
              <w:rPr>
                <w:rFonts w:ascii="宋体" w:eastAsia="宋体" w:hAnsi="宋体" w:cs="宋体"/>
                <w:sz w:val="24"/>
                <w:szCs w:val="24"/>
              </w:rPr>
            </w:pPr>
          </w:p>
        </w:tc>
        <w:tc>
          <w:tcPr>
            <w:tcW w:w="2076" w:type="dxa"/>
            <w:tcBorders>
              <w:top w:val="single" w:sz="4" w:space="0" w:color="999999"/>
              <w:left w:val="single" w:sz="4" w:space="0" w:color="999999"/>
              <w:bottom w:val="nil"/>
              <w:right w:val="single" w:sz="4" w:space="0" w:color="999999"/>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38，150.00</w:t>
            </w:r>
          </w:p>
        </w:tc>
      </w:tr>
      <w:tr w:rsidR="005266A1">
        <w:trPr>
          <w:trHeight w:val="449"/>
          <w:jc w:val="center"/>
        </w:trPr>
        <w:tc>
          <w:tcPr>
            <w:tcW w:w="2943" w:type="dxa"/>
            <w:gridSpan w:val="2"/>
            <w:tcBorders>
              <w:top w:val="nil"/>
              <w:left w:val="nil"/>
              <w:bottom w:val="thickThinSmallGap" w:sz="12" w:space="0" w:color="auto"/>
              <w:right w:val="single" w:sz="4" w:space="0" w:color="auto"/>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合    计</w:t>
            </w:r>
          </w:p>
        </w:tc>
        <w:tc>
          <w:tcPr>
            <w:tcW w:w="2217" w:type="dxa"/>
            <w:tcBorders>
              <w:top w:val="single" w:sz="4" w:space="0" w:color="999999"/>
              <w:left w:val="single" w:sz="4" w:space="0" w:color="auto"/>
              <w:bottom w:val="thickThinSmallGap" w:sz="12" w:space="0" w:color="auto"/>
              <w:right w:val="single" w:sz="4" w:space="0" w:color="999999"/>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19，180.00</w:t>
            </w:r>
          </w:p>
        </w:tc>
        <w:tc>
          <w:tcPr>
            <w:tcW w:w="1776" w:type="dxa"/>
            <w:tcBorders>
              <w:top w:val="single" w:sz="4" w:space="0" w:color="999999"/>
              <w:left w:val="single" w:sz="4" w:space="0" w:color="999999"/>
              <w:bottom w:val="thickThinSmallGap" w:sz="12" w:space="0" w:color="auto"/>
              <w:right w:val="single" w:sz="4" w:space="0" w:color="999999"/>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 xml:space="preserve">36，430.00  </w:t>
            </w:r>
          </w:p>
        </w:tc>
        <w:tc>
          <w:tcPr>
            <w:tcW w:w="2076" w:type="dxa"/>
            <w:tcBorders>
              <w:top w:val="single" w:sz="4" w:space="0" w:color="999999"/>
              <w:left w:val="single" w:sz="4" w:space="0" w:color="999999"/>
              <w:bottom w:val="thickThinSmallGap" w:sz="12" w:space="0" w:color="auto"/>
              <w:right w:val="single" w:sz="4" w:space="0" w:color="999999"/>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50，240.00</w:t>
            </w:r>
          </w:p>
        </w:tc>
      </w:tr>
    </w:tbl>
    <w:p w:rsidR="005266A1" w:rsidRDefault="00354165" w:rsidP="00354165">
      <w:pPr>
        <w:spacing w:before="50" w:after="50" w:line="300" w:lineRule="auto"/>
        <w:rPr>
          <w:rFonts w:ascii="宋体" w:eastAsia="宋体" w:hAnsi="宋体" w:cs="宋体"/>
          <w:sz w:val="24"/>
          <w:szCs w:val="24"/>
        </w:rPr>
      </w:pPr>
      <w:r>
        <w:rPr>
          <w:rFonts w:ascii="宋体" w:eastAsia="宋体" w:hAnsi="宋体" w:cs="宋体" w:hint="eastAsia"/>
          <w:sz w:val="24"/>
          <w:szCs w:val="24"/>
        </w:rPr>
        <w:t>注：收入70%在当年收现，30%在次年收现</w:t>
      </w:r>
    </w:p>
    <w:p w:rsidR="005266A1" w:rsidRDefault="005266A1" w:rsidP="00354165">
      <w:pPr>
        <w:tabs>
          <w:tab w:val="left" w:pos="7560"/>
        </w:tabs>
        <w:spacing w:before="50" w:after="50" w:line="300" w:lineRule="auto"/>
        <w:rPr>
          <w:rFonts w:ascii="宋体" w:eastAsia="宋体" w:hAnsi="宋体" w:cs="宋体"/>
          <w:sz w:val="24"/>
          <w:szCs w:val="24"/>
        </w:rPr>
      </w:pPr>
    </w:p>
    <w:p w:rsidR="005266A1" w:rsidRDefault="00354165" w:rsidP="00354165">
      <w:pPr>
        <w:tabs>
          <w:tab w:val="left" w:pos="7560"/>
        </w:tabs>
        <w:spacing w:before="50" w:after="50" w:line="300" w:lineRule="auto"/>
        <w:outlineLvl w:val="2"/>
        <w:rPr>
          <w:rFonts w:ascii="宋体" w:eastAsia="宋体" w:hAnsi="宋体" w:cs="宋体"/>
          <w:sz w:val="24"/>
          <w:szCs w:val="24"/>
        </w:rPr>
      </w:pPr>
      <w:bookmarkStart w:id="59" w:name="_Toc1590"/>
      <w:r>
        <w:rPr>
          <w:rFonts w:ascii="宋体" w:eastAsia="宋体" w:hAnsi="宋体" w:cs="宋体" w:hint="eastAsia"/>
          <w:sz w:val="24"/>
          <w:szCs w:val="24"/>
        </w:rPr>
        <w:t>5.4.2费用支出预测</w:t>
      </w:r>
      <w:bookmarkEnd w:id="59"/>
    </w:p>
    <w:tbl>
      <w:tblPr>
        <w:tblStyle w:val="a8"/>
        <w:tblW w:w="0" w:type="auto"/>
        <w:tblLook w:val="04A0" w:firstRow="1" w:lastRow="0" w:firstColumn="1" w:lastColumn="0" w:noHBand="0" w:noVBand="1"/>
      </w:tblPr>
      <w:tblGrid>
        <w:gridCol w:w="2136"/>
        <w:gridCol w:w="2056"/>
        <w:gridCol w:w="2057"/>
        <w:gridCol w:w="2057"/>
      </w:tblGrid>
      <w:tr w:rsidR="005266A1">
        <w:trPr>
          <w:trHeight w:val="866"/>
        </w:trPr>
        <w:tc>
          <w:tcPr>
            <w:tcW w:w="2130" w:type="dxa"/>
            <w:tcBorders>
              <w:top w:val="thinThickSmallGap" w:sz="12" w:space="0" w:color="auto"/>
              <w:left w:val="nil"/>
              <w:bottom w:val="single" w:sz="4" w:space="0" w:color="auto"/>
              <w:right w:val="single" w:sz="4" w:space="0" w:color="auto"/>
            </w:tcBorders>
            <w:shd w:val="clear" w:color="auto" w:fill="E7E6E6" w:themeFill="background2"/>
          </w:tcPr>
          <w:p w:rsidR="005266A1" w:rsidRDefault="00354165" w:rsidP="00354165">
            <w:pPr>
              <w:tabs>
                <w:tab w:val="left" w:pos="7560"/>
              </w:tabs>
              <w:spacing w:before="50" w:after="50" w:line="300" w:lineRule="auto"/>
              <w:ind w:firstLineChars="700" w:firstLine="1680"/>
              <w:rPr>
                <w:rFonts w:ascii="宋体" w:eastAsia="宋体" w:hAnsi="宋体" w:cs="宋体"/>
                <w:sz w:val="24"/>
                <w:szCs w:val="24"/>
              </w:rPr>
            </w:pPr>
            <w:r>
              <w:rPr>
                <w:rFonts w:ascii="宋体" w:eastAsia="宋体" w:hAnsi="宋体" w:cs="宋体" w:hint="eastAsia"/>
                <w:noProof/>
                <w:sz w:val="24"/>
                <w:szCs w:val="24"/>
              </w:rPr>
              <mc:AlternateContent>
                <mc:Choice Requires="wps">
                  <w:drawing>
                    <wp:anchor distT="0" distB="0" distL="114300" distR="114300" simplePos="0" relativeHeight="251687936" behindDoc="0" locked="0" layoutInCell="1" allowOverlap="1">
                      <wp:simplePos x="0" y="0"/>
                      <wp:positionH relativeFrom="column">
                        <wp:posOffset>-71120</wp:posOffset>
                      </wp:positionH>
                      <wp:positionV relativeFrom="paragraph">
                        <wp:posOffset>8255</wp:posOffset>
                      </wp:positionV>
                      <wp:extent cx="1371600" cy="596900"/>
                      <wp:effectExtent l="1905" t="4445" r="13335" b="8255"/>
                      <wp:wrapNone/>
                      <wp:docPr id="17" name="直接连接符 17"/>
                      <wp:cNvGraphicFramePr/>
                      <a:graphic xmlns:a="http://schemas.openxmlformats.org/drawingml/2006/main">
                        <a:graphicData uri="http://schemas.microsoft.com/office/word/2010/wordprocessingShape">
                          <wps:wsp>
                            <wps:cNvCnPr/>
                            <wps:spPr>
                              <a:xfrm>
                                <a:off x="1079500" y="1237615"/>
                                <a:ext cx="1371600" cy="5969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5.6pt;margin-top:0.65pt;height:47pt;width:108pt;z-index:251687936;mso-width-relative:page;mso-height-relative:page;" filled="f" stroked="t" coordsize="21600,21600" o:gfxdata="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E3WT4TXAAAACAEAAA8AAAAAAAAAAQAg&#10;AAAAIgAAAGRycy9kb3ducmV2LnhtbFBLAQIUABQAAAAIAIdO4kCLEprG1gEAAHYDAAAOAAAAAAAA&#10;AAEAIAAAACYBAABkcnMvZTJvRG9jLnhtbFBLBQYAAAAABgAGAFkBAABuBQAAAAA=&#10;">
                      <v:fill on="f" focussize="0,0"/>
                      <v:stroke weight="0.5pt" color="#000000 [3213]" miterlimit="8" joinstyle="miter"/>
                      <v:imagedata o:title=""/>
                      <o:lock v:ext="edit" aspectratio="f"/>
                    </v:line>
                  </w:pict>
                </mc:Fallback>
              </mc:AlternateContent>
            </w:r>
            <w:r>
              <w:rPr>
                <w:rFonts w:ascii="宋体" w:eastAsia="宋体" w:hAnsi="宋体" w:cs="宋体" w:hint="eastAsia"/>
                <w:sz w:val="24"/>
                <w:szCs w:val="24"/>
              </w:rPr>
              <w:t>年份</w:t>
            </w:r>
          </w:p>
          <w:p w:rsidR="005266A1" w:rsidRDefault="00354165" w:rsidP="00354165">
            <w:pPr>
              <w:tabs>
                <w:tab w:val="left" w:pos="7560"/>
              </w:tabs>
              <w:spacing w:before="50" w:after="50" w:line="300" w:lineRule="auto"/>
              <w:rPr>
                <w:rFonts w:ascii="宋体" w:eastAsia="宋体" w:hAnsi="宋体" w:cs="宋体"/>
                <w:sz w:val="24"/>
                <w:szCs w:val="24"/>
              </w:rPr>
            </w:pPr>
            <w:r>
              <w:rPr>
                <w:rFonts w:ascii="宋体" w:eastAsia="宋体" w:hAnsi="宋体" w:cs="宋体" w:hint="eastAsia"/>
                <w:sz w:val="24"/>
                <w:szCs w:val="24"/>
              </w:rPr>
              <w:t xml:space="preserve">项目 </w:t>
            </w:r>
          </w:p>
        </w:tc>
        <w:tc>
          <w:tcPr>
            <w:tcW w:w="2130" w:type="dxa"/>
            <w:tcBorders>
              <w:top w:val="thinThickSmallGap" w:sz="12" w:space="0" w:color="auto"/>
              <w:left w:val="single" w:sz="4" w:space="0" w:color="auto"/>
              <w:bottom w:val="single" w:sz="4" w:space="0" w:color="auto"/>
              <w:right w:val="single" w:sz="4" w:space="0" w:color="auto"/>
            </w:tcBorders>
            <w:shd w:val="clear" w:color="auto" w:fill="E7E6E6" w:themeFill="background2"/>
          </w:tcPr>
          <w:p w:rsidR="005266A1" w:rsidRDefault="00354165" w:rsidP="00354165">
            <w:pPr>
              <w:tabs>
                <w:tab w:val="left" w:pos="7560"/>
              </w:tabs>
              <w:spacing w:before="50" w:after="50" w:line="300" w:lineRule="auto"/>
              <w:jc w:val="center"/>
              <w:rPr>
                <w:rFonts w:ascii="宋体" w:eastAsia="宋体" w:hAnsi="宋体" w:cs="宋体"/>
                <w:sz w:val="24"/>
                <w:szCs w:val="24"/>
              </w:rPr>
            </w:pPr>
            <w:r>
              <w:rPr>
                <w:rFonts w:ascii="宋体" w:eastAsia="宋体" w:hAnsi="宋体" w:cs="宋体" w:hint="eastAsia"/>
                <w:sz w:val="24"/>
                <w:szCs w:val="24"/>
              </w:rPr>
              <w:t>第一年</w:t>
            </w:r>
          </w:p>
        </w:tc>
        <w:tc>
          <w:tcPr>
            <w:tcW w:w="2131" w:type="dxa"/>
            <w:tcBorders>
              <w:top w:val="thinThickSmallGap" w:sz="12" w:space="0" w:color="auto"/>
              <w:left w:val="single" w:sz="4" w:space="0" w:color="auto"/>
              <w:bottom w:val="single" w:sz="4" w:space="0" w:color="auto"/>
              <w:right w:val="single" w:sz="4" w:space="0" w:color="auto"/>
            </w:tcBorders>
            <w:shd w:val="clear" w:color="auto" w:fill="E7E6E6" w:themeFill="background2"/>
          </w:tcPr>
          <w:p w:rsidR="005266A1" w:rsidRDefault="00354165" w:rsidP="00354165">
            <w:pPr>
              <w:tabs>
                <w:tab w:val="left" w:pos="7560"/>
              </w:tabs>
              <w:spacing w:before="50" w:after="50" w:line="300" w:lineRule="auto"/>
              <w:jc w:val="center"/>
              <w:rPr>
                <w:rFonts w:ascii="宋体" w:eastAsia="宋体" w:hAnsi="宋体" w:cs="宋体"/>
                <w:sz w:val="24"/>
                <w:szCs w:val="24"/>
              </w:rPr>
            </w:pPr>
            <w:r>
              <w:rPr>
                <w:rFonts w:ascii="宋体" w:eastAsia="宋体" w:hAnsi="宋体" w:cs="宋体" w:hint="eastAsia"/>
                <w:sz w:val="24"/>
                <w:szCs w:val="24"/>
              </w:rPr>
              <w:t>第二年</w:t>
            </w:r>
          </w:p>
        </w:tc>
        <w:tc>
          <w:tcPr>
            <w:tcW w:w="2131" w:type="dxa"/>
            <w:tcBorders>
              <w:top w:val="thinThickSmallGap" w:sz="12" w:space="0" w:color="auto"/>
              <w:left w:val="single" w:sz="4" w:space="0" w:color="auto"/>
              <w:bottom w:val="single" w:sz="4" w:space="0" w:color="auto"/>
              <w:right w:val="nil"/>
            </w:tcBorders>
            <w:shd w:val="clear" w:color="auto" w:fill="E7E6E6" w:themeFill="background2"/>
          </w:tcPr>
          <w:p w:rsidR="005266A1" w:rsidRDefault="00354165" w:rsidP="00354165">
            <w:pPr>
              <w:tabs>
                <w:tab w:val="left" w:pos="7560"/>
              </w:tabs>
              <w:spacing w:before="50" w:after="50" w:line="300" w:lineRule="auto"/>
              <w:jc w:val="center"/>
              <w:rPr>
                <w:rFonts w:ascii="宋体" w:eastAsia="宋体" w:hAnsi="宋体" w:cs="宋体"/>
                <w:sz w:val="24"/>
                <w:szCs w:val="24"/>
              </w:rPr>
            </w:pPr>
            <w:r>
              <w:rPr>
                <w:rFonts w:ascii="宋体" w:eastAsia="宋体" w:hAnsi="宋体" w:cs="宋体" w:hint="eastAsia"/>
                <w:sz w:val="24"/>
                <w:szCs w:val="24"/>
              </w:rPr>
              <w:t>第三年</w:t>
            </w:r>
          </w:p>
        </w:tc>
      </w:tr>
      <w:tr w:rsidR="005266A1">
        <w:tc>
          <w:tcPr>
            <w:tcW w:w="2130" w:type="dxa"/>
            <w:tcBorders>
              <w:top w:val="single" w:sz="4" w:space="0" w:color="auto"/>
              <w:left w:val="nil"/>
              <w:bottom w:val="single" w:sz="4" w:space="0" w:color="auto"/>
              <w:right w:val="single" w:sz="4" w:space="0" w:color="auto"/>
            </w:tcBorders>
          </w:tcPr>
          <w:p w:rsidR="005266A1" w:rsidRDefault="00354165" w:rsidP="00354165">
            <w:pPr>
              <w:tabs>
                <w:tab w:val="left" w:pos="7560"/>
              </w:tabs>
              <w:spacing w:before="50" w:after="50" w:line="300" w:lineRule="auto"/>
              <w:jc w:val="center"/>
              <w:rPr>
                <w:rFonts w:ascii="宋体" w:eastAsia="宋体" w:hAnsi="宋体" w:cs="宋体"/>
                <w:sz w:val="24"/>
                <w:szCs w:val="24"/>
              </w:rPr>
            </w:pPr>
            <w:r>
              <w:rPr>
                <w:rFonts w:ascii="宋体" w:eastAsia="宋体" w:hAnsi="宋体" w:cs="宋体" w:hint="eastAsia"/>
                <w:sz w:val="24"/>
                <w:szCs w:val="24"/>
              </w:rPr>
              <w:t>广告费</w:t>
            </w:r>
          </w:p>
        </w:tc>
        <w:tc>
          <w:tcPr>
            <w:tcW w:w="2130" w:type="dxa"/>
            <w:tcBorders>
              <w:top w:val="single" w:sz="4" w:space="0" w:color="auto"/>
              <w:left w:val="single" w:sz="4" w:space="0" w:color="auto"/>
              <w:bottom w:val="single" w:sz="4" w:space="0" w:color="auto"/>
              <w:right w:val="single" w:sz="4" w:space="0" w:color="auto"/>
            </w:tcBorders>
          </w:tcPr>
          <w:p w:rsidR="005266A1" w:rsidRDefault="00354165" w:rsidP="00354165">
            <w:pPr>
              <w:tabs>
                <w:tab w:val="left" w:pos="7560"/>
              </w:tabs>
              <w:spacing w:before="50" w:after="50" w:line="300" w:lineRule="auto"/>
              <w:jc w:val="center"/>
              <w:rPr>
                <w:rFonts w:ascii="宋体" w:eastAsia="宋体" w:hAnsi="宋体" w:cs="宋体"/>
                <w:sz w:val="24"/>
                <w:szCs w:val="24"/>
              </w:rPr>
            </w:pPr>
            <w:r>
              <w:rPr>
                <w:rFonts w:ascii="宋体" w:eastAsia="宋体" w:hAnsi="宋体" w:cs="宋体" w:hint="eastAsia"/>
                <w:sz w:val="24"/>
                <w:szCs w:val="24"/>
              </w:rPr>
              <w:t>3，000.00</w:t>
            </w:r>
          </w:p>
        </w:tc>
        <w:tc>
          <w:tcPr>
            <w:tcW w:w="2131" w:type="dxa"/>
            <w:tcBorders>
              <w:top w:val="single" w:sz="4" w:space="0" w:color="auto"/>
              <w:left w:val="single" w:sz="4" w:space="0" w:color="auto"/>
              <w:bottom w:val="single" w:sz="4" w:space="0" w:color="auto"/>
              <w:right w:val="single" w:sz="4" w:space="0" w:color="auto"/>
            </w:tcBorders>
          </w:tcPr>
          <w:p w:rsidR="005266A1" w:rsidRDefault="00354165" w:rsidP="00354165">
            <w:pPr>
              <w:tabs>
                <w:tab w:val="left" w:pos="7560"/>
              </w:tabs>
              <w:spacing w:before="50" w:after="50" w:line="300" w:lineRule="auto"/>
              <w:jc w:val="center"/>
              <w:rPr>
                <w:rFonts w:ascii="宋体" w:eastAsia="宋体" w:hAnsi="宋体" w:cs="宋体"/>
                <w:sz w:val="24"/>
                <w:szCs w:val="24"/>
              </w:rPr>
            </w:pPr>
            <w:r>
              <w:rPr>
                <w:rFonts w:ascii="宋体" w:eastAsia="宋体" w:hAnsi="宋体" w:cs="宋体" w:hint="eastAsia"/>
                <w:sz w:val="24"/>
                <w:szCs w:val="24"/>
              </w:rPr>
              <w:t>4，200.00</w:t>
            </w:r>
          </w:p>
        </w:tc>
        <w:tc>
          <w:tcPr>
            <w:tcW w:w="2131" w:type="dxa"/>
            <w:tcBorders>
              <w:top w:val="single" w:sz="4" w:space="0" w:color="auto"/>
              <w:left w:val="single" w:sz="4" w:space="0" w:color="auto"/>
              <w:bottom w:val="single" w:sz="4" w:space="0" w:color="auto"/>
              <w:right w:val="nil"/>
            </w:tcBorders>
          </w:tcPr>
          <w:p w:rsidR="005266A1" w:rsidRDefault="00354165" w:rsidP="00354165">
            <w:pPr>
              <w:tabs>
                <w:tab w:val="left" w:pos="7560"/>
              </w:tabs>
              <w:spacing w:before="50" w:after="50" w:line="300" w:lineRule="auto"/>
              <w:jc w:val="center"/>
              <w:rPr>
                <w:rFonts w:ascii="宋体" w:eastAsia="宋体" w:hAnsi="宋体" w:cs="宋体"/>
                <w:sz w:val="24"/>
                <w:szCs w:val="24"/>
              </w:rPr>
            </w:pPr>
            <w:r>
              <w:rPr>
                <w:rFonts w:ascii="宋体" w:eastAsia="宋体" w:hAnsi="宋体" w:cs="宋体" w:hint="eastAsia"/>
                <w:sz w:val="24"/>
                <w:szCs w:val="24"/>
              </w:rPr>
              <w:t>6，100.00</w:t>
            </w:r>
          </w:p>
        </w:tc>
      </w:tr>
      <w:tr w:rsidR="005266A1">
        <w:tc>
          <w:tcPr>
            <w:tcW w:w="2130" w:type="dxa"/>
            <w:tcBorders>
              <w:top w:val="single" w:sz="4" w:space="0" w:color="auto"/>
              <w:left w:val="nil"/>
              <w:bottom w:val="single" w:sz="4" w:space="0" w:color="auto"/>
              <w:right w:val="single" w:sz="4" w:space="0" w:color="auto"/>
            </w:tcBorders>
          </w:tcPr>
          <w:p w:rsidR="005266A1" w:rsidRDefault="00354165" w:rsidP="00354165">
            <w:pPr>
              <w:tabs>
                <w:tab w:val="left" w:pos="7560"/>
              </w:tabs>
              <w:spacing w:before="50" w:after="50" w:line="300" w:lineRule="auto"/>
              <w:jc w:val="center"/>
              <w:rPr>
                <w:rFonts w:ascii="宋体" w:eastAsia="宋体" w:hAnsi="宋体" w:cs="宋体"/>
                <w:sz w:val="24"/>
                <w:szCs w:val="24"/>
              </w:rPr>
            </w:pPr>
            <w:r>
              <w:rPr>
                <w:rFonts w:ascii="宋体" w:eastAsia="宋体" w:hAnsi="宋体" w:cs="宋体" w:hint="eastAsia"/>
                <w:sz w:val="24"/>
                <w:szCs w:val="24"/>
              </w:rPr>
              <w:t>办公费</w:t>
            </w:r>
          </w:p>
        </w:tc>
        <w:tc>
          <w:tcPr>
            <w:tcW w:w="2130" w:type="dxa"/>
            <w:tcBorders>
              <w:top w:val="single" w:sz="4" w:space="0" w:color="auto"/>
              <w:left w:val="single" w:sz="4" w:space="0" w:color="auto"/>
              <w:bottom w:val="single" w:sz="4" w:space="0" w:color="auto"/>
              <w:right w:val="single" w:sz="4" w:space="0" w:color="auto"/>
            </w:tcBorders>
          </w:tcPr>
          <w:p w:rsidR="005266A1" w:rsidRDefault="00354165" w:rsidP="00354165">
            <w:pPr>
              <w:tabs>
                <w:tab w:val="left" w:pos="7560"/>
              </w:tabs>
              <w:spacing w:before="50" w:after="50" w:line="300" w:lineRule="auto"/>
              <w:jc w:val="center"/>
              <w:rPr>
                <w:rFonts w:ascii="宋体" w:eastAsia="宋体" w:hAnsi="宋体" w:cs="宋体"/>
                <w:sz w:val="24"/>
                <w:szCs w:val="24"/>
              </w:rPr>
            </w:pPr>
            <w:r>
              <w:rPr>
                <w:rFonts w:ascii="宋体" w:eastAsia="宋体" w:hAnsi="宋体" w:cs="宋体" w:hint="eastAsia"/>
                <w:sz w:val="24"/>
                <w:szCs w:val="24"/>
              </w:rPr>
              <w:t>2，000.00</w:t>
            </w:r>
          </w:p>
        </w:tc>
        <w:tc>
          <w:tcPr>
            <w:tcW w:w="2131" w:type="dxa"/>
            <w:tcBorders>
              <w:top w:val="single" w:sz="4" w:space="0" w:color="auto"/>
              <w:left w:val="single" w:sz="4" w:space="0" w:color="auto"/>
              <w:bottom w:val="single" w:sz="4" w:space="0" w:color="auto"/>
              <w:right w:val="single" w:sz="4" w:space="0" w:color="auto"/>
            </w:tcBorders>
          </w:tcPr>
          <w:p w:rsidR="005266A1" w:rsidRDefault="00354165" w:rsidP="00354165">
            <w:pPr>
              <w:tabs>
                <w:tab w:val="left" w:pos="7560"/>
              </w:tabs>
              <w:spacing w:before="50" w:after="50" w:line="300" w:lineRule="auto"/>
              <w:jc w:val="center"/>
              <w:rPr>
                <w:rFonts w:ascii="宋体" w:eastAsia="宋体" w:hAnsi="宋体" w:cs="宋体"/>
                <w:sz w:val="24"/>
                <w:szCs w:val="24"/>
              </w:rPr>
            </w:pPr>
            <w:r>
              <w:rPr>
                <w:rFonts w:ascii="宋体" w:eastAsia="宋体" w:hAnsi="宋体" w:cs="宋体" w:hint="eastAsia"/>
                <w:sz w:val="24"/>
                <w:szCs w:val="24"/>
              </w:rPr>
              <w:t>2，400.00</w:t>
            </w:r>
          </w:p>
        </w:tc>
        <w:tc>
          <w:tcPr>
            <w:tcW w:w="2131" w:type="dxa"/>
            <w:tcBorders>
              <w:top w:val="single" w:sz="4" w:space="0" w:color="auto"/>
              <w:left w:val="single" w:sz="4" w:space="0" w:color="auto"/>
              <w:bottom w:val="single" w:sz="4" w:space="0" w:color="auto"/>
              <w:right w:val="nil"/>
            </w:tcBorders>
          </w:tcPr>
          <w:p w:rsidR="005266A1" w:rsidRDefault="00354165" w:rsidP="00354165">
            <w:pPr>
              <w:tabs>
                <w:tab w:val="left" w:pos="7560"/>
              </w:tabs>
              <w:spacing w:before="50" w:after="50" w:line="300" w:lineRule="auto"/>
              <w:jc w:val="center"/>
              <w:rPr>
                <w:rFonts w:ascii="宋体" w:eastAsia="宋体" w:hAnsi="宋体" w:cs="宋体"/>
                <w:sz w:val="24"/>
                <w:szCs w:val="24"/>
              </w:rPr>
            </w:pPr>
            <w:r>
              <w:rPr>
                <w:rFonts w:ascii="宋体" w:eastAsia="宋体" w:hAnsi="宋体" w:cs="宋体" w:hint="eastAsia"/>
                <w:sz w:val="24"/>
                <w:szCs w:val="24"/>
              </w:rPr>
              <w:t>3，000.00</w:t>
            </w:r>
          </w:p>
        </w:tc>
      </w:tr>
      <w:tr w:rsidR="005266A1">
        <w:tc>
          <w:tcPr>
            <w:tcW w:w="2130" w:type="dxa"/>
            <w:tcBorders>
              <w:top w:val="single" w:sz="4" w:space="0" w:color="auto"/>
              <w:left w:val="nil"/>
              <w:bottom w:val="single" w:sz="4" w:space="0" w:color="auto"/>
              <w:right w:val="single" w:sz="4" w:space="0" w:color="auto"/>
            </w:tcBorders>
          </w:tcPr>
          <w:p w:rsidR="005266A1" w:rsidRDefault="00354165" w:rsidP="00354165">
            <w:pPr>
              <w:tabs>
                <w:tab w:val="left" w:pos="7560"/>
              </w:tabs>
              <w:spacing w:before="50" w:after="50" w:line="300" w:lineRule="auto"/>
              <w:jc w:val="center"/>
              <w:rPr>
                <w:rFonts w:ascii="宋体" w:eastAsia="宋体" w:hAnsi="宋体" w:cs="宋体"/>
                <w:sz w:val="24"/>
                <w:szCs w:val="24"/>
              </w:rPr>
            </w:pPr>
            <w:r>
              <w:rPr>
                <w:rFonts w:ascii="宋体" w:eastAsia="宋体" w:hAnsi="宋体" w:cs="宋体" w:hint="eastAsia"/>
                <w:sz w:val="24"/>
                <w:szCs w:val="24"/>
              </w:rPr>
              <w:t>差旅费</w:t>
            </w:r>
          </w:p>
        </w:tc>
        <w:tc>
          <w:tcPr>
            <w:tcW w:w="2130" w:type="dxa"/>
            <w:tcBorders>
              <w:top w:val="single" w:sz="4" w:space="0" w:color="auto"/>
              <w:left w:val="single" w:sz="4" w:space="0" w:color="auto"/>
              <w:bottom w:val="single" w:sz="4" w:space="0" w:color="auto"/>
              <w:right w:val="single" w:sz="4" w:space="0" w:color="auto"/>
            </w:tcBorders>
          </w:tcPr>
          <w:p w:rsidR="005266A1" w:rsidRDefault="00354165" w:rsidP="00354165">
            <w:pPr>
              <w:tabs>
                <w:tab w:val="left" w:pos="7560"/>
              </w:tabs>
              <w:spacing w:before="50" w:after="50" w:line="300" w:lineRule="auto"/>
              <w:jc w:val="center"/>
              <w:rPr>
                <w:rFonts w:ascii="宋体" w:eastAsia="宋体" w:hAnsi="宋体" w:cs="宋体"/>
                <w:sz w:val="24"/>
                <w:szCs w:val="24"/>
              </w:rPr>
            </w:pPr>
            <w:r>
              <w:rPr>
                <w:rFonts w:ascii="宋体" w:eastAsia="宋体" w:hAnsi="宋体" w:cs="宋体" w:hint="eastAsia"/>
                <w:sz w:val="24"/>
                <w:szCs w:val="24"/>
              </w:rPr>
              <w:t>2，000.00</w:t>
            </w:r>
          </w:p>
        </w:tc>
        <w:tc>
          <w:tcPr>
            <w:tcW w:w="2131" w:type="dxa"/>
            <w:tcBorders>
              <w:top w:val="single" w:sz="4" w:space="0" w:color="auto"/>
              <w:left w:val="single" w:sz="4" w:space="0" w:color="auto"/>
              <w:bottom w:val="single" w:sz="4" w:space="0" w:color="auto"/>
              <w:right w:val="single" w:sz="4" w:space="0" w:color="auto"/>
            </w:tcBorders>
          </w:tcPr>
          <w:p w:rsidR="005266A1" w:rsidRDefault="00354165" w:rsidP="00354165">
            <w:pPr>
              <w:tabs>
                <w:tab w:val="left" w:pos="7560"/>
              </w:tabs>
              <w:spacing w:before="50" w:after="50" w:line="300" w:lineRule="auto"/>
              <w:jc w:val="center"/>
              <w:rPr>
                <w:rFonts w:ascii="宋体" w:eastAsia="宋体" w:hAnsi="宋体" w:cs="宋体"/>
                <w:sz w:val="24"/>
                <w:szCs w:val="24"/>
              </w:rPr>
            </w:pPr>
            <w:r>
              <w:rPr>
                <w:rFonts w:ascii="宋体" w:eastAsia="宋体" w:hAnsi="宋体" w:cs="宋体" w:hint="eastAsia"/>
                <w:sz w:val="24"/>
                <w:szCs w:val="24"/>
              </w:rPr>
              <w:t>3，000.00</w:t>
            </w:r>
          </w:p>
        </w:tc>
        <w:tc>
          <w:tcPr>
            <w:tcW w:w="2131" w:type="dxa"/>
            <w:tcBorders>
              <w:top w:val="single" w:sz="4" w:space="0" w:color="auto"/>
              <w:left w:val="single" w:sz="4" w:space="0" w:color="auto"/>
              <w:bottom w:val="single" w:sz="4" w:space="0" w:color="auto"/>
              <w:right w:val="nil"/>
            </w:tcBorders>
          </w:tcPr>
          <w:p w:rsidR="005266A1" w:rsidRDefault="00354165" w:rsidP="00354165">
            <w:pPr>
              <w:tabs>
                <w:tab w:val="left" w:pos="7560"/>
              </w:tabs>
              <w:spacing w:before="50" w:after="50" w:line="300" w:lineRule="auto"/>
              <w:jc w:val="center"/>
              <w:rPr>
                <w:rFonts w:ascii="宋体" w:eastAsia="宋体" w:hAnsi="宋体" w:cs="宋体"/>
                <w:sz w:val="24"/>
                <w:szCs w:val="24"/>
              </w:rPr>
            </w:pPr>
            <w:r>
              <w:rPr>
                <w:rFonts w:ascii="宋体" w:eastAsia="宋体" w:hAnsi="宋体" w:cs="宋体" w:hint="eastAsia"/>
                <w:sz w:val="24"/>
                <w:szCs w:val="24"/>
              </w:rPr>
              <w:t>4，000.00</w:t>
            </w:r>
          </w:p>
        </w:tc>
      </w:tr>
      <w:tr w:rsidR="005266A1">
        <w:tc>
          <w:tcPr>
            <w:tcW w:w="2130" w:type="dxa"/>
            <w:tcBorders>
              <w:top w:val="single" w:sz="4" w:space="0" w:color="auto"/>
              <w:left w:val="nil"/>
              <w:bottom w:val="single" w:sz="4" w:space="0" w:color="auto"/>
              <w:right w:val="single" w:sz="4" w:space="0" w:color="auto"/>
            </w:tcBorders>
          </w:tcPr>
          <w:p w:rsidR="005266A1" w:rsidRDefault="00354165" w:rsidP="00354165">
            <w:pPr>
              <w:tabs>
                <w:tab w:val="left" w:pos="7560"/>
              </w:tabs>
              <w:spacing w:before="50" w:after="50" w:line="300" w:lineRule="auto"/>
              <w:jc w:val="center"/>
              <w:rPr>
                <w:rFonts w:ascii="宋体" w:eastAsia="宋体" w:hAnsi="宋体" w:cs="宋体"/>
                <w:sz w:val="24"/>
                <w:szCs w:val="24"/>
              </w:rPr>
            </w:pPr>
            <w:r>
              <w:rPr>
                <w:rFonts w:ascii="宋体" w:eastAsia="宋体" w:hAnsi="宋体" w:cs="宋体" w:hint="eastAsia"/>
                <w:sz w:val="24"/>
                <w:szCs w:val="24"/>
              </w:rPr>
              <w:t>专利费</w:t>
            </w:r>
          </w:p>
        </w:tc>
        <w:tc>
          <w:tcPr>
            <w:tcW w:w="2130" w:type="dxa"/>
            <w:tcBorders>
              <w:top w:val="single" w:sz="4" w:space="0" w:color="auto"/>
              <w:left w:val="single" w:sz="4" w:space="0" w:color="auto"/>
              <w:bottom w:val="single" w:sz="4" w:space="0" w:color="auto"/>
              <w:right w:val="single" w:sz="4" w:space="0" w:color="auto"/>
            </w:tcBorders>
          </w:tcPr>
          <w:p w:rsidR="005266A1" w:rsidRDefault="00354165" w:rsidP="00354165">
            <w:pPr>
              <w:tabs>
                <w:tab w:val="left" w:pos="7560"/>
              </w:tabs>
              <w:spacing w:before="50" w:after="50" w:line="300" w:lineRule="auto"/>
              <w:jc w:val="center"/>
              <w:rPr>
                <w:rFonts w:ascii="宋体" w:eastAsia="宋体" w:hAnsi="宋体" w:cs="宋体"/>
                <w:sz w:val="24"/>
                <w:szCs w:val="24"/>
              </w:rPr>
            </w:pPr>
            <w:r>
              <w:rPr>
                <w:rFonts w:ascii="宋体" w:eastAsia="宋体" w:hAnsi="宋体" w:cs="宋体" w:hint="eastAsia"/>
                <w:sz w:val="24"/>
                <w:szCs w:val="24"/>
              </w:rPr>
              <w:t>600.00</w:t>
            </w:r>
          </w:p>
        </w:tc>
        <w:tc>
          <w:tcPr>
            <w:tcW w:w="2131" w:type="dxa"/>
            <w:tcBorders>
              <w:top w:val="single" w:sz="4" w:space="0" w:color="auto"/>
              <w:left w:val="single" w:sz="4" w:space="0" w:color="auto"/>
              <w:bottom w:val="single" w:sz="4" w:space="0" w:color="auto"/>
              <w:right w:val="single" w:sz="4" w:space="0" w:color="auto"/>
            </w:tcBorders>
          </w:tcPr>
          <w:p w:rsidR="005266A1" w:rsidRDefault="00354165" w:rsidP="00354165">
            <w:pPr>
              <w:tabs>
                <w:tab w:val="left" w:pos="7560"/>
              </w:tabs>
              <w:spacing w:before="50" w:after="50" w:line="300" w:lineRule="auto"/>
              <w:jc w:val="center"/>
              <w:rPr>
                <w:rFonts w:ascii="宋体" w:eastAsia="宋体" w:hAnsi="宋体" w:cs="宋体"/>
                <w:sz w:val="24"/>
                <w:szCs w:val="24"/>
              </w:rPr>
            </w:pPr>
            <w:r>
              <w:rPr>
                <w:rFonts w:ascii="宋体" w:eastAsia="宋体" w:hAnsi="宋体" w:cs="宋体" w:hint="eastAsia"/>
                <w:sz w:val="24"/>
                <w:szCs w:val="24"/>
              </w:rPr>
              <w:t>600.00</w:t>
            </w:r>
          </w:p>
        </w:tc>
        <w:tc>
          <w:tcPr>
            <w:tcW w:w="2131" w:type="dxa"/>
            <w:tcBorders>
              <w:top w:val="single" w:sz="4" w:space="0" w:color="auto"/>
              <w:left w:val="single" w:sz="4" w:space="0" w:color="auto"/>
              <w:bottom w:val="single" w:sz="4" w:space="0" w:color="auto"/>
              <w:right w:val="nil"/>
            </w:tcBorders>
          </w:tcPr>
          <w:p w:rsidR="005266A1" w:rsidRDefault="00354165" w:rsidP="00354165">
            <w:pPr>
              <w:tabs>
                <w:tab w:val="left" w:pos="7560"/>
              </w:tabs>
              <w:spacing w:before="50" w:after="50" w:line="300" w:lineRule="auto"/>
              <w:jc w:val="center"/>
              <w:rPr>
                <w:rFonts w:ascii="宋体" w:eastAsia="宋体" w:hAnsi="宋体" w:cs="宋体"/>
                <w:sz w:val="24"/>
                <w:szCs w:val="24"/>
              </w:rPr>
            </w:pPr>
            <w:r>
              <w:rPr>
                <w:rFonts w:ascii="宋体" w:eastAsia="宋体" w:hAnsi="宋体" w:cs="宋体" w:hint="eastAsia"/>
                <w:sz w:val="24"/>
                <w:szCs w:val="24"/>
              </w:rPr>
              <w:t>600.00</w:t>
            </w:r>
          </w:p>
        </w:tc>
      </w:tr>
      <w:tr w:rsidR="005266A1">
        <w:tc>
          <w:tcPr>
            <w:tcW w:w="2130" w:type="dxa"/>
            <w:tcBorders>
              <w:top w:val="single" w:sz="4" w:space="0" w:color="auto"/>
              <w:left w:val="nil"/>
              <w:bottom w:val="single" w:sz="4" w:space="0" w:color="auto"/>
              <w:right w:val="single" w:sz="4" w:space="0" w:color="auto"/>
            </w:tcBorders>
          </w:tcPr>
          <w:p w:rsidR="005266A1" w:rsidRDefault="00354165" w:rsidP="00354165">
            <w:pPr>
              <w:tabs>
                <w:tab w:val="left" w:pos="7560"/>
              </w:tabs>
              <w:spacing w:before="50" w:after="50" w:line="300" w:lineRule="auto"/>
              <w:jc w:val="center"/>
              <w:rPr>
                <w:rFonts w:ascii="宋体" w:eastAsia="宋体" w:hAnsi="宋体" w:cs="宋体"/>
                <w:sz w:val="24"/>
                <w:szCs w:val="24"/>
              </w:rPr>
            </w:pPr>
            <w:r>
              <w:rPr>
                <w:rFonts w:ascii="宋体" w:eastAsia="宋体" w:hAnsi="宋体" w:cs="宋体" w:hint="eastAsia"/>
                <w:sz w:val="24"/>
                <w:szCs w:val="24"/>
              </w:rPr>
              <w:t>研发支出</w:t>
            </w:r>
          </w:p>
        </w:tc>
        <w:tc>
          <w:tcPr>
            <w:tcW w:w="2130" w:type="dxa"/>
            <w:tcBorders>
              <w:top w:val="single" w:sz="4" w:space="0" w:color="auto"/>
              <w:left w:val="single" w:sz="4" w:space="0" w:color="auto"/>
              <w:bottom w:val="single" w:sz="4" w:space="0" w:color="auto"/>
              <w:right w:val="single" w:sz="4" w:space="0" w:color="auto"/>
            </w:tcBorders>
          </w:tcPr>
          <w:p w:rsidR="005266A1" w:rsidRDefault="00354165" w:rsidP="00354165">
            <w:pPr>
              <w:tabs>
                <w:tab w:val="left" w:pos="7560"/>
              </w:tabs>
              <w:spacing w:before="50" w:after="50" w:line="300" w:lineRule="auto"/>
              <w:jc w:val="center"/>
              <w:rPr>
                <w:rFonts w:ascii="宋体" w:eastAsia="宋体" w:hAnsi="宋体" w:cs="宋体"/>
                <w:sz w:val="24"/>
                <w:szCs w:val="24"/>
              </w:rPr>
            </w:pPr>
            <w:r>
              <w:rPr>
                <w:rFonts w:ascii="宋体" w:eastAsia="宋体" w:hAnsi="宋体" w:cs="宋体" w:hint="eastAsia"/>
                <w:sz w:val="24"/>
                <w:szCs w:val="24"/>
              </w:rPr>
              <w:t>1，184.00</w:t>
            </w:r>
          </w:p>
        </w:tc>
        <w:tc>
          <w:tcPr>
            <w:tcW w:w="2131" w:type="dxa"/>
            <w:tcBorders>
              <w:top w:val="single" w:sz="4" w:space="0" w:color="auto"/>
              <w:left w:val="single" w:sz="4" w:space="0" w:color="auto"/>
              <w:bottom w:val="single" w:sz="4" w:space="0" w:color="auto"/>
              <w:right w:val="single" w:sz="4" w:space="0" w:color="auto"/>
            </w:tcBorders>
          </w:tcPr>
          <w:p w:rsidR="005266A1" w:rsidRDefault="00354165" w:rsidP="00354165">
            <w:pPr>
              <w:tabs>
                <w:tab w:val="left" w:pos="7560"/>
              </w:tabs>
              <w:spacing w:before="50" w:after="50" w:line="300" w:lineRule="auto"/>
              <w:jc w:val="center"/>
              <w:rPr>
                <w:rFonts w:ascii="宋体" w:eastAsia="宋体" w:hAnsi="宋体" w:cs="宋体"/>
                <w:sz w:val="24"/>
                <w:szCs w:val="24"/>
              </w:rPr>
            </w:pPr>
            <w:r>
              <w:rPr>
                <w:rFonts w:ascii="宋体" w:eastAsia="宋体" w:hAnsi="宋体" w:cs="宋体" w:hint="eastAsia"/>
                <w:sz w:val="24"/>
                <w:szCs w:val="24"/>
              </w:rPr>
              <w:t>3，389.00</w:t>
            </w:r>
          </w:p>
        </w:tc>
        <w:tc>
          <w:tcPr>
            <w:tcW w:w="2131" w:type="dxa"/>
            <w:tcBorders>
              <w:top w:val="single" w:sz="4" w:space="0" w:color="auto"/>
              <w:left w:val="single" w:sz="4" w:space="0" w:color="auto"/>
              <w:bottom w:val="single" w:sz="4" w:space="0" w:color="auto"/>
              <w:right w:val="nil"/>
            </w:tcBorders>
          </w:tcPr>
          <w:p w:rsidR="005266A1" w:rsidRDefault="00354165" w:rsidP="00354165">
            <w:pPr>
              <w:tabs>
                <w:tab w:val="left" w:pos="7560"/>
              </w:tabs>
              <w:spacing w:before="50" w:after="50" w:line="300" w:lineRule="auto"/>
              <w:jc w:val="center"/>
              <w:rPr>
                <w:rFonts w:ascii="宋体" w:eastAsia="宋体" w:hAnsi="宋体" w:cs="宋体"/>
                <w:sz w:val="24"/>
                <w:szCs w:val="24"/>
              </w:rPr>
            </w:pPr>
            <w:r>
              <w:rPr>
                <w:rFonts w:ascii="宋体" w:eastAsia="宋体" w:hAnsi="宋体" w:cs="宋体" w:hint="eastAsia"/>
                <w:sz w:val="24"/>
                <w:szCs w:val="24"/>
              </w:rPr>
              <w:t>5，928.00</w:t>
            </w:r>
          </w:p>
        </w:tc>
      </w:tr>
      <w:tr w:rsidR="005266A1">
        <w:tc>
          <w:tcPr>
            <w:tcW w:w="2130" w:type="dxa"/>
            <w:tcBorders>
              <w:top w:val="single" w:sz="4" w:space="0" w:color="auto"/>
              <w:left w:val="nil"/>
              <w:bottom w:val="single" w:sz="4" w:space="0" w:color="auto"/>
              <w:right w:val="single" w:sz="4" w:space="0" w:color="auto"/>
            </w:tcBorders>
          </w:tcPr>
          <w:p w:rsidR="005266A1" w:rsidRDefault="00354165" w:rsidP="00354165">
            <w:pPr>
              <w:tabs>
                <w:tab w:val="left" w:pos="7560"/>
              </w:tabs>
              <w:spacing w:before="50" w:after="50" w:line="300" w:lineRule="auto"/>
              <w:jc w:val="center"/>
              <w:rPr>
                <w:rFonts w:ascii="宋体" w:eastAsia="宋体" w:hAnsi="宋体" w:cs="宋体"/>
                <w:sz w:val="24"/>
                <w:szCs w:val="24"/>
              </w:rPr>
            </w:pPr>
            <w:r>
              <w:rPr>
                <w:rFonts w:ascii="宋体" w:eastAsia="宋体" w:hAnsi="宋体" w:cs="宋体" w:hint="eastAsia"/>
                <w:sz w:val="24"/>
                <w:szCs w:val="24"/>
              </w:rPr>
              <w:t>办公用品</w:t>
            </w:r>
          </w:p>
        </w:tc>
        <w:tc>
          <w:tcPr>
            <w:tcW w:w="2130" w:type="dxa"/>
            <w:tcBorders>
              <w:top w:val="single" w:sz="4" w:space="0" w:color="auto"/>
              <w:left w:val="single" w:sz="4" w:space="0" w:color="auto"/>
              <w:bottom w:val="single" w:sz="4" w:space="0" w:color="auto"/>
              <w:right w:val="single" w:sz="4" w:space="0" w:color="auto"/>
            </w:tcBorders>
          </w:tcPr>
          <w:p w:rsidR="005266A1" w:rsidRDefault="00354165" w:rsidP="00354165">
            <w:pPr>
              <w:tabs>
                <w:tab w:val="left" w:pos="7560"/>
              </w:tabs>
              <w:spacing w:before="50" w:after="50" w:line="300" w:lineRule="auto"/>
              <w:jc w:val="center"/>
              <w:rPr>
                <w:rFonts w:ascii="宋体" w:eastAsia="宋体" w:hAnsi="宋体" w:cs="宋体"/>
                <w:sz w:val="24"/>
                <w:szCs w:val="24"/>
              </w:rPr>
            </w:pPr>
            <w:r>
              <w:rPr>
                <w:rFonts w:ascii="宋体" w:eastAsia="宋体" w:hAnsi="宋体" w:cs="宋体" w:hint="eastAsia"/>
                <w:sz w:val="24"/>
                <w:szCs w:val="24"/>
              </w:rPr>
              <w:t>1，000.00</w:t>
            </w:r>
          </w:p>
        </w:tc>
        <w:tc>
          <w:tcPr>
            <w:tcW w:w="2131" w:type="dxa"/>
            <w:tcBorders>
              <w:top w:val="single" w:sz="4" w:space="0" w:color="auto"/>
              <w:left w:val="single" w:sz="4" w:space="0" w:color="auto"/>
              <w:bottom w:val="single" w:sz="4" w:space="0" w:color="auto"/>
              <w:right w:val="single" w:sz="4" w:space="0" w:color="auto"/>
            </w:tcBorders>
          </w:tcPr>
          <w:p w:rsidR="005266A1" w:rsidRDefault="00354165" w:rsidP="00354165">
            <w:pPr>
              <w:tabs>
                <w:tab w:val="left" w:pos="7560"/>
              </w:tabs>
              <w:spacing w:before="50" w:after="50" w:line="300" w:lineRule="auto"/>
              <w:jc w:val="center"/>
              <w:rPr>
                <w:rFonts w:ascii="宋体" w:eastAsia="宋体" w:hAnsi="宋体" w:cs="宋体"/>
                <w:sz w:val="24"/>
                <w:szCs w:val="24"/>
              </w:rPr>
            </w:pPr>
            <w:r>
              <w:rPr>
                <w:rFonts w:ascii="宋体" w:eastAsia="宋体" w:hAnsi="宋体" w:cs="宋体" w:hint="eastAsia"/>
                <w:sz w:val="24"/>
                <w:szCs w:val="24"/>
              </w:rPr>
              <w:t>1，000.00</w:t>
            </w:r>
          </w:p>
        </w:tc>
        <w:tc>
          <w:tcPr>
            <w:tcW w:w="2131" w:type="dxa"/>
            <w:tcBorders>
              <w:top w:val="single" w:sz="4" w:space="0" w:color="auto"/>
              <w:left w:val="single" w:sz="4" w:space="0" w:color="auto"/>
              <w:bottom w:val="single" w:sz="4" w:space="0" w:color="auto"/>
              <w:right w:val="nil"/>
            </w:tcBorders>
          </w:tcPr>
          <w:p w:rsidR="005266A1" w:rsidRDefault="00354165" w:rsidP="00354165">
            <w:pPr>
              <w:tabs>
                <w:tab w:val="left" w:pos="7560"/>
              </w:tabs>
              <w:spacing w:before="50" w:after="50" w:line="300" w:lineRule="auto"/>
              <w:jc w:val="center"/>
              <w:rPr>
                <w:rFonts w:ascii="宋体" w:eastAsia="宋体" w:hAnsi="宋体" w:cs="宋体"/>
                <w:sz w:val="24"/>
                <w:szCs w:val="24"/>
              </w:rPr>
            </w:pPr>
            <w:r>
              <w:rPr>
                <w:rFonts w:ascii="宋体" w:eastAsia="宋体" w:hAnsi="宋体" w:cs="宋体" w:hint="eastAsia"/>
                <w:sz w:val="24"/>
                <w:szCs w:val="24"/>
              </w:rPr>
              <w:t>1，000.00</w:t>
            </w:r>
          </w:p>
        </w:tc>
      </w:tr>
      <w:tr w:rsidR="005266A1">
        <w:tc>
          <w:tcPr>
            <w:tcW w:w="2130" w:type="dxa"/>
            <w:tcBorders>
              <w:top w:val="single" w:sz="4" w:space="0" w:color="auto"/>
              <w:left w:val="nil"/>
              <w:bottom w:val="thinThickSmallGap" w:sz="12" w:space="0" w:color="auto"/>
              <w:right w:val="single" w:sz="4" w:space="0" w:color="auto"/>
            </w:tcBorders>
          </w:tcPr>
          <w:p w:rsidR="005266A1" w:rsidRDefault="00354165" w:rsidP="00354165">
            <w:pPr>
              <w:tabs>
                <w:tab w:val="left" w:pos="7560"/>
              </w:tabs>
              <w:spacing w:before="50" w:after="50" w:line="300" w:lineRule="auto"/>
              <w:jc w:val="center"/>
              <w:rPr>
                <w:rFonts w:ascii="宋体" w:eastAsia="宋体" w:hAnsi="宋体" w:cs="宋体"/>
                <w:sz w:val="24"/>
                <w:szCs w:val="24"/>
              </w:rPr>
            </w:pPr>
            <w:r>
              <w:rPr>
                <w:rFonts w:ascii="宋体" w:eastAsia="宋体" w:hAnsi="宋体" w:cs="宋体" w:hint="eastAsia"/>
                <w:sz w:val="24"/>
                <w:szCs w:val="24"/>
              </w:rPr>
              <w:t>总计</w:t>
            </w:r>
          </w:p>
        </w:tc>
        <w:tc>
          <w:tcPr>
            <w:tcW w:w="2130" w:type="dxa"/>
            <w:tcBorders>
              <w:top w:val="single" w:sz="4" w:space="0" w:color="auto"/>
              <w:left w:val="single" w:sz="4" w:space="0" w:color="auto"/>
              <w:bottom w:val="thinThickSmallGap" w:sz="12" w:space="0" w:color="auto"/>
              <w:right w:val="single" w:sz="4" w:space="0" w:color="auto"/>
            </w:tcBorders>
          </w:tcPr>
          <w:p w:rsidR="005266A1" w:rsidRDefault="00354165" w:rsidP="00354165">
            <w:pPr>
              <w:tabs>
                <w:tab w:val="left" w:pos="7560"/>
              </w:tabs>
              <w:spacing w:before="50" w:after="50" w:line="300" w:lineRule="auto"/>
              <w:jc w:val="center"/>
              <w:rPr>
                <w:rFonts w:ascii="宋体" w:eastAsia="宋体" w:hAnsi="宋体" w:cs="宋体"/>
                <w:sz w:val="24"/>
                <w:szCs w:val="24"/>
              </w:rPr>
            </w:pPr>
            <w:r>
              <w:rPr>
                <w:rFonts w:ascii="宋体" w:eastAsia="宋体" w:hAnsi="宋体" w:cs="宋体" w:hint="eastAsia"/>
                <w:sz w:val="24"/>
                <w:szCs w:val="24"/>
              </w:rPr>
              <w:t>9，784.00</w:t>
            </w:r>
          </w:p>
        </w:tc>
        <w:tc>
          <w:tcPr>
            <w:tcW w:w="2131" w:type="dxa"/>
            <w:tcBorders>
              <w:top w:val="single" w:sz="4" w:space="0" w:color="auto"/>
              <w:left w:val="single" w:sz="4" w:space="0" w:color="auto"/>
              <w:bottom w:val="thinThickSmallGap" w:sz="12" w:space="0" w:color="auto"/>
              <w:right w:val="single" w:sz="4" w:space="0" w:color="auto"/>
            </w:tcBorders>
          </w:tcPr>
          <w:p w:rsidR="005266A1" w:rsidRDefault="00354165" w:rsidP="00354165">
            <w:pPr>
              <w:tabs>
                <w:tab w:val="left" w:pos="7560"/>
              </w:tabs>
              <w:spacing w:before="50" w:after="50" w:line="300" w:lineRule="auto"/>
              <w:jc w:val="center"/>
              <w:rPr>
                <w:rFonts w:ascii="宋体" w:eastAsia="宋体" w:hAnsi="宋体" w:cs="宋体"/>
                <w:sz w:val="24"/>
                <w:szCs w:val="24"/>
              </w:rPr>
            </w:pPr>
            <w:r>
              <w:rPr>
                <w:rFonts w:ascii="宋体" w:eastAsia="宋体" w:hAnsi="宋体" w:cs="宋体" w:hint="eastAsia"/>
                <w:sz w:val="24"/>
                <w:szCs w:val="24"/>
              </w:rPr>
              <w:t>14，589.00</w:t>
            </w:r>
          </w:p>
        </w:tc>
        <w:tc>
          <w:tcPr>
            <w:tcW w:w="2131" w:type="dxa"/>
            <w:tcBorders>
              <w:top w:val="single" w:sz="4" w:space="0" w:color="auto"/>
              <w:left w:val="single" w:sz="4" w:space="0" w:color="auto"/>
              <w:bottom w:val="thinThickSmallGap" w:sz="12" w:space="0" w:color="auto"/>
              <w:right w:val="nil"/>
            </w:tcBorders>
          </w:tcPr>
          <w:p w:rsidR="005266A1" w:rsidRDefault="00354165" w:rsidP="00354165">
            <w:pPr>
              <w:tabs>
                <w:tab w:val="left" w:pos="7560"/>
              </w:tabs>
              <w:spacing w:before="50" w:after="50" w:line="300" w:lineRule="auto"/>
              <w:jc w:val="center"/>
              <w:rPr>
                <w:rFonts w:ascii="宋体" w:eastAsia="宋体" w:hAnsi="宋体" w:cs="宋体"/>
                <w:sz w:val="24"/>
                <w:szCs w:val="24"/>
              </w:rPr>
            </w:pPr>
            <w:r>
              <w:rPr>
                <w:rFonts w:ascii="宋体" w:eastAsia="宋体" w:hAnsi="宋体" w:cs="宋体" w:hint="eastAsia"/>
                <w:sz w:val="24"/>
                <w:szCs w:val="24"/>
              </w:rPr>
              <w:t>20，628.00</w:t>
            </w:r>
          </w:p>
        </w:tc>
      </w:tr>
    </w:tbl>
    <w:p w:rsidR="005266A1" w:rsidRDefault="005266A1" w:rsidP="00354165">
      <w:pPr>
        <w:tabs>
          <w:tab w:val="left" w:pos="7560"/>
        </w:tabs>
        <w:spacing w:before="50" w:after="50" w:line="300" w:lineRule="auto"/>
        <w:rPr>
          <w:rFonts w:ascii="宋体" w:eastAsia="宋体" w:hAnsi="宋体" w:cs="宋体"/>
          <w:sz w:val="24"/>
          <w:szCs w:val="24"/>
        </w:rPr>
      </w:pPr>
    </w:p>
    <w:p w:rsidR="005266A1" w:rsidRDefault="005266A1" w:rsidP="00354165">
      <w:pPr>
        <w:tabs>
          <w:tab w:val="left" w:pos="7560"/>
        </w:tabs>
        <w:spacing w:before="50" w:after="50" w:line="300" w:lineRule="auto"/>
        <w:rPr>
          <w:rFonts w:ascii="宋体" w:eastAsia="宋体" w:hAnsi="宋体" w:cs="宋体"/>
          <w:sz w:val="24"/>
          <w:szCs w:val="24"/>
        </w:rPr>
      </w:pPr>
    </w:p>
    <w:p w:rsidR="005266A1" w:rsidRDefault="005266A1" w:rsidP="00354165">
      <w:pPr>
        <w:tabs>
          <w:tab w:val="left" w:pos="7560"/>
        </w:tabs>
        <w:spacing w:before="50" w:after="50" w:line="300" w:lineRule="auto"/>
        <w:rPr>
          <w:rFonts w:ascii="宋体" w:eastAsia="宋体" w:hAnsi="宋体" w:cs="宋体"/>
          <w:sz w:val="24"/>
          <w:szCs w:val="24"/>
        </w:rPr>
      </w:pPr>
    </w:p>
    <w:p w:rsidR="005266A1" w:rsidRDefault="00354165" w:rsidP="00354165">
      <w:pPr>
        <w:tabs>
          <w:tab w:val="left" w:pos="7560"/>
        </w:tabs>
        <w:spacing w:before="50" w:after="50" w:line="300" w:lineRule="auto"/>
        <w:outlineLvl w:val="2"/>
        <w:rPr>
          <w:rFonts w:ascii="宋体" w:eastAsia="宋体" w:hAnsi="宋体" w:cs="宋体"/>
          <w:sz w:val="24"/>
          <w:szCs w:val="24"/>
        </w:rPr>
      </w:pPr>
      <w:bookmarkStart w:id="60" w:name="_Toc5796"/>
      <w:r>
        <w:rPr>
          <w:rFonts w:ascii="宋体" w:eastAsia="宋体" w:hAnsi="宋体" w:cs="宋体" w:hint="eastAsia"/>
          <w:sz w:val="24"/>
          <w:szCs w:val="24"/>
        </w:rPr>
        <w:t>5.4.3财务报表预测</w:t>
      </w:r>
      <w:bookmarkEnd w:id="60"/>
    </w:p>
    <w:p w:rsidR="005266A1" w:rsidRDefault="00354165" w:rsidP="00354165">
      <w:pPr>
        <w:tabs>
          <w:tab w:val="left" w:pos="7560"/>
        </w:tabs>
        <w:spacing w:before="50" w:after="50" w:line="300" w:lineRule="auto"/>
        <w:ind w:firstLineChars="1700" w:firstLine="4080"/>
        <w:rPr>
          <w:rFonts w:ascii="宋体" w:eastAsia="宋体" w:hAnsi="宋体" w:cs="宋体"/>
          <w:sz w:val="24"/>
          <w:szCs w:val="24"/>
        </w:rPr>
      </w:pPr>
      <w:r>
        <w:rPr>
          <w:rFonts w:ascii="宋体" w:eastAsia="宋体" w:hAnsi="宋体" w:cs="宋体" w:hint="eastAsia"/>
          <w:sz w:val="24"/>
          <w:szCs w:val="24"/>
        </w:rPr>
        <w:t>资产负债表</w:t>
      </w:r>
    </w:p>
    <w:tbl>
      <w:tblPr>
        <w:tblW w:w="8799" w:type="dxa"/>
        <w:jc w:val="center"/>
        <w:tblBorders>
          <w:top w:val="thinThickSmallGap" w:sz="12" w:space="0" w:color="auto"/>
          <w:bottom w:val="thinThickSmallGap" w:sz="12" w:space="0" w:color="auto"/>
        </w:tblBorders>
        <w:tblLayout w:type="fixed"/>
        <w:tblCellMar>
          <w:left w:w="0" w:type="dxa"/>
          <w:right w:w="0" w:type="dxa"/>
        </w:tblCellMar>
        <w:tblLook w:val="04A0" w:firstRow="1" w:lastRow="0" w:firstColumn="1" w:lastColumn="0" w:noHBand="0" w:noVBand="1"/>
      </w:tblPr>
      <w:tblGrid>
        <w:gridCol w:w="1071"/>
        <w:gridCol w:w="1116"/>
        <w:gridCol w:w="1020"/>
        <w:gridCol w:w="1200"/>
        <w:gridCol w:w="1008"/>
        <w:gridCol w:w="1116"/>
        <w:gridCol w:w="1068"/>
        <w:gridCol w:w="1200"/>
      </w:tblGrid>
      <w:tr w:rsidR="005266A1">
        <w:trPr>
          <w:trHeight w:val="511"/>
          <w:jc w:val="center"/>
        </w:trPr>
        <w:tc>
          <w:tcPr>
            <w:tcW w:w="1071" w:type="dxa"/>
            <w:shd w:val="clear" w:color="auto" w:fill="FFFE81"/>
            <w:tcMar>
              <w:top w:w="15" w:type="dxa"/>
              <w:left w:w="15" w:type="dxa"/>
              <w:bottom w:w="0" w:type="dxa"/>
              <w:right w:w="15" w:type="dxa"/>
            </w:tcMar>
            <w:vAlign w:val="bottom"/>
          </w:tcPr>
          <w:p w:rsidR="005266A1" w:rsidRDefault="00354165" w:rsidP="00354165">
            <w:pPr>
              <w:spacing w:before="50" w:after="50" w:line="300" w:lineRule="auto"/>
              <w:rPr>
                <w:rFonts w:ascii="宋体" w:eastAsia="宋体" w:hAnsi="宋体" w:cs="宋体"/>
                <w:b/>
                <w:color w:val="000000"/>
                <w:szCs w:val="21"/>
              </w:rPr>
            </w:pPr>
            <w:r>
              <w:rPr>
                <w:rFonts w:ascii="宋体" w:eastAsia="宋体" w:hAnsi="宋体" w:cs="宋体" w:hint="eastAsia"/>
                <w:b/>
                <w:color w:val="000000"/>
                <w:szCs w:val="21"/>
              </w:rPr>
              <w:lastRenderedPageBreak/>
              <w:t>资产</w:t>
            </w:r>
          </w:p>
        </w:tc>
        <w:tc>
          <w:tcPr>
            <w:tcW w:w="1116" w:type="dxa"/>
            <w:tcMar>
              <w:top w:w="15" w:type="dxa"/>
              <w:left w:w="15" w:type="dxa"/>
              <w:bottom w:w="0" w:type="dxa"/>
              <w:right w:w="15" w:type="dxa"/>
            </w:tcMar>
            <w:vAlign w:val="bottom"/>
          </w:tcPr>
          <w:p w:rsidR="005266A1" w:rsidRDefault="00354165" w:rsidP="00354165">
            <w:pPr>
              <w:spacing w:before="50" w:after="50" w:line="300" w:lineRule="auto"/>
              <w:jc w:val="right"/>
              <w:rPr>
                <w:rFonts w:ascii="宋体" w:eastAsia="宋体" w:hAnsi="宋体" w:cs="宋体"/>
                <w:szCs w:val="21"/>
              </w:rPr>
            </w:pPr>
            <w:r>
              <w:rPr>
                <w:rFonts w:ascii="宋体" w:eastAsia="宋体" w:hAnsi="宋体" w:cs="宋体" w:hint="eastAsia"/>
                <w:szCs w:val="21"/>
              </w:rPr>
              <w:t>第一年</w:t>
            </w:r>
          </w:p>
        </w:tc>
        <w:tc>
          <w:tcPr>
            <w:tcW w:w="1020" w:type="dxa"/>
            <w:tcMar>
              <w:top w:w="15" w:type="dxa"/>
              <w:left w:w="15" w:type="dxa"/>
              <w:bottom w:w="0" w:type="dxa"/>
              <w:right w:w="15" w:type="dxa"/>
            </w:tcMar>
            <w:vAlign w:val="bottom"/>
          </w:tcPr>
          <w:p w:rsidR="005266A1" w:rsidRDefault="00354165" w:rsidP="00354165">
            <w:pPr>
              <w:spacing w:before="50" w:after="50" w:line="300" w:lineRule="auto"/>
              <w:jc w:val="right"/>
              <w:rPr>
                <w:rFonts w:ascii="宋体" w:eastAsia="宋体" w:hAnsi="宋体" w:cs="宋体"/>
                <w:szCs w:val="21"/>
              </w:rPr>
            </w:pPr>
            <w:r>
              <w:rPr>
                <w:rFonts w:ascii="宋体" w:eastAsia="宋体" w:hAnsi="宋体" w:cs="宋体" w:hint="eastAsia"/>
                <w:szCs w:val="21"/>
              </w:rPr>
              <w:t>第二年</w:t>
            </w:r>
          </w:p>
        </w:tc>
        <w:tc>
          <w:tcPr>
            <w:tcW w:w="1200" w:type="dxa"/>
            <w:tcBorders>
              <w:right w:val="thinThickSmallGap" w:sz="12" w:space="0" w:color="auto"/>
            </w:tcBorders>
            <w:tcMar>
              <w:top w:w="15" w:type="dxa"/>
              <w:left w:w="15" w:type="dxa"/>
              <w:bottom w:w="0" w:type="dxa"/>
              <w:right w:w="15" w:type="dxa"/>
            </w:tcMar>
            <w:vAlign w:val="bottom"/>
          </w:tcPr>
          <w:p w:rsidR="005266A1" w:rsidRDefault="00354165" w:rsidP="00354165">
            <w:pPr>
              <w:spacing w:before="50" w:after="50" w:line="300" w:lineRule="auto"/>
              <w:jc w:val="right"/>
              <w:rPr>
                <w:rFonts w:ascii="宋体" w:eastAsia="宋体" w:hAnsi="宋体" w:cs="宋体"/>
                <w:szCs w:val="21"/>
              </w:rPr>
            </w:pPr>
            <w:r>
              <w:rPr>
                <w:rFonts w:ascii="宋体" w:eastAsia="宋体" w:hAnsi="宋体" w:cs="宋体" w:hint="eastAsia"/>
                <w:szCs w:val="21"/>
              </w:rPr>
              <w:t>第三年</w:t>
            </w:r>
          </w:p>
        </w:tc>
        <w:tc>
          <w:tcPr>
            <w:tcW w:w="1008" w:type="dxa"/>
            <w:tcBorders>
              <w:top w:val="thinThickSmallGap" w:sz="12" w:space="0" w:color="auto"/>
              <w:left w:val="thinThickSmallGap" w:sz="12" w:space="0" w:color="auto"/>
              <w:bottom w:val="nil"/>
            </w:tcBorders>
            <w:tcMar>
              <w:top w:w="15" w:type="dxa"/>
              <w:left w:w="15" w:type="dxa"/>
              <w:bottom w:w="0" w:type="dxa"/>
              <w:right w:w="15" w:type="dxa"/>
            </w:tcMar>
            <w:vAlign w:val="bottom"/>
          </w:tcPr>
          <w:p w:rsidR="005266A1" w:rsidRDefault="00354165" w:rsidP="00354165">
            <w:pPr>
              <w:spacing w:before="50" w:after="50" w:line="300" w:lineRule="auto"/>
              <w:jc w:val="right"/>
              <w:rPr>
                <w:rFonts w:ascii="宋体" w:eastAsia="宋体" w:hAnsi="宋体" w:cs="宋体"/>
                <w:szCs w:val="21"/>
              </w:rPr>
            </w:pPr>
            <w:r>
              <w:rPr>
                <w:rFonts w:ascii="宋体" w:eastAsia="宋体" w:hAnsi="宋体" w:cs="宋体" w:hint="eastAsia"/>
                <w:szCs w:val="21"/>
              </w:rPr>
              <w:t>负债及    所有者权益</w:t>
            </w:r>
          </w:p>
        </w:tc>
        <w:tc>
          <w:tcPr>
            <w:tcW w:w="1116" w:type="dxa"/>
            <w:tcBorders>
              <w:top w:val="thinThickSmallGap" w:sz="12" w:space="0" w:color="auto"/>
              <w:bottom w:val="nil"/>
            </w:tcBorders>
            <w:tcMar>
              <w:top w:w="15" w:type="dxa"/>
              <w:left w:w="15" w:type="dxa"/>
              <w:bottom w:w="0" w:type="dxa"/>
              <w:right w:w="15" w:type="dxa"/>
            </w:tcMar>
            <w:vAlign w:val="bottom"/>
          </w:tcPr>
          <w:p w:rsidR="005266A1" w:rsidRDefault="00354165" w:rsidP="00354165">
            <w:pPr>
              <w:spacing w:before="50" w:after="50" w:line="300" w:lineRule="auto"/>
              <w:jc w:val="right"/>
              <w:rPr>
                <w:rFonts w:ascii="宋体" w:eastAsia="宋体" w:hAnsi="宋体" w:cs="宋体"/>
                <w:szCs w:val="21"/>
              </w:rPr>
            </w:pPr>
            <w:r>
              <w:rPr>
                <w:rFonts w:ascii="宋体" w:eastAsia="宋体" w:hAnsi="宋体" w:cs="宋体" w:hint="eastAsia"/>
                <w:szCs w:val="21"/>
              </w:rPr>
              <w:t>第一年</w:t>
            </w:r>
          </w:p>
        </w:tc>
        <w:tc>
          <w:tcPr>
            <w:tcW w:w="1068" w:type="dxa"/>
            <w:tcBorders>
              <w:top w:val="thinThickSmallGap" w:sz="12" w:space="0" w:color="auto"/>
              <w:bottom w:val="nil"/>
            </w:tcBorders>
            <w:tcMar>
              <w:top w:w="15" w:type="dxa"/>
              <w:left w:w="15" w:type="dxa"/>
              <w:bottom w:w="0" w:type="dxa"/>
              <w:right w:w="15" w:type="dxa"/>
            </w:tcMar>
            <w:vAlign w:val="bottom"/>
          </w:tcPr>
          <w:p w:rsidR="005266A1" w:rsidRDefault="00354165" w:rsidP="00354165">
            <w:pPr>
              <w:spacing w:before="50" w:after="50" w:line="300" w:lineRule="auto"/>
              <w:jc w:val="right"/>
              <w:rPr>
                <w:rFonts w:ascii="宋体" w:eastAsia="宋体" w:hAnsi="宋体" w:cs="宋体"/>
                <w:szCs w:val="21"/>
              </w:rPr>
            </w:pPr>
            <w:r>
              <w:rPr>
                <w:rFonts w:ascii="宋体" w:eastAsia="宋体" w:hAnsi="宋体" w:cs="宋体" w:hint="eastAsia"/>
                <w:szCs w:val="21"/>
              </w:rPr>
              <w:t>第二年</w:t>
            </w:r>
          </w:p>
        </w:tc>
        <w:tc>
          <w:tcPr>
            <w:tcW w:w="1200" w:type="dxa"/>
            <w:tcBorders>
              <w:top w:val="thinThickSmallGap" w:sz="12" w:space="0" w:color="auto"/>
              <w:bottom w:val="nil"/>
            </w:tcBorders>
            <w:tcMar>
              <w:top w:w="15" w:type="dxa"/>
              <w:left w:w="15" w:type="dxa"/>
              <w:bottom w:w="0" w:type="dxa"/>
              <w:right w:w="15" w:type="dxa"/>
            </w:tcMar>
            <w:vAlign w:val="bottom"/>
          </w:tcPr>
          <w:p w:rsidR="005266A1" w:rsidRDefault="00354165" w:rsidP="00354165">
            <w:pPr>
              <w:spacing w:before="50" w:after="50" w:line="300" w:lineRule="auto"/>
              <w:jc w:val="right"/>
              <w:rPr>
                <w:rFonts w:ascii="宋体" w:eastAsia="宋体" w:hAnsi="宋体" w:cs="宋体"/>
                <w:szCs w:val="21"/>
              </w:rPr>
            </w:pPr>
            <w:r>
              <w:rPr>
                <w:rFonts w:ascii="宋体" w:eastAsia="宋体" w:hAnsi="宋体" w:cs="宋体" w:hint="eastAsia"/>
                <w:szCs w:val="21"/>
              </w:rPr>
              <w:t>第三年</w:t>
            </w:r>
          </w:p>
        </w:tc>
      </w:tr>
      <w:tr w:rsidR="005266A1">
        <w:trPr>
          <w:trHeight w:val="300"/>
          <w:jc w:val="center"/>
        </w:trPr>
        <w:tc>
          <w:tcPr>
            <w:tcW w:w="1071" w:type="dxa"/>
            <w:shd w:val="clear" w:color="auto" w:fill="E6E6E6"/>
            <w:tcMar>
              <w:top w:w="15" w:type="dxa"/>
              <w:left w:w="15" w:type="dxa"/>
              <w:bottom w:w="0" w:type="dxa"/>
              <w:right w:w="15" w:type="dxa"/>
            </w:tcMar>
            <w:vAlign w:val="bottom"/>
          </w:tcPr>
          <w:p w:rsidR="005266A1" w:rsidRDefault="00354165" w:rsidP="00354165">
            <w:pPr>
              <w:spacing w:before="50" w:after="50" w:line="300" w:lineRule="auto"/>
              <w:jc w:val="center"/>
              <w:rPr>
                <w:rFonts w:ascii="宋体" w:eastAsia="宋体" w:hAnsi="宋体" w:cs="宋体"/>
                <w:color w:val="000000"/>
                <w:szCs w:val="21"/>
              </w:rPr>
            </w:pPr>
            <w:r>
              <w:rPr>
                <w:rFonts w:ascii="宋体" w:eastAsia="宋体" w:hAnsi="宋体" w:cs="宋体" w:hint="eastAsia"/>
                <w:color w:val="000000"/>
                <w:szCs w:val="21"/>
              </w:rPr>
              <w:t>流动资产:</w:t>
            </w:r>
          </w:p>
        </w:tc>
        <w:tc>
          <w:tcPr>
            <w:tcW w:w="1116" w:type="dxa"/>
            <w:shd w:val="clear" w:color="auto" w:fill="E6E6E6"/>
            <w:tcMar>
              <w:top w:w="15" w:type="dxa"/>
              <w:left w:w="15" w:type="dxa"/>
              <w:bottom w:w="0" w:type="dxa"/>
              <w:right w:w="15" w:type="dxa"/>
            </w:tcMar>
            <w:vAlign w:val="bottom"/>
          </w:tcPr>
          <w:p w:rsidR="005266A1" w:rsidRDefault="005266A1" w:rsidP="00354165">
            <w:pPr>
              <w:spacing w:before="50" w:after="50" w:line="300" w:lineRule="auto"/>
              <w:jc w:val="right"/>
              <w:rPr>
                <w:rFonts w:ascii="宋体" w:eastAsia="宋体" w:hAnsi="宋体" w:cs="宋体"/>
                <w:szCs w:val="21"/>
              </w:rPr>
            </w:pPr>
          </w:p>
        </w:tc>
        <w:tc>
          <w:tcPr>
            <w:tcW w:w="1020" w:type="dxa"/>
            <w:shd w:val="clear" w:color="auto" w:fill="E6E6E6"/>
            <w:tcMar>
              <w:top w:w="15" w:type="dxa"/>
              <w:left w:w="15" w:type="dxa"/>
              <w:bottom w:w="0" w:type="dxa"/>
              <w:right w:w="15" w:type="dxa"/>
            </w:tcMar>
            <w:vAlign w:val="bottom"/>
          </w:tcPr>
          <w:p w:rsidR="005266A1" w:rsidRDefault="005266A1" w:rsidP="00354165">
            <w:pPr>
              <w:spacing w:before="50" w:after="50" w:line="300" w:lineRule="auto"/>
              <w:jc w:val="right"/>
              <w:rPr>
                <w:rFonts w:ascii="宋体" w:eastAsia="宋体" w:hAnsi="宋体" w:cs="宋体"/>
                <w:szCs w:val="21"/>
              </w:rPr>
            </w:pPr>
          </w:p>
        </w:tc>
        <w:tc>
          <w:tcPr>
            <w:tcW w:w="1200" w:type="dxa"/>
            <w:tcBorders>
              <w:right w:val="thinThickSmallGap" w:sz="12" w:space="0" w:color="auto"/>
            </w:tcBorders>
            <w:shd w:val="clear" w:color="auto" w:fill="E6E6E6"/>
            <w:tcMar>
              <w:top w:w="15" w:type="dxa"/>
              <w:left w:w="15" w:type="dxa"/>
              <w:bottom w:w="0" w:type="dxa"/>
              <w:right w:w="15" w:type="dxa"/>
            </w:tcMar>
            <w:vAlign w:val="bottom"/>
          </w:tcPr>
          <w:p w:rsidR="005266A1" w:rsidRDefault="005266A1" w:rsidP="00354165">
            <w:pPr>
              <w:spacing w:before="50" w:after="50" w:line="300" w:lineRule="auto"/>
              <w:jc w:val="right"/>
              <w:rPr>
                <w:rFonts w:ascii="宋体" w:eastAsia="宋体" w:hAnsi="宋体" w:cs="宋体"/>
                <w:szCs w:val="21"/>
              </w:rPr>
            </w:pPr>
          </w:p>
        </w:tc>
        <w:tc>
          <w:tcPr>
            <w:tcW w:w="1008" w:type="dxa"/>
            <w:tcBorders>
              <w:top w:val="nil"/>
              <w:left w:val="thinThickSmallGap" w:sz="12" w:space="0" w:color="auto"/>
              <w:bottom w:val="nil"/>
            </w:tcBorders>
            <w:shd w:val="clear" w:color="auto" w:fill="E6E6E6"/>
            <w:tcMar>
              <w:top w:w="15" w:type="dxa"/>
              <w:left w:w="15" w:type="dxa"/>
              <w:bottom w:w="0" w:type="dxa"/>
              <w:right w:w="15" w:type="dxa"/>
            </w:tcMar>
            <w:vAlign w:val="bottom"/>
          </w:tcPr>
          <w:p w:rsidR="005266A1" w:rsidRDefault="00354165" w:rsidP="00354165">
            <w:pPr>
              <w:spacing w:before="50" w:after="50" w:line="300" w:lineRule="auto"/>
              <w:rPr>
                <w:rFonts w:ascii="宋体" w:eastAsia="宋体" w:hAnsi="宋体" w:cs="宋体"/>
                <w:szCs w:val="21"/>
              </w:rPr>
            </w:pPr>
            <w:r>
              <w:rPr>
                <w:rFonts w:ascii="宋体" w:eastAsia="宋体" w:hAnsi="宋体" w:cs="宋体" w:hint="eastAsia"/>
                <w:szCs w:val="21"/>
              </w:rPr>
              <w:t>流动负债：</w:t>
            </w:r>
          </w:p>
        </w:tc>
        <w:tc>
          <w:tcPr>
            <w:tcW w:w="1116" w:type="dxa"/>
            <w:tcBorders>
              <w:top w:val="nil"/>
            </w:tcBorders>
            <w:shd w:val="clear" w:color="auto" w:fill="E6E6E6"/>
            <w:tcMar>
              <w:top w:w="15" w:type="dxa"/>
              <w:left w:w="15" w:type="dxa"/>
              <w:bottom w:w="0" w:type="dxa"/>
              <w:right w:w="15" w:type="dxa"/>
            </w:tcMar>
            <w:vAlign w:val="bottom"/>
          </w:tcPr>
          <w:p w:rsidR="005266A1" w:rsidRDefault="005266A1" w:rsidP="00354165">
            <w:pPr>
              <w:spacing w:before="50" w:after="50" w:line="300" w:lineRule="auto"/>
              <w:jc w:val="right"/>
              <w:rPr>
                <w:rFonts w:ascii="宋体" w:eastAsia="宋体" w:hAnsi="宋体" w:cs="宋体"/>
                <w:szCs w:val="21"/>
              </w:rPr>
            </w:pPr>
          </w:p>
        </w:tc>
        <w:tc>
          <w:tcPr>
            <w:tcW w:w="1068" w:type="dxa"/>
            <w:tcBorders>
              <w:top w:val="nil"/>
            </w:tcBorders>
            <w:shd w:val="clear" w:color="auto" w:fill="E6E6E6"/>
            <w:tcMar>
              <w:top w:w="15" w:type="dxa"/>
              <w:left w:w="15" w:type="dxa"/>
              <w:bottom w:w="0" w:type="dxa"/>
              <w:right w:w="15" w:type="dxa"/>
            </w:tcMar>
            <w:vAlign w:val="bottom"/>
          </w:tcPr>
          <w:p w:rsidR="005266A1" w:rsidRDefault="005266A1" w:rsidP="00354165">
            <w:pPr>
              <w:spacing w:before="50" w:after="50" w:line="300" w:lineRule="auto"/>
              <w:jc w:val="right"/>
              <w:rPr>
                <w:rFonts w:ascii="宋体" w:eastAsia="宋体" w:hAnsi="宋体" w:cs="宋体"/>
                <w:szCs w:val="21"/>
              </w:rPr>
            </w:pPr>
          </w:p>
        </w:tc>
        <w:tc>
          <w:tcPr>
            <w:tcW w:w="1200" w:type="dxa"/>
            <w:tcBorders>
              <w:top w:val="nil"/>
            </w:tcBorders>
            <w:shd w:val="clear" w:color="auto" w:fill="E6E6E6"/>
            <w:tcMar>
              <w:top w:w="15" w:type="dxa"/>
              <w:left w:w="15" w:type="dxa"/>
              <w:bottom w:w="0" w:type="dxa"/>
              <w:right w:w="15" w:type="dxa"/>
            </w:tcMar>
            <w:vAlign w:val="bottom"/>
          </w:tcPr>
          <w:p w:rsidR="005266A1" w:rsidRDefault="005266A1" w:rsidP="00354165">
            <w:pPr>
              <w:spacing w:before="50" w:after="50" w:line="300" w:lineRule="auto"/>
              <w:jc w:val="right"/>
              <w:rPr>
                <w:rFonts w:ascii="宋体" w:eastAsia="宋体" w:hAnsi="宋体" w:cs="宋体"/>
                <w:szCs w:val="21"/>
              </w:rPr>
            </w:pPr>
          </w:p>
        </w:tc>
      </w:tr>
      <w:tr w:rsidR="005266A1">
        <w:trPr>
          <w:trHeight w:val="315"/>
          <w:jc w:val="center"/>
        </w:trPr>
        <w:tc>
          <w:tcPr>
            <w:tcW w:w="1071" w:type="dxa"/>
            <w:tcMar>
              <w:top w:w="15" w:type="dxa"/>
              <w:left w:w="15" w:type="dxa"/>
              <w:bottom w:w="0" w:type="dxa"/>
              <w:right w:w="15" w:type="dxa"/>
            </w:tcMar>
            <w:vAlign w:val="bottom"/>
          </w:tcPr>
          <w:p w:rsidR="005266A1" w:rsidRDefault="00354165" w:rsidP="00354165">
            <w:pPr>
              <w:spacing w:before="50" w:after="50" w:line="300" w:lineRule="auto"/>
              <w:jc w:val="center"/>
              <w:rPr>
                <w:rFonts w:ascii="宋体" w:eastAsia="宋体" w:hAnsi="宋体" w:cs="宋体"/>
                <w:color w:val="000000"/>
                <w:szCs w:val="21"/>
              </w:rPr>
            </w:pPr>
            <w:r>
              <w:rPr>
                <w:rFonts w:ascii="宋体" w:eastAsia="宋体" w:hAnsi="宋体" w:cs="宋体" w:hint="eastAsia"/>
                <w:color w:val="000000"/>
                <w:szCs w:val="21"/>
              </w:rPr>
              <w:t>货币资金</w:t>
            </w:r>
          </w:p>
        </w:tc>
        <w:tc>
          <w:tcPr>
            <w:tcW w:w="1116"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14，168.80</w:t>
            </w:r>
          </w:p>
        </w:tc>
        <w:tc>
          <w:tcPr>
            <w:tcW w:w="1020"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56，103.82</w:t>
            </w:r>
          </w:p>
        </w:tc>
        <w:tc>
          <w:tcPr>
            <w:tcW w:w="1200" w:type="dxa"/>
            <w:tcBorders>
              <w:right w:val="thinThickSmallGap" w:sz="12" w:space="0" w:color="auto"/>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62，547.58</w:t>
            </w:r>
          </w:p>
        </w:tc>
        <w:tc>
          <w:tcPr>
            <w:tcW w:w="1008" w:type="dxa"/>
            <w:tcBorders>
              <w:top w:val="nil"/>
              <w:left w:val="thinThickSmallGap" w:sz="12" w:space="0" w:color="auto"/>
              <w:bottom w:val="nil"/>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 xml:space="preserve">应付账款 </w:t>
            </w:r>
          </w:p>
        </w:tc>
        <w:tc>
          <w:tcPr>
            <w:tcW w:w="1116"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 xml:space="preserve">0.00 </w:t>
            </w:r>
          </w:p>
        </w:tc>
        <w:tc>
          <w:tcPr>
            <w:tcW w:w="1068"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2，000.00</w:t>
            </w:r>
          </w:p>
        </w:tc>
        <w:tc>
          <w:tcPr>
            <w:tcW w:w="1200"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5，000.00</w:t>
            </w:r>
          </w:p>
        </w:tc>
      </w:tr>
      <w:tr w:rsidR="005266A1">
        <w:trPr>
          <w:trHeight w:val="300"/>
          <w:jc w:val="center"/>
        </w:trPr>
        <w:tc>
          <w:tcPr>
            <w:tcW w:w="1071" w:type="dxa"/>
            <w:tcMar>
              <w:top w:w="15" w:type="dxa"/>
              <w:left w:w="15" w:type="dxa"/>
              <w:bottom w:w="0" w:type="dxa"/>
              <w:right w:w="15" w:type="dxa"/>
            </w:tcMar>
            <w:vAlign w:val="bottom"/>
          </w:tcPr>
          <w:p w:rsidR="005266A1" w:rsidRDefault="00354165" w:rsidP="00354165">
            <w:pPr>
              <w:spacing w:before="50" w:after="50" w:line="300" w:lineRule="auto"/>
              <w:jc w:val="center"/>
              <w:rPr>
                <w:rFonts w:ascii="宋体" w:eastAsia="宋体" w:hAnsi="宋体" w:cs="宋体"/>
                <w:color w:val="000000"/>
                <w:szCs w:val="21"/>
              </w:rPr>
            </w:pPr>
            <w:r>
              <w:rPr>
                <w:rFonts w:ascii="宋体" w:eastAsia="宋体" w:hAnsi="宋体" w:cs="宋体" w:hint="eastAsia"/>
                <w:color w:val="000000"/>
                <w:szCs w:val="21"/>
              </w:rPr>
              <w:t>应收帐款</w:t>
            </w:r>
          </w:p>
        </w:tc>
        <w:tc>
          <w:tcPr>
            <w:tcW w:w="1116"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5，000.00</w:t>
            </w:r>
          </w:p>
        </w:tc>
        <w:tc>
          <w:tcPr>
            <w:tcW w:w="1020"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5，000.00</w:t>
            </w:r>
          </w:p>
        </w:tc>
        <w:tc>
          <w:tcPr>
            <w:tcW w:w="1200" w:type="dxa"/>
            <w:tcBorders>
              <w:right w:val="thinThickSmallGap" w:sz="12" w:space="0" w:color="auto"/>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 xml:space="preserve"> 5，000.00</w:t>
            </w:r>
          </w:p>
        </w:tc>
        <w:tc>
          <w:tcPr>
            <w:tcW w:w="1008" w:type="dxa"/>
            <w:tcBorders>
              <w:top w:val="nil"/>
              <w:left w:val="thinThickSmallGap" w:sz="12" w:space="0" w:color="auto"/>
              <w:bottom w:val="nil"/>
            </w:tcBorders>
            <w:tcMar>
              <w:top w:w="15" w:type="dxa"/>
              <w:left w:w="15" w:type="dxa"/>
              <w:bottom w:w="0" w:type="dxa"/>
              <w:right w:w="15" w:type="dxa"/>
            </w:tcMar>
            <w:vAlign w:val="center"/>
          </w:tcPr>
          <w:p w:rsidR="005266A1" w:rsidRDefault="00354165" w:rsidP="00354165">
            <w:pPr>
              <w:spacing w:before="50" w:after="50" w:line="300" w:lineRule="auto"/>
              <w:rPr>
                <w:rFonts w:ascii="宋体" w:eastAsia="宋体" w:hAnsi="宋体" w:cs="宋体"/>
                <w:szCs w:val="21"/>
              </w:rPr>
            </w:pPr>
            <w:r>
              <w:rPr>
                <w:rFonts w:ascii="宋体" w:eastAsia="宋体" w:hAnsi="宋体" w:cs="宋体" w:hint="eastAsia"/>
                <w:szCs w:val="21"/>
              </w:rPr>
              <w:t xml:space="preserve"> 应交税费</w:t>
            </w:r>
          </w:p>
        </w:tc>
        <w:tc>
          <w:tcPr>
            <w:tcW w:w="1116"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 xml:space="preserve">772..80 </w:t>
            </w:r>
          </w:p>
        </w:tc>
        <w:tc>
          <w:tcPr>
            <w:tcW w:w="1068"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2，238.05</w:t>
            </w:r>
          </w:p>
        </w:tc>
        <w:tc>
          <w:tcPr>
            <w:tcW w:w="1200"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4，203.40</w:t>
            </w:r>
          </w:p>
        </w:tc>
      </w:tr>
      <w:tr w:rsidR="005266A1">
        <w:trPr>
          <w:trHeight w:val="300"/>
          <w:jc w:val="center"/>
        </w:trPr>
        <w:tc>
          <w:tcPr>
            <w:tcW w:w="1071" w:type="dxa"/>
            <w:tcMar>
              <w:top w:w="15" w:type="dxa"/>
              <w:left w:w="15" w:type="dxa"/>
              <w:bottom w:w="0" w:type="dxa"/>
              <w:right w:w="15" w:type="dxa"/>
            </w:tcMar>
            <w:vAlign w:val="bottom"/>
          </w:tcPr>
          <w:p w:rsidR="005266A1" w:rsidRDefault="00354165" w:rsidP="00354165">
            <w:pPr>
              <w:spacing w:before="50" w:after="50" w:line="300" w:lineRule="auto"/>
              <w:jc w:val="center"/>
              <w:rPr>
                <w:rFonts w:ascii="宋体" w:eastAsia="宋体" w:hAnsi="宋体" w:cs="宋体"/>
                <w:color w:val="000000"/>
                <w:szCs w:val="21"/>
              </w:rPr>
            </w:pPr>
            <w:r>
              <w:rPr>
                <w:rFonts w:ascii="宋体" w:eastAsia="宋体" w:hAnsi="宋体" w:cs="宋体" w:hint="eastAsia"/>
                <w:color w:val="000000"/>
                <w:szCs w:val="21"/>
              </w:rPr>
              <w:t>应收票据</w:t>
            </w:r>
          </w:p>
        </w:tc>
        <w:tc>
          <w:tcPr>
            <w:tcW w:w="1116"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30，000.00</w:t>
            </w:r>
          </w:p>
        </w:tc>
        <w:tc>
          <w:tcPr>
            <w:tcW w:w="1020" w:type="dxa"/>
            <w:tcMar>
              <w:top w:w="15" w:type="dxa"/>
              <w:left w:w="15" w:type="dxa"/>
              <w:bottom w:w="0" w:type="dxa"/>
              <w:right w:w="15" w:type="dxa"/>
            </w:tcMar>
            <w:vAlign w:val="center"/>
          </w:tcPr>
          <w:p w:rsidR="005266A1" w:rsidRDefault="00354165" w:rsidP="00354165">
            <w:pPr>
              <w:spacing w:before="50" w:after="50" w:line="300" w:lineRule="auto"/>
              <w:rPr>
                <w:rFonts w:ascii="宋体" w:eastAsia="宋体" w:hAnsi="宋体" w:cs="宋体"/>
                <w:szCs w:val="21"/>
              </w:rPr>
            </w:pPr>
            <w:r>
              <w:rPr>
                <w:rFonts w:ascii="宋体" w:eastAsia="宋体" w:hAnsi="宋体" w:cs="宋体" w:hint="eastAsia"/>
                <w:szCs w:val="21"/>
              </w:rPr>
              <w:t xml:space="preserve">10，000.00 </w:t>
            </w:r>
          </w:p>
        </w:tc>
        <w:tc>
          <w:tcPr>
            <w:tcW w:w="1200" w:type="dxa"/>
            <w:tcBorders>
              <w:right w:val="thinThickSmallGap" w:sz="12" w:space="0" w:color="auto"/>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30，000.00</w:t>
            </w:r>
          </w:p>
        </w:tc>
        <w:tc>
          <w:tcPr>
            <w:tcW w:w="1008" w:type="dxa"/>
            <w:tcBorders>
              <w:top w:val="nil"/>
              <w:left w:val="thinThickSmallGap" w:sz="12" w:space="0" w:color="auto"/>
              <w:bottom w:val="nil"/>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应付股利</w:t>
            </w:r>
          </w:p>
        </w:tc>
        <w:tc>
          <w:tcPr>
            <w:tcW w:w="1116"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610.98</w:t>
            </w:r>
          </w:p>
        </w:tc>
        <w:tc>
          <w:tcPr>
            <w:tcW w:w="1068"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3，080.59</w:t>
            </w:r>
          </w:p>
        </w:tc>
        <w:tc>
          <w:tcPr>
            <w:tcW w:w="1200"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4，477.55</w:t>
            </w:r>
          </w:p>
        </w:tc>
      </w:tr>
      <w:tr w:rsidR="005266A1">
        <w:trPr>
          <w:trHeight w:val="285"/>
          <w:jc w:val="center"/>
        </w:trPr>
        <w:tc>
          <w:tcPr>
            <w:tcW w:w="1071" w:type="dxa"/>
            <w:tcMar>
              <w:top w:w="15" w:type="dxa"/>
              <w:left w:w="15" w:type="dxa"/>
              <w:bottom w:w="0" w:type="dxa"/>
              <w:right w:w="15" w:type="dxa"/>
            </w:tcMar>
            <w:vAlign w:val="bottom"/>
          </w:tcPr>
          <w:p w:rsidR="005266A1" w:rsidRDefault="00354165" w:rsidP="00354165">
            <w:pPr>
              <w:spacing w:before="50" w:after="50" w:line="300" w:lineRule="auto"/>
              <w:jc w:val="center"/>
              <w:rPr>
                <w:rFonts w:ascii="宋体" w:eastAsia="宋体" w:hAnsi="宋体" w:cs="宋体"/>
                <w:color w:val="000000"/>
                <w:szCs w:val="21"/>
              </w:rPr>
            </w:pPr>
            <w:r>
              <w:rPr>
                <w:rFonts w:ascii="宋体" w:eastAsia="宋体" w:hAnsi="宋体" w:cs="宋体" w:hint="eastAsia"/>
                <w:color w:val="000000"/>
                <w:szCs w:val="21"/>
              </w:rPr>
              <w:t>流动资产合计</w:t>
            </w:r>
          </w:p>
        </w:tc>
        <w:tc>
          <w:tcPr>
            <w:tcW w:w="1116"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49，168.80</w:t>
            </w:r>
          </w:p>
        </w:tc>
        <w:tc>
          <w:tcPr>
            <w:tcW w:w="1020" w:type="dxa"/>
            <w:tcMar>
              <w:top w:w="15" w:type="dxa"/>
              <w:left w:w="15" w:type="dxa"/>
              <w:bottom w:w="0" w:type="dxa"/>
              <w:right w:w="15" w:type="dxa"/>
            </w:tcMar>
            <w:vAlign w:val="center"/>
          </w:tcPr>
          <w:p w:rsidR="005266A1" w:rsidRDefault="00354165" w:rsidP="00354165">
            <w:pPr>
              <w:spacing w:before="50" w:after="50" w:line="300" w:lineRule="auto"/>
              <w:rPr>
                <w:rFonts w:ascii="宋体" w:eastAsia="宋体" w:hAnsi="宋体" w:cs="宋体"/>
                <w:szCs w:val="21"/>
              </w:rPr>
            </w:pPr>
            <w:r>
              <w:rPr>
                <w:rFonts w:ascii="宋体" w:eastAsia="宋体" w:hAnsi="宋体" w:cs="宋体" w:hint="eastAsia"/>
                <w:szCs w:val="21"/>
              </w:rPr>
              <w:t xml:space="preserve">72，103.82 </w:t>
            </w:r>
          </w:p>
        </w:tc>
        <w:tc>
          <w:tcPr>
            <w:tcW w:w="1200" w:type="dxa"/>
            <w:tcBorders>
              <w:right w:val="thinThickSmallGap" w:sz="12" w:space="0" w:color="auto"/>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 xml:space="preserve"> 97，547.58</w:t>
            </w:r>
          </w:p>
        </w:tc>
        <w:tc>
          <w:tcPr>
            <w:tcW w:w="1008" w:type="dxa"/>
            <w:tcBorders>
              <w:top w:val="nil"/>
              <w:left w:val="thinThickSmallGap" w:sz="12" w:space="0" w:color="auto"/>
              <w:bottom w:val="nil"/>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总计</w:t>
            </w:r>
          </w:p>
        </w:tc>
        <w:tc>
          <w:tcPr>
            <w:tcW w:w="1116"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 xml:space="preserve">1，383.78   </w:t>
            </w:r>
          </w:p>
        </w:tc>
        <w:tc>
          <w:tcPr>
            <w:tcW w:w="1068"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7，318.64</w:t>
            </w:r>
          </w:p>
        </w:tc>
        <w:tc>
          <w:tcPr>
            <w:tcW w:w="1200"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13，680.95</w:t>
            </w:r>
          </w:p>
        </w:tc>
      </w:tr>
      <w:tr w:rsidR="005266A1">
        <w:trPr>
          <w:trHeight w:val="285"/>
          <w:jc w:val="center"/>
        </w:trPr>
        <w:tc>
          <w:tcPr>
            <w:tcW w:w="1071" w:type="dxa"/>
            <w:shd w:val="clear" w:color="auto" w:fill="E6E6E6"/>
            <w:tcMar>
              <w:top w:w="15" w:type="dxa"/>
              <w:left w:w="15" w:type="dxa"/>
              <w:bottom w:w="0" w:type="dxa"/>
              <w:right w:w="15" w:type="dxa"/>
            </w:tcMar>
            <w:vAlign w:val="bottom"/>
          </w:tcPr>
          <w:p w:rsidR="005266A1" w:rsidRDefault="00354165" w:rsidP="00354165">
            <w:pPr>
              <w:spacing w:before="50" w:after="50" w:line="300" w:lineRule="auto"/>
              <w:jc w:val="center"/>
              <w:rPr>
                <w:rFonts w:ascii="宋体" w:eastAsia="宋体" w:hAnsi="宋体" w:cs="宋体"/>
                <w:color w:val="000000"/>
                <w:szCs w:val="21"/>
              </w:rPr>
            </w:pPr>
            <w:r>
              <w:rPr>
                <w:rFonts w:ascii="宋体" w:eastAsia="宋体" w:hAnsi="宋体" w:cs="宋体" w:hint="eastAsia"/>
                <w:color w:val="000000"/>
                <w:szCs w:val="21"/>
              </w:rPr>
              <w:t>固定资产:</w:t>
            </w:r>
          </w:p>
        </w:tc>
        <w:tc>
          <w:tcPr>
            <w:tcW w:w="1116" w:type="dxa"/>
            <w:shd w:val="clear" w:color="auto" w:fill="E6E6E6"/>
            <w:tcMar>
              <w:top w:w="15" w:type="dxa"/>
              <w:left w:w="15" w:type="dxa"/>
              <w:bottom w:w="0" w:type="dxa"/>
              <w:right w:w="15" w:type="dxa"/>
            </w:tcMar>
            <w:vAlign w:val="center"/>
          </w:tcPr>
          <w:p w:rsidR="005266A1" w:rsidRDefault="005266A1" w:rsidP="00354165">
            <w:pPr>
              <w:spacing w:before="50" w:after="50" w:line="300" w:lineRule="auto"/>
              <w:jc w:val="center"/>
              <w:rPr>
                <w:rFonts w:ascii="宋体" w:eastAsia="宋体" w:hAnsi="宋体" w:cs="宋体"/>
                <w:szCs w:val="21"/>
              </w:rPr>
            </w:pPr>
          </w:p>
        </w:tc>
        <w:tc>
          <w:tcPr>
            <w:tcW w:w="1020" w:type="dxa"/>
            <w:shd w:val="clear" w:color="auto" w:fill="E6E6E6"/>
            <w:tcMar>
              <w:top w:w="15" w:type="dxa"/>
              <w:left w:w="15" w:type="dxa"/>
              <w:bottom w:w="0" w:type="dxa"/>
              <w:right w:w="15" w:type="dxa"/>
            </w:tcMar>
            <w:vAlign w:val="center"/>
          </w:tcPr>
          <w:p w:rsidR="005266A1" w:rsidRDefault="005266A1" w:rsidP="00354165">
            <w:pPr>
              <w:spacing w:before="50" w:after="50" w:line="300" w:lineRule="auto"/>
              <w:jc w:val="center"/>
              <w:rPr>
                <w:rFonts w:ascii="宋体" w:eastAsia="宋体" w:hAnsi="宋体" w:cs="宋体"/>
                <w:szCs w:val="21"/>
              </w:rPr>
            </w:pPr>
          </w:p>
        </w:tc>
        <w:tc>
          <w:tcPr>
            <w:tcW w:w="1200" w:type="dxa"/>
            <w:tcBorders>
              <w:right w:val="thinThickSmallGap" w:sz="12" w:space="0" w:color="auto"/>
            </w:tcBorders>
            <w:shd w:val="clear" w:color="auto" w:fill="E6E6E6"/>
            <w:tcMar>
              <w:top w:w="15" w:type="dxa"/>
              <w:left w:w="15" w:type="dxa"/>
              <w:bottom w:w="0" w:type="dxa"/>
              <w:right w:w="15" w:type="dxa"/>
            </w:tcMar>
            <w:vAlign w:val="center"/>
          </w:tcPr>
          <w:p w:rsidR="005266A1" w:rsidRDefault="005266A1" w:rsidP="00354165">
            <w:pPr>
              <w:spacing w:before="50" w:after="50" w:line="300" w:lineRule="auto"/>
              <w:jc w:val="center"/>
              <w:rPr>
                <w:rFonts w:ascii="宋体" w:eastAsia="宋体" w:hAnsi="宋体" w:cs="宋体"/>
                <w:szCs w:val="21"/>
              </w:rPr>
            </w:pPr>
          </w:p>
        </w:tc>
        <w:tc>
          <w:tcPr>
            <w:tcW w:w="1008" w:type="dxa"/>
            <w:tcBorders>
              <w:top w:val="nil"/>
              <w:left w:val="thinThickSmallGap" w:sz="12" w:space="0" w:color="auto"/>
              <w:bottom w:val="nil"/>
            </w:tcBorders>
            <w:shd w:val="clear" w:color="auto" w:fill="E7E6E6" w:themeFill="background2"/>
            <w:tcMar>
              <w:top w:w="15" w:type="dxa"/>
              <w:left w:w="15" w:type="dxa"/>
              <w:bottom w:w="0" w:type="dxa"/>
              <w:right w:w="15" w:type="dxa"/>
            </w:tcMar>
            <w:vAlign w:val="center"/>
          </w:tcPr>
          <w:p w:rsidR="005266A1" w:rsidRDefault="00354165" w:rsidP="00354165">
            <w:pPr>
              <w:spacing w:before="50" w:after="50" w:line="300" w:lineRule="auto"/>
              <w:rPr>
                <w:rFonts w:ascii="宋体" w:eastAsia="宋体" w:hAnsi="宋体" w:cs="宋体"/>
                <w:szCs w:val="21"/>
              </w:rPr>
            </w:pPr>
            <w:r>
              <w:rPr>
                <w:rFonts w:ascii="宋体" w:eastAsia="宋体" w:hAnsi="宋体" w:cs="宋体" w:hint="eastAsia"/>
                <w:szCs w:val="21"/>
              </w:rPr>
              <w:t>所有者权益：</w:t>
            </w:r>
          </w:p>
        </w:tc>
        <w:tc>
          <w:tcPr>
            <w:tcW w:w="1116" w:type="dxa"/>
            <w:shd w:val="clear" w:color="auto" w:fill="E7E6E6" w:themeFill="background2"/>
            <w:tcMar>
              <w:top w:w="15" w:type="dxa"/>
              <w:left w:w="15" w:type="dxa"/>
              <w:bottom w:w="0" w:type="dxa"/>
              <w:right w:w="15" w:type="dxa"/>
            </w:tcMar>
            <w:vAlign w:val="center"/>
          </w:tcPr>
          <w:p w:rsidR="005266A1" w:rsidRDefault="005266A1" w:rsidP="00354165">
            <w:pPr>
              <w:spacing w:before="50" w:after="50" w:line="300" w:lineRule="auto"/>
              <w:jc w:val="center"/>
              <w:rPr>
                <w:rFonts w:ascii="宋体" w:eastAsia="宋体" w:hAnsi="宋体" w:cs="宋体"/>
                <w:szCs w:val="21"/>
              </w:rPr>
            </w:pPr>
          </w:p>
        </w:tc>
        <w:tc>
          <w:tcPr>
            <w:tcW w:w="1068" w:type="dxa"/>
            <w:shd w:val="clear" w:color="auto" w:fill="E7E6E6" w:themeFill="background2"/>
            <w:tcMar>
              <w:top w:w="15" w:type="dxa"/>
              <w:left w:w="15" w:type="dxa"/>
              <w:bottom w:w="0" w:type="dxa"/>
              <w:right w:w="15" w:type="dxa"/>
            </w:tcMar>
            <w:vAlign w:val="center"/>
          </w:tcPr>
          <w:p w:rsidR="005266A1" w:rsidRDefault="005266A1" w:rsidP="00354165">
            <w:pPr>
              <w:spacing w:before="50" w:after="50" w:line="300" w:lineRule="auto"/>
              <w:jc w:val="center"/>
              <w:rPr>
                <w:rFonts w:ascii="宋体" w:eastAsia="宋体" w:hAnsi="宋体" w:cs="宋体"/>
                <w:szCs w:val="21"/>
              </w:rPr>
            </w:pPr>
          </w:p>
        </w:tc>
        <w:tc>
          <w:tcPr>
            <w:tcW w:w="1200" w:type="dxa"/>
            <w:shd w:val="clear" w:color="auto" w:fill="E7E6E6" w:themeFill="background2"/>
            <w:tcMar>
              <w:top w:w="15" w:type="dxa"/>
              <w:left w:w="15" w:type="dxa"/>
              <w:bottom w:w="0" w:type="dxa"/>
              <w:right w:w="15" w:type="dxa"/>
            </w:tcMar>
            <w:vAlign w:val="center"/>
          </w:tcPr>
          <w:p w:rsidR="005266A1" w:rsidRDefault="005266A1" w:rsidP="00354165">
            <w:pPr>
              <w:spacing w:before="50" w:after="50" w:line="300" w:lineRule="auto"/>
              <w:jc w:val="center"/>
              <w:rPr>
                <w:rFonts w:ascii="宋体" w:eastAsia="宋体" w:hAnsi="宋体" w:cs="宋体"/>
                <w:szCs w:val="21"/>
              </w:rPr>
            </w:pPr>
          </w:p>
        </w:tc>
      </w:tr>
      <w:tr w:rsidR="005266A1">
        <w:trPr>
          <w:trHeight w:val="285"/>
          <w:jc w:val="center"/>
        </w:trPr>
        <w:tc>
          <w:tcPr>
            <w:tcW w:w="1071" w:type="dxa"/>
            <w:tcMar>
              <w:top w:w="15" w:type="dxa"/>
              <w:left w:w="15" w:type="dxa"/>
              <w:bottom w:w="0" w:type="dxa"/>
              <w:right w:w="15" w:type="dxa"/>
            </w:tcMar>
            <w:vAlign w:val="bottom"/>
          </w:tcPr>
          <w:p w:rsidR="005266A1" w:rsidRDefault="00354165" w:rsidP="00354165">
            <w:pPr>
              <w:spacing w:before="50" w:after="50" w:line="300" w:lineRule="auto"/>
              <w:jc w:val="center"/>
              <w:rPr>
                <w:rFonts w:ascii="宋体" w:eastAsia="宋体" w:hAnsi="宋体" w:cs="宋体"/>
                <w:color w:val="000000"/>
                <w:szCs w:val="21"/>
              </w:rPr>
            </w:pPr>
            <w:r>
              <w:rPr>
                <w:rFonts w:ascii="宋体" w:eastAsia="宋体" w:hAnsi="宋体" w:cs="宋体" w:hint="eastAsia"/>
                <w:color w:val="000000"/>
                <w:szCs w:val="21"/>
              </w:rPr>
              <w:t>固定资产原价</w:t>
            </w:r>
          </w:p>
        </w:tc>
        <w:tc>
          <w:tcPr>
            <w:tcW w:w="1116"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 xml:space="preserve">21，000.00 </w:t>
            </w:r>
          </w:p>
        </w:tc>
        <w:tc>
          <w:tcPr>
            <w:tcW w:w="1020"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21，000.00</w:t>
            </w:r>
          </w:p>
        </w:tc>
        <w:tc>
          <w:tcPr>
            <w:tcW w:w="1200" w:type="dxa"/>
            <w:tcBorders>
              <w:right w:val="thinThickSmallGap" w:sz="12" w:space="0" w:color="auto"/>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21，000.00</w:t>
            </w:r>
          </w:p>
        </w:tc>
        <w:tc>
          <w:tcPr>
            <w:tcW w:w="1008" w:type="dxa"/>
            <w:tcBorders>
              <w:top w:val="nil"/>
              <w:left w:val="thinThickSmallGap" w:sz="12" w:space="0" w:color="auto"/>
              <w:bottom w:val="nil"/>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实收资本</w:t>
            </w:r>
          </w:p>
        </w:tc>
        <w:tc>
          <w:tcPr>
            <w:tcW w:w="1116"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68，950.00</w:t>
            </w:r>
          </w:p>
        </w:tc>
        <w:tc>
          <w:tcPr>
            <w:tcW w:w="1068"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68，950.00</w:t>
            </w:r>
          </w:p>
        </w:tc>
        <w:tc>
          <w:tcPr>
            <w:tcW w:w="1200"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68，950.00</w:t>
            </w:r>
          </w:p>
        </w:tc>
      </w:tr>
      <w:tr w:rsidR="005266A1">
        <w:trPr>
          <w:trHeight w:val="939"/>
          <w:jc w:val="center"/>
        </w:trPr>
        <w:tc>
          <w:tcPr>
            <w:tcW w:w="1071" w:type="dxa"/>
            <w:tcMar>
              <w:top w:w="15" w:type="dxa"/>
              <w:left w:w="15" w:type="dxa"/>
              <w:bottom w:w="0" w:type="dxa"/>
              <w:right w:w="15" w:type="dxa"/>
            </w:tcMar>
            <w:vAlign w:val="bottom"/>
          </w:tcPr>
          <w:p w:rsidR="005266A1" w:rsidRDefault="00354165" w:rsidP="00354165">
            <w:pPr>
              <w:spacing w:before="50" w:after="50" w:line="300" w:lineRule="auto"/>
              <w:jc w:val="center"/>
              <w:rPr>
                <w:rFonts w:ascii="宋体" w:eastAsia="宋体" w:hAnsi="宋体" w:cs="宋体"/>
                <w:color w:val="000000"/>
                <w:szCs w:val="21"/>
              </w:rPr>
            </w:pPr>
            <w:r>
              <w:rPr>
                <w:rFonts w:ascii="宋体" w:eastAsia="宋体" w:hAnsi="宋体" w:cs="宋体" w:hint="eastAsia"/>
                <w:color w:val="000000"/>
                <w:szCs w:val="21"/>
              </w:rPr>
              <w:t>减:累计折旧</w:t>
            </w:r>
          </w:p>
        </w:tc>
        <w:tc>
          <w:tcPr>
            <w:tcW w:w="1116"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 xml:space="preserve">7，000.00 </w:t>
            </w:r>
          </w:p>
        </w:tc>
        <w:tc>
          <w:tcPr>
            <w:tcW w:w="1020"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14，000.00</w:t>
            </w:r>
          </w:p>
        </w:tc>
        <w:tc>
          <w:tcPr>
            <w:tcW w:w="1200" w:type="dxa"/>
            <w:tcBorders>
              <w:right w:val="thinThickSmallGap" w:sz="12" w:space="0" w:color="auto"/>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21，000.00</w:t>
            </w:r>
          </w:p>
        </w:tc>
        <w:tc>
          <w:tcPr>
            <w:tcW w:w="1008" w:type="dxa"/>
            <w:tcBorders>
              <w:top w:val="nil"/>
              <w:left w:val="thinThickSmallGap" w:sz="12" w:space="0" w:color="auto"/>
              <w:bottom w:val="nil"/>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 xml:space="preserve"> 资本公积 </w:t>
            </w:r>
          </w:p>
        </w:tc>
        <w:tc>
          <w:tcPr>
            <w:tcW w:w="1116"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 xml:space="preserve">0.00 </w:t>
            </w:r>
          </w:p>
        </w:tc>
        <w:tc>
          <w:tcPr>
            <w:tcW w:w="1068"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0.00</w:t>
            </w:r>
          </w:p>
        </w:tc>
        <w:tc>
          <w:tcPr>
            <w:tcW w:w="1200"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0.00</w:t>
            </w:r>
          </w:p>
        </w:tc>
      </w:tr>
      <w:tr w:rsidR="005266A1">
        <w:trPr>
          <w:trHeight w:val="285"/>
          <w:jc w:val="center"/>
        </w:trPr>
        <w:tc>
          <w:tcPr>
            <w:tcW w:w="1071" w:type="dxa"/>
            <w:tcMar>
              <w:top w:w="15" w:type="dxa"/>
              <w:left w:w="15" w:type="dxa"/>
              <w:bottom w:w="0" w:type="dxa"/>
              <w:right w:w="15" w:type="dxa"/>
            </w:tcMar>
            <w:vAlign w:val="bottom"/>
          </w:tcPr>
          <w:p w:rsidR="005266A1" w:rsidRDefault="00354165" w:rsidP="00354165">
            <w:pPr>
              <w:spacing w:before="50" w:after="50" w:line="300" w:lineRule="auto"/>
              <w:ind w:firstLineChars="100" w:firstLine="210"/>
              <w:jc w:val="center"/>
              <w:rPr>
                <w:rFonts w:ascii="宋体" w:eastAsia="宋体" w:hAnsi="宋体" w:cs="宋体"/>
                <w:color w:val="000000"/>
                <w:szCs w:val="21"/>
              </w:rPr>
            </w:pPr>
            <w:r>
              <w:rPr>
                <w:rFonts w:ascii="宋体" w:eastAsia="宋体" w:hAnsi="宋体" w:cs="宋体" w:hint="eastAsia"/>
                <w:color w:val="000000"/>
                <w:szCs w:val="21"/>
              </w:rPr>
              <w:t>固定资产净值</w:t>
            </w:r>
          </w:p>
        </w:tc>
        <w:tc>
          <w:tcPr>
            <w:tcW w:w="1116"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 xml:space="preserve">14，000.00 </w:t>
            </w:r>
          </w:p>
        </w:tc>
        <w:tc>
          <w:tcPr>
            <w:tcW w:w="1020"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 xml:space="preserve">7，000.00 </w:t>
            </w:r>
          </w:p>
        </w:tc>
        <w:tc>
          <w:tcPr>
            <w:tcW w:w="1200" w:type="dxa"/>
            <w:tcBorders>
              <w:right w:val="thinThickSmallGap" w:sz="12" w:space="0" w:color="auto"/>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 xml:space="preserve">0.00 </w:t>
            </w:r>
          </w:p>
        </w:tc>
        <w:tc>
          <w:tcPr>
            <w:tcW w:w="1008" w:type="dxa"/>
            <w:tcBorders>
              <w:top w:val="nil"/>
              <w:left w:val="thinThickSmallGap" w:sz="12" w:space="0" w:color="auto"/>
              <w:bottom w:val="nil"/>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 xml:space="preserve">盈余公积 </w:t>
            </w:r>
          </w:p>
        </w:tc>
        <w:tc>
          <w:tcPr>
            <w:tcW w:w="1116"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 xml:space="preserve">359.40  </w:t>
            </w:r>
          </w:p>
        </w:tc>
        <w:tc>
          <w:tcPr>
            <w:tcW w:w="1068"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2，171.51</w:t>
            </w:r>
          </w:p>
        </w:tc>
        <w:tc>
          <w:tcPr>
            <w:tcW w:w="1200"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4，805.36</w:t>
            </w:r>
          </w:p>
        </w:tc>
      </w:tr>
      <w:tr w:rsidR="005266A1">
        <w:trPr>
          <w:trHeight w:val="540"/>
          <w:jc w:val="center"/>
        </w:trPr>
        <w:tc>
          <w:tcPr>
            <w:tcW w:w="1071" w:type="dxa"/>
            <w:tcMar>
              <w:top w:w="15" w:type="dxa"/>
              <w:left w:w="15" w:type="dxa"/>
              <w:bottom w:w="0" w:type="dxa"/>
              <w:right w:w="15" w:type="dxa"/>
            </w:tcMar>
            <w:vAlign w:val="bottom"/>
          </w:tcPr>
          <w:p w:rsidR="005266A1" w:rsidRDefault="00354165" w:rsidP="00354165">
            <w:pPr>
              <w:spacing w:before="50" w:after="50" w:line="300" w:lineRule="auto"/>
              <w:jc w:val="center"/>
              <w:rPr>
                <w:rFonts w:ascii="宋体" w:eastAsia="宋体" w:hAnsi="宋体" w:cs="宋体"/>
                <w:color w:val="000000"/>
                <w:szCs w:val="21"/>
              </w:rPr>
            </w:pPr>
            <w:r>
              <w:rPr>
                <w:rFonts w:ascii="宋体" w:eastAsia="宋体" w:hAnsi="宋体" w:cs="宋体" w:hint="eastAsia"/>
                <w:color w:val="000000"/>
                <w:szCs w:val="21"/>
              </w:rPr>
              <w:t>无形资产</w:t>
            </w:r>
          </w:p>
        </w:tc>
        <w:tc>
          <w:tcPr>
            <w:tcW w:w="1116"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 xml:space="preserve">8，950.00 </w:t>
            </w:r>
          </w:p>
        </w:tc>
        <w:tc>
          <w:tcPr>
            <w:tcW w:w="1020"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8，950.00</w:t>
            </w:r>
          </w:p>
        </w:tc>
        <w:tc>
          <w:tcPr>
            <w:tcW w:w="1200" w:type="dxa"/>
            <w:tcBorders>
              <w:right w:val="thinThickSmallGap" w:sz="12" w:space="0" w:color="auto"/>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8，950.00</w:t>
            </w:r>
          </w:p>
        </w:tc>
        <w:tc>
          <w:tcPr>
            <w:tcW w:w="1008" w:type="dxa"/>
            <w:tcBorders>
              <w:top w:val="nil"/>
              <w:left w:val="thinThickSmallGap" w:sz="12" w:space="0" w:color="auto"/>
              <w:bottom w:val="nil"/>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未分配利润</w:t>
            </w:r>
          </w:p>
        </w:tc>
        <w:tc>
          <w:tcPr>
            <w:tcW w:w="1116"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 xml:space="preserve"> 1，425.62</w:t>
            </w:r>
          </w:p>
        </w:tc>
        <w:tc>
          <w:tcPr>
            <w:tcW w:w="1068"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8，613.67</w:t>
            </w:r>
          </w:p>
        </w:tc>
        <w:tc>
          <w:tcPr>
            <w:tcW w:w="1200"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19，061.27</w:t>
            </w:r>
          </w:p>
        </w:tc>
      </w:tr>
      <w:tr w:rsidR="005266A1">
        <w:trPr>
          <w:trHeight w:val="291"/>
          <w:jc w:val="center"/>
        </w:trPr>
        <w:tc>
          <w:tcPr>
            <w:tcW w:w="1071" w:type="dxa"/>
            <w:tcMar>
              <w:top w:w="15" w:type="dxa"/>
              <w:left w:w="15" w:type="dxa"/>
              <w:bottom w:w="0" w:type="dxa"/>
              <w:right w:w="15" w:type="dxa"/>
            </w:tcMar>
            <w:vAlign w:val="bottom"/>
          </w:tcPr>
          <w:p w:rsidR="005266A1" w:rsidRDefault="00354165" w:rsidP="00354165">
            <w:pPr>
              <w:spacing w:before="50" w:after="50" w:line="300" w:lineRule="auto"/>
              <w:jc w:val="center"/>
              <w:rPr>
                <w:rFonts w:ascii="宋体" w:eastAsia="宋体" w:hAnsi="宋体" w:cs="宋体"/>
                <w:color w:val="000000"/>
                <w:szCs w:val="21"/>
              </w:rPr>
            </w:pPr>
            <w:r>
              <w:rPr>
                <w:rFonts w:ascii="宋体" w:eastAsia="宋体" w:hAnsi="宋体" w:cs="宋体" w:hint="eastAsia"/>
                <w:color w:val="000000"/>
                <w:szCs w:val="21"/>
              </w:rPr>
              <w:t>资产合计</w:t>
            </w:r>
          </w:p>
        </w:tc>
        <w:tc>
          <w:tcPr>
            <w:tcW w:w="1116" w:type="dxa"/>
            <w:tcMar>
              <w:top w:w="15" w:type="dxa"/>
              <w:left w:w="15" w:type="dxa"/>
              <w:bottom w:w="0" w:type="dxa"/>
              <w:right w:w="15" w:type="dxa"/>
            </w:tcMar>
            <w:vAlign w:val="center"/>
          </w:tcPr>
          <w:p w:rsidR="005266A1" w:rsidRDefault="00354165" w:rsidP="00354165">
            <w:pPr>
              <w:spacing w:before="50" w:after="50" w:line="300" w:lineRule="auto"/>
              <w:rPr>
                <w:rFonts w:ascii="宋体" w:eastAsia="宋体" w:hAnsi="宋体" w:cs="宋体"/>
                <w:szCs w:val="21"/>
              </w:rPr>
            </w:pPr>
            <w:r>
              <w:rPr>
                <w:rFonts w:ascii="宋体" w:eastAsia="宋体" w:hAnsi="宋体" w:cs="宋体" w:hint="eastAsia"/>
                <w:szCs w:val="21"/>
              </w:rPr>
              <w:t xml:space="preserve">72，118.80 </w:t>
            </w:r>
          </w:p>
        </w:tc>
        <w:tc>
          <w:tcPr>
            <w:tcW w:w="1020"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 xml:space="preserve">87，053.82 </w:t>
            </w:r>
          </w:p>
        </w:tc>
        <w:tc>
          <w:tcPr>
            <w:tcW w:w="1200" w:type="dxa"/>
            <w:tcBorders>
              <w:right w:val="thinThickSmallGap" w:sz="12" w:space="0" w:color="auto"/>
            </w:tcBorders>
            <w:tcMar>
              <w:top w:w="15" w:type="dxa"/>
              <w:left w:w="15" w:type="dxa"/>
              <w:bottom w:w="0" w:type="dxa"/>
              <w:right w:w="15" w:type="dxa"/>
            </w:tcMar>
            <w:vAlign w:val="center"/>
          </w:tcPr>
          <w:p w:rsidR="005266A1" w:rsidRDefault="00354165" w:rsidP="00354165">
            <w:pPr>
              <w:spacing w:before="50" w:after="50" w:line="300" w:lineRule="auto"/>
              <w:rPr>
                <w:rFonts w:ascii="宋体" w:eastAsia="宋体" w:hAnsi="宋体" w:cs="宋体"/>
                <w:szCs w:val="21"/>
              </w:rPr>
            </w:pPr>
            <w:r>
              <w:rPr>
                <w:rFonts w:ascii="宋体" w:eastAsia="宋体" w:hAnsi="宋体" w:cs="宋体" w:hint="eastAsia"/>
                <w:szCs w:val="21"/>
              </w:rPr>
              <w:t>106，497.58</w:t>
            </w:r>
          </w:p>
        </w:tc>
        <w:tc>
          <w:tcPr>
            <w:tcW w:w="1008" w:type="dxa"/>
            <w:tcBorders>
              <w:top w:val="nil"/>
              <w:left w:val="thinThickSmallGap" w:sz="12" w:space="0" w:color="auto"/>
              <w:bottom w:val="thinThickSmallGap" w:sz="12" w:space="0" w:color="auto"/>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负债和所有者权益总计</w:t>
            </w:r>
          </w:p>
        </w:tc>
        <w:tc>
          <w:tcPr>
            <w:tcW w:w="1116" w:type="dxa"/>
            <w:tcBorders>
              <w:top w:val="nil"/>
              <w:bottom w:val="thinThickSmallGap" w:sz="12" w:space="0" w:color="auto"/>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 xml:space="preserve"> 72，118.80</w:t>
            </w:r>
          </w:p>
        </w:tc>
        <w:tc>
          <w:tcPr>
            <w:tcW w:w="1068" w:type="dxa"/>
            <w:tcBorders>
              <w:top w:val="nil"/>
              <w:bottom w:val="thinThickSmallGap" w:sz="12" w:space="0" w:color="auto"/>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87，053.82</w:t>
            </w:r>
          </w:p>
        </w:tc>
        <w:tc>
          <w:tcPr>
            <w:tcW w:w="1200" w:type="dxa"/>
            <w:tcBorders>
              <w:top w:val="nil"/>
              <w:bottom w:val="thinThickSmallGap" w:sz="12" w:space="0" w:color="auto"/>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Cs w:val="21"/>
              </w:rPr>
            </w:pPr>
            <w:r>
              <w:rPr>
                <w:rFonts w:ascii="宋体" w:eastAsia="宋体" w:hAnsi="宋体" w:cs="宋体" w:hint="eastAsia"/>
                <w:szCs w:val="21"/>
              </w:rPr>
              <w:t>106，497.58</w:t>
            </w:r>
          </w:p>
        </w:tc>
      </w:tr>
    </w:tbl>
    <w:p w:rsidR="005266A1" w:rsidRDefault="005266A1" w:rsidP="00354165">
      <w:pPr>
        <w:tabs>
          <w:tab w:val="left" w:pos="7560"/>
        </w:tabs>
        <w:spacing w:before="50" w:after="50" w:line="300" w:lineRule="auto"/>
        <w:jc w:val="center"/>
        <w:rPr>
          <w:rFonts w:ascii="宋体" w:eastAsia="宋体" w:hAnsi="宋体" w:cs="宋体"/>
          <w:sz w:val="24"/>
          <w:szCs w:val="24"/>
        </w:rPr>
      </w:pPr>
    </w:p>
    <w:p w:rsidR="005266A1" w:rsidRDefault="00354165" w:rsidP="00354165">
      <w:pPr>
        <w:spacing w:before="50" w:after="50" w:line="300" w:lineRule="auto"/>
        <w:rPr>
          <w:rFonts w:ascii="宋体" w:eastAsia="宋体" w:hAnsi="宋体" w:cs="宋体"/>
          <w:sz w:val="24"/>
          <w:szCs w:val="24"/>
        </w:rPr>
      </w:pPr>
      <w:r>
        <w:rPr>
          <w:rFonts w:ascii="宋体" w:eastAsia="宋体" w:hAnsi="宋体" w:cs="宋体" w:hint="eastAsia"/>
          <w:b/>
          <w:sz w:val="24"/>
          <w:szCs w:val="24"/>
        </w:rPr>
        <w:t xml:space="preserve">                                </w:t>
      </w:r>
      <w:r>
        <w:rPr>
          <w:rFonts w:ascii="宋体" w:eastAsia="宋体" w:hAnsi="宋体" w:cs="宋体" w:hint="eastAsia"/>
          <w:sz w:val="24"/>
          <w:szCs w:val="24"/>
        </w:rPr>
        <w:t>损益表</w:t>
      </w:r>
    </w:p>
    <w:tbl>
      <w:tblPr>
        <w:tblpPr w:leftFromText="180" w:rightFromText="180" w:vertAnchor="text" w:horzAnchor="page" w:tblpX="1054" w:tblpY="309"/>
        <w:tblOverlap w:val="never"/>
        <w:tblW w:w="9074" w:type="dxa"/>
        <w:tblLayout w:type="fixed"/>
        <w:tblCellMar>
          <w:left w:w="0" w:type="dxa"/>
          <w:right w:w="0" w:type="dxa"/>
        </w:tblCellMar>
        <w:tblLook w:val="04A0" w:firstRow="1" w:lastRow="0" w:firstColumn="1" w:lastColumn="0" w:noHBand="0" w:noVBand="1"/>
      </w:tblPr>
      <w:tblGrid>
        <w:gridCol w:w="2350"/>
        <w:gridCol w:w="2272"/>
        <w:gridCol w:w="2028"/>
        <w:gridCol w:w="2424"/>
      </w:tblGrid>
      <w:tr w:rsidR="005266A1">
        <w:trPr>
          <w:trHeight w:val="645"/>
        </w:trPr>
        <w:tc>
          <w:tcPr>
            <w:tcW w:w="2350" w:type="dxa"/>
            <w:tcBorders>
              <w:top w:val="thinThickSmallGap" w:sz="12" w:space="0" w:color="auto"/>
              <w:left w:val="nil"/>
              <w:bottom w:val="single" w:sz="4" w:space="0" w:color="auto"/>
              <w:right w:val="single" w:sz="4" w:space="0" w:color="auto"/>
            </w:tcBorders>
            <w:shd w:val="clear" w:color="auto" w:fill="E6E6E6"/>
            <w:tcMar>
              <w:top w:w="15" w:type="dxa"/>
              <w:left w:w="15" w:type="dxa"/>
              <w:bottom w:w="0" w:type="dxa"/>
              <w:right w:w="15" w:type="dxa"/>
            </w:tcMar>
            <w:vAlign w:val="center"/>
          </w:tcPr>
          <w:p w:rsidR="005266A1" w:rsidRDefault="00354165" w:rsidP="00354165">
            <w:pPr>
              <w:spacing w:before="50" w:after="50" w:line="300" w:lineRule="auto"/>
              <w:rPr>
                <w:rFonts w:ascii="宋体" w:eastAsia="宋体" w:hAnsi="宋体" w:cs="宋体"/>
                <w:sz w:val="24"/>
                <w:szCs w:val="24"/>
              </w:rPr>
            </w:pPr>
            <w:r>
              <w:rPr>
                <w:rFonts w:ascii="宋体" w:eastAsia="宋体" w:hAnsi="宋体" w:cs="宋体" w:hint="eastAsia"/>
                <w:noProof/>
                <w:sz w:val="24"/>
                <w:szCs w:val="24"/>
              </w:rPr>
              <mc:AlternateContent>
                <mc:Choice Requires="wps">
                  <w:drawing>
                    <wp:anchor distT="0" distB="0" distL="114300" distR="114300" simplePos="0" relativeHeight="251685888" behindDoc="0" locked="0" layoutInCell="1" allowOverlap="1">
                      <wp:simplePos x="0" y="0"/>
                      <wp:positionH relativeFrom="column">
                        <wp:posOffset>-20955</wp:posOffset>
                      </wp:positionH>
                      <wp:positionV relativeFrom="paragraph">
                        <wp:posOffset>-5715</wp:posOffset>
                      </wp:positionV>
                      <wp:extent cx="1485900" cy="464820"/>
                      <wp:effectExtent l="1270" t="4445" r="6350" b="18415"/>
                      <wp:wrapNone/>
                      <wp:docPr id="18" name="直接连接符 18"/>
                      <wp:cNvGraphicFramePr/>
                      <a:graphic xmlns:a="http://schemas.openxmlformats.org/drawingml/2006/main">
                        <a:graphicData uri="http://schemas.microsoft.com/office/word/2010/wordprocessingShape">
                          <wps:wsp>
                            <wps:cNvCnPr/>
                            <wps:spPr>
                              <a:xfrm>
                                <a:off x="0" y="0"/>
                                <a:ext cx="1485900" cy="464820"/>
                              </a:xfrm>
                              <a:prstGeom prst="line">
                                <a:avLst/>
                              </a:prstGeom>
                              <a:ln w="6350"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_x0000_s1026" o:spid="_x0000_s1026" o:spt="20" style="position:absolute;left:0pt;margin-left:-1.65pt;margin-top:-0.45pt;height:36.6pt;width:117pt;z-index:251685888;mso-width-relative:page;mso-height-relative:page;" filled="f" stroked="t" coordsize="21600,21600" o:gfxdata="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ts+Q6NQAAAAHAQAADwAA&#10;AAAAAAABACAAAAAiAAAAZHJzL2Rvd25yZXYueG1sUEsBAhQAFAAAAAgAh07iQAetq+fhAQAAnQMA&#10;AA4AAAAAAAAAAQAgAAAAIwEAAGRycy9lMm9Eb2MueG1sUEsFBgAAAAAGAAYAWQEAAHYFAAAAAA==&#10;">
                      <v:fill on="f" focussize="0,0"/>
                      <v:stroke weight="0.5pt" color="#000000" joinstyle="round"/>
                      <v:imagedata o:title=""/>
                      <o:lock v:ext="edit" aspectratio="f"/>
                    </v:line>
                  </w:pict>
                </mc:Fallback>
              </mc:AlternateContent>
            </w:r>
            <w:r>
              <w:rPr>
                <w:rFonts w:ascii="宋体" w:eastAsia="宋体" w:hAnsi="宋体" w:cs="宋体" w:hint="eastAsia"/>
                <w:sz w:val="24"/>
                <w:szCs w:val="24"/>
              </w:rPr>
              <w:t xml:space="preserve">            年  份</w:t>
            </w:r>
          </w:p>
          <w:p w:rsidR="005266A1" w:rsidRDefault="00354165" w:rsidP="00354165">
            <w:pPr>
              <w:spacing w:before="50" w:after="50" w:line="300" w:lineRule="auto"/>
              <w:ind w:firstLineChars="150" w:firstLine="360"/>
              <w:rPr>
                <w:rFonts w:ascii="宋体" w:eastAsia="宋体" w:hAnsi="宋体" w:cs="宋体"/>
                <w:sz w:val="24"/>
                <w:szCs w:val="24"/>
              </w:rPr>
            </w:pPr>
            <w:r>
              <w:rPr>
                <w:rFonts w:ascii="宋体" w:eastAsia="宋体" w:hAnsi="宋体" w:cs="宋体" w:hint="eastAsia"/>
                <w:sz w:val="24"/>
                <w:szCs w:val="24"/>
              </w:rPr>
              <w:t>项  目</w:t>
            </w:r>
          </w:p>
        </w:tc>
        <w:tc>
          <w:tcPr>
            <w:tcW w:w="2272" w:type="dxa"/>
            <w:tcBorders>
              <w:top w:val="thinThickSmallGap" w:sz="12" w:space="0" w:color="auto"/>
              <w:left w:val="single" w:sz="4" w:space="0" w:color="auto"/>
              <w:bottom w:val="single" w:sz="4" w:space="0" w:color="auto"/>
              <w:right w:val="single" w:sz="4" w:space="0" w:color="999999"/>
            </w:tcBorders>
            <w:shd w:val="clear" w:color="auto" w:fill="E6E6E6"/>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第一年</w:t>
            </w:r>
          </w:p>
        </w:tc>
        <w:tc>
          <w:tcPr>
            <w:tcW w:w="2028" w:type="dxa"/>
            <w:tcBorders>
              <w:top w:val="thinThickSmallGap" w:sz="12" w:space="0" w:color="auto"/>
              <w:left w:val="single" w:sz="4" w:space="0" w:color="999999"/>
              <w:bottom w:val="single" w:sz="4" w:space="0" w:color="auto"/>
              <w:right w:val="single" w:sz="4" w:space="0" w:color="999999"/>
            </w:tcBorders>
            <w:shd w:val="clear" w:color="auto" w:fill="E6E6E6"/>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第二年</w:t>
            </w:r>
          </w:p>
        </w:tc>
        <w:tc>
          <w:tcPr>
            <w:tcW w:w="2424" w:type="dxa"/>
            <w:tcBorders>
              <w:top w:val="thinThickSmallGap" w:sz="12" w:space="0" w:color="auto"/>
              <w:left w:val="single" w:sz="4" w:space="0" w:color="999999"/>
              <w:bottom w:val="single" w:sz="4" w:space="0" w:color="auto"/>
              <w:right w:val="single" w:sz="4" w:space="0" w:color="999999"/>
            </w:tcBorders>
            <w:shd w:val="clear" w:color="auto" w:fill="E6E6E6"/>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第三年</w:t>
            </w:r>
          </w:p>
        </w:tc>
      </w:tr>
      <w:tr w:rsidR="005266A1">
        <w:trPr>
          <w:trHeight w:val="90"/>
        </w:trPr>
        <w:tc>
          <w:tcPr>
            <w:tcW w:w="2350" w:type="dxa"/>
            <w:tcBorders>
              <w:top w:val="single" w:sz="4" w:space="0" w:color="auto"/>
              <w:left w:val="nil"/>
              <w:bottom w:val="single" w:sz="4" w:space="0" w:color="999999"/>
              <w:right w:val="single" w:sz="4" w:space="0" w:color="auto"/>
            </w:tcBorders>
            <w:tcMar>
              <w:top w:w="15" w:type="dxa"/>
              <w:left w:w="15" w:type="dxa"/>
              <w:bottom w:w="0" w:type="dxa"/>
              <w:right w:w="15" w:type="dxa"/>
            </w:tcMar>
            <w:vAlign w:val="center"/>
          </w:tcPr>
          <w:p w:rsidR="005266A1" w:rsidRDefault="00354165" w:rsidP="00354165">
            <w:pPr>
              <w:spacing w:before="50" w:after="50" w:line="300" w:lineRule="auto"/>
              <w:rPr>
                <w:rFonts w:ascii="宋体" w:eastAsia="宋体" w:hAnsi="宋体" w:cs="宋体"/>
                <w:sz w:val="24"/>
                <w:szCs w:val="24"/>
              </w:rPr>
            </w:pPr>
            <w:r>
              <w:rPr>
                <w:rFonts w:ascii="宋体" w:eastAsia="宋体" w:hAnsi="宋体" w:cs="宋体" w:hint="eastAsia"/>
                <w:sz w:val="24"/>
                <w:szCs w:val="24"/>
              </w:rPr>
              <w:t>一、营业收入</w:t>
            </w:r>
          </w:p>
        </w:tc>
        <w:tc>
          <w:tcPr>
            <w:tcW w:w="2272" w:type="dxa"/>
            <w:tcBorders>
              <w:top w:val="single" w:sz="4" w:space="0" w:color="auto"/>
              <w:left w:val="single" w:sz="4" w:space="0" w:color="auto"/>
              <w:bottom w:val="single" w:sz="4" w:space="0" w:color="999999"/>
              <w:right w:val="single" w:sz="4" w:space="0" w:color="999999"/>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12，880.00</w:t>
            </w:r>
          </w:p>
        </w:tc>
        <w:tc>
          <w:tcPr>
            <w:tcW w:w="2028" w:type="dxa"/>
            <w:tcBorders>
              <w:top w:val="single" w:sz="4" w:space="0" w:color="auto"/>
              <w:left w:val="single" w:sz="4" w:space="0" w:color="999999"/>
              <w:bottom w:val="single" w:sz="4" w:space="0" w:color="999999"/>
              <w:right w:val="single" w:sz="4" w:space="0" w:color="999999"/>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 xml:space="preserve"> 24，630.00</w:t>
            </w:r>
          </w:p>
        </w:tc>
        <w:tc>
          <w:tcPr>
            <w:tcW w:w="2424" w:type="dxa"/>
            <w:tcBorders>
              <w:top w:val="single" w:sz="4" w:space="0" w:color="auto"/>
              <w:left w:val="single" w:sz="4" w:space="0" w:color="999999"/>
              <w:bottom w:val="single" w:sz="4" w:space="0" w:color="999999"/>
              <w:right w:val="single" w:sz="4" w:space="0" w:color="999999"/>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35，840.00</w:t>
            </w:r>
          </w:p>
        </w:tc>
      </w:tr>
      <w:tr w:rsidR="005266A1">
        <w:trPr>
          <w:trHeight w:val="315"/>
        </w:trPr>
        <w:tc>
          <w:tcPr>
            <w:tcW w:w="2350" w:type="dxa"/>
            <w:tcBorders>
              <w:top w:val="single" w:sz="4" w:space="0" w:color="999999"/>
              <w:left w:val="nil"/>
              <w:bottom w:val="single" w:sz="4" w:space="0" w:color="999999"/>
              <w:right w:val="single" w:sz="4" w:space="0" w:color="auto"/>
            </w:tcBorders>
            <w:tcMar>
              <w:top w:w="15" w:type="dxa"/>
              <w:left w:w="15" w:type="dxa"/>
              <w:bottom w:w="0" w:type="dxa"/>
              <w:right w:w="15" w:type="dxa"/>
            </w:tcMar>
            <w:vAlign w:val="center"/>
          </w:tcPr>
          <w:p w:rsidR="005266A1" w:rsidRDefault="00354165" w:rsidP="00354165">
            <w:pPr>
              <w:spacing w:before="50" w:after="50" w:line="300" w:lineRule="auto"/>
              <w:ind w:firstLineChars="100" w:firstLine="240"/>
              <w:rPr>
                <w:rFonts w:ascii="宋体" w:eastAsia="宋体" w:hAnsi="宋体" w:cs="宋体"/>
                <w:sz w:val="24"/>
                <w:szCs w:val="24"/>
              </w:rPr>
            </w:pPr>
            <w:r>
              <w:rPr>
                <w:rFonts w:ascii="宋体" w:eastAsia="宋体" w:hAnsi="宋体" w:cs="宋体" w:hint="eastAsia"/>
                <w:sz w:val="24"/>
                <w:szCs w:val="24"/>
              </w:rPr>
              <w:t>减：销售费用</w:t>
            </w:r>
          </w:p>
        </w:tc>
        <w:tc>
          <w:tcPr>
            <w:tcW w:w="2272" w:type="dxa"/>
            <w:tcBorders>
              <w:top w:val="single" w:sz="4" w:space="0" w:color="999999"/>
              <w:left w:val="single" w:sz="4" w:space="0" w:color="auto"/>
              <w:bottom w:val="single" w:sz="4" w:space="0" w:color="999999"/>
              <w:right w:val="single" w:sz="4" w:space="0" w:color="999999"/>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3，000.00</w:t>
            </w:r>
          </w:p>
        </w:tc>
        <w:tc>
          <w:tcPr>
            <w:tcW w:w="2028" w:type="dxa"/>
            <w:tcBorders>
              <w:top w:val="single" w:sz="4" w:space="0" w:color="999999"/>
              <w:left w:val="single" w:sz="4" w:space="0" w:color="999999"/>
              <w:bottom w:val="single" w:sz="4" w:space="0" w:color="999999"/>
              <w:right w:val="single" w:sz="4" w:space="0" w:color="999999"/>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 xml:space="preserve">4，200.00 </w:t>
            </w:r>
          </w:p>
        </w:tc>
        <w:tc>
          <w:tcPr>
            <w:tcW w:w="2424" w:type="dxa"/>
            <w:tcBorders>
              <w:top w:val="single" w:sz="4" w:space="0" w:color="999999"/>
              <w:left w:val="single" w:sz="4" w:space="0" w:color="999999"/>
              <w:bottom w:val="single" w:sz="4" w:space="0" w:color="999999"/>
              <w:right w:val="single" w:sz="4" w:space="0" w:color="999999"/>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6，100.00</w:t>
            </w:r>
          </w:p>
        </w:tc>
      </w:tr>
      <w:tr w:rsidR="005266A1">
        <w:trPr>
          <w:trHeight w:val="315"/>
        </w:trPr>
        <w:tc>
          <w:tcPr>
            <w:tcW w:w="2350" w:type="dxa"/>
            <w:tcBorders>
              <w:top w:val="single" w:sz="4" w:space="0" w:color="999999"/>
              <w:left w:val="nil"/>
              <w:bottom w:val="single" w:sz="4" w:space="0" w:color="999999"/>
              <w:right w:val="single" w:sz="4" w:space="0" w:color="auto"/>
            </w:tcBorders>
            <w:tcMar>
              <w:top w:w="15" w:type="dxa"/>
              <w:left w:w="15" w:type="dxa"/>
              <w:bottom w:w="0" w:type="dxa"/>
              <w:right w:w="15" w:type="dxa"/>
            </w:tcMar>
            <w:vAlign w:val="center"/>
          </w:tcPr>
          <w:p w:rsidR="005266A1" w:rsidRDefault="00354165" w:rsidP="00354165">
            <w:pPr>
              <w:spacing w:before="50" w:after="50" w:line="300" w:lineRule="auto"/>
              <w:rPr>
                <w:rFonts w:ascii="宋体" w:eastAsia="宋体" w:hAnsi="宋体" w:cs="宋体"/>
                <w:sz w:val="24"/>
                <w:szCs w:val="24"/>
              </w:rPr>
            </w:pPr>
            <w:r>
              <w:rPr>
                <w:rFonts w:ascii="宋体" w:eastAsia="宋体" w:hAnsi="宋体" w:cs="宋体" w:hint="eastAsia"/>
                <w:sz w:val="24"/>
                <w:szCs w:val="24"/>
              </w:rPr>
              <w:lastRenderedPageBreak/>
              <w:t xml:space="preserve">      管理费用</w:t>
            </w:r>
          </w:p>
        </w:tc>
        <w:tc>
          <w:tcPr>
            <w:tcW w:w="2272" w:type="dxa"/>
            <w:tcBorders>
              <w:top w:val="single" w:sz="4" w:space="0" w:color="999999"/>
              <w:left w:val="single" w:sz="4" w:space="0" w:color="auto"/>
              <w:bottom w:val="single" w:sz="4" w:space="0" w:color="999999"/>
              <w:right w:val="single" w:sz="4" w:space="0" w:color="999999"/>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13，784.00</w:t>
            </w:r>
          </w:p>
        </w:tc>
        <w:tc>
          <w:tcPr>
            <w:tcW w:w="2028" w:type="dxa"/>
            <w:tcBorders>
              <w:top w:val="single" w:sz="4" w:space="0" w:color="999999"/>
              <w:left w:val="single" w:sz="4" w:space="0" w:color="999999"/>
              <w:bottom w:val="single" w:sz="4" w:space="0" w:color="999999"/>
              <w:right w:val="single" w:sz="4" w:space="0" w:color="999999"/>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 xml:space="preserve">17，389.00 </w:t>
            </w:r>
          </w:p>
        </w:tc>
        <w:tc>
          <w:tcPr>
            <w:tcW w:w="2424" w:type="dxa"/>
            <w:tcBorders>
              <w:top w:val="single" w:sz="4" w:space="0" w:color="999999"/>
              <w:left w:val="single" w:sz="4" w:space="0" w:color="999999"/>
              <w:bottom w:val="single" w:sz="4" w:space="0" w:color="999999"/>
              <w:right w:val="single" w:sz="4" w:space="0" w:color="999999"/>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21，528.00</w:t>
            </w:r>
          </w:p>
        </w:tc>
      </w:tr>
      <w:tr w:rsidR="005266A1">
        <w:trPr>
          <w:trHeight w:val="315"/>
        </w:trPr>
        <w:tc>
          <w:tcPr>
            <w:tcW w:w="2350" w:type="dxa"/>
            <w:tcBorders>
              <w:top w:val="single" w:sz="4" w:space="0" w:color="999999"/>
              <w:left w:val="nil"/>
              <w:bottom w:val="single" w:sz="4" w:space="0" w:color="999999"/>
              <w:right w:val="single" w:sz="4" w:space="0" w:color="auto"/>
            </w:tcBorders>
            <w:tcMar>
              <w:top w:w="15" w:type="dxa"/>
              <w:left w:w="15" w:type="dxa"/>
              <w:bottom w:w="0" w:type="dxa"/>
              <w:right w:w="15" w:type="dxa"/>
            </w:tcMar>
            <w:vAlign w:val="center"/>
          </w:tcPr>
          <w:p w:rsidR="005266A1" w:rsidRDefault="00354165" w:rsidP="00354165">
            <w:pPr>
              <w:spacing w:before="50" w:after="50" w:line="300" w:lineRule="auto"/>
              <w:rPr>
                <w:rFonts w:ascii="宋体" w:eastAsia="宋体" w:hAnsi="宋体" w:cs="宋体"/>
                <w:sz w:val="24"/>
                <w:szCs w:val="24"/>
              </w:rPr>
            </w:pPr>
            <w:r>
              <w:rPr>
                <w:rFonts w:ascii="宋体" w:eastAsia="宋体" w:hAnsi="宋体" w:cs="宋体" w:hint="eastAsia"/>
                <w:sz w:val="24"/>
                <w:szCs w:val="24"/>
              </w:rPr>
              <w:t>二、营业利润</w:t>
            </w:r>
          </w:p>
        </w:tc>
        <w:tc>
          <w:tcPr>
            <w:tcW w:w="2272" w:type="dxa"/>
            <w:tcBorders>
              <w:top w:val="single" w:sz="4" w:space="0" w:color="999999"/>
              <w:left w:val="single" w:sz="4" w:space="0" w:color="auto"/>
              <w:bottom w:val="single" w:sz="4" w:space="0" w:color="999999"/>
              <w:right w:val="single" w:sz="4" w:space="0" w:color="999999"/>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color w:val="FF0000"/>
                <w:sz w:val="24"/>
                <w:szCs w:val="24"/>
              </w:rPr>
              <w:t>-3，904.00</w:t>
            </w:r>
          </w:p>
        </w:tc>
        <w:tc>
          <w:tcPr>
            <w:tcW w:w="2028" w:type="dxa"/>
            <w:tcBorders>
              <w:top w:val="single" w:sz="4" w:space="0" w:color="999999"/>
              <w:left w:val="single" w:sz="4" w:space="0" w:color="999999"/>
              <w:bottom w:val="single" w:sz="4" w:space="0" w:color="999999"/>
              <w:right w:val="single" w:sz="4" w:space="0" w:color="999999"/>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 xml:space="preserve"> 3，041.00 </w:t>
            </w:r>
          </w:p>
        </w:tc>
        <w:tc>
          <w:tcPr>
            <w:tcW w:w="2424" w:type="dxa"/>
            <w:tcBorders>
              <w:top w:val="single" w:sz="4" w:space="0" w:color="999999"/>
              <w:left w:val="single" w:sz="4" w:space="0" w:color="999999"/>
              <w:bottom w:val="single" w:sz="4" w:space="0" w:color="999999"/>
              <w:right w:val="single" w:sz="4" w:space="0" w:color="999999"/>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8，212.00</w:t>
            </w:r>
          </w:p>
        </w:tc>
      </w:tr>
      <w:tr w:rsidR="005266A1">
        <w:trPr>
          <w:trHeight w:val="305"/>
        </w:trPr>
        <w:tc>
          <w:tcPr>
            <w:tcW w:w="2350" w:type="dxa"/>
            <w:tcBorders>
              <w:top w:val="single" w:sz="4" w:space="0" w:color="999999"/>
              <w:left w:val="nil"/>
              <w:bottom w:val="single" w:sz="4" w:space="0" w:color="999999"/>
              <w:right w:val="single" w:sz="4" w:space="0" w:color="auto"/>
            </w:tcBorders>
            <w:tcMar>
              <w:top w:w="15" w:type="dxa"/>
              <w:left w:w="15" w:type="dxa"/>
              <w:bottom w:w="0" w:type="dxa"/>
              <w:right w:w="15" w:type="dxa"/>
            </w:tcMar>
            <w:vAlign w:val="center"/>
          </w:tcPr>
          <w:p w:rsidR="005266A1" w:rsidRDefault="00354165" w:rsidP="00354165">
            <w:pPr>
              <w:spacing w:before="50" w:after="50" w:line="300" w:lineRule="auto"/>
              <w:rPr>
                <w:rFonts w:ascii="宋体" w:eastAsia="宋体" w:hAnsi="宋体" w:cs="宋体"/>
                <w:sz w:val="24"/>
                <w:szCs w:val="24"/>
              </w:rPr>
            </w:pPr>
            <w:r>
              <w:rPr>
                <w:rFonts w:ascii="宋体" w:eastAsia="宋体" w:hAnsi="宋体" w:cs="宋体" w:hint="eastAsia"/>
                <w:sz w:val="24"/>
                <w:szCs w:val="24"/>
              </w:rPr>
              <w:t xml:space="preserve">  加：营业外收入        </w:t>
            </w:r>
          </w:p>
        </w:tc>
        <w:tc>
          <w:tcPr>
            <w:tcW w:w="2272" w:type="dxa"/>
            <w:tcBorders>
              <w:top w:val="single" w:sz="4" w:space="0" w:color="999999"/>
              <w:left w:val="single" w:sz="4" w:space="0" w:color="auto"/>
              <w:bottom w:val="single" w:sz="4" w:space="0" w:color="999999"/>
              <w:right w:val="single" w:sz="4" w:space="0" w:color="999999"/>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6，300.00</w:t>
            </w:r>
          </w:p>
        </w:tc>
        <w:tc>
          <w:tcPr>
            <w:tcW w:w="2028" w:type="dxa"/>
            <w:tcBorders>
              <w:top w:val="single" w:sz="4" w:space="0" w:color="999999"/>
              <w:left w:val="single" w:sz="4" w:space="0" w:color="999999"/>
              <w:bottom w:val="single" w:sz="4" w:space="0" w:color="999999"/>
              <w:right w:val="single" w:sz="4" w:space="0" w:color="999999"/>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 xml:space="preserve">11，800.00 </w:t>
            </w:r>
          </w:p>
        </w:tc>
        <w:tc>
          <w:tcPr>
            <w:tcW w:w="2424" w:type="dxa"/>
            <w:tcBorders>
              <w:top w:val="single" w:sz="4" w:space="0" w:color="999999"/>
              <w:left w:val="single" w:sz="4" w:space="0" w:color="999999"/>
              <w:bottom w:val="single" w:sz="4" w:space="0" w:color="999999"/>
              <w:right w:val="single" w:sz="4" w:space="0" w:color="999999"/>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14，400.00</w:t>
            </w:r>
          </w:p>
        </w:tc>
      </w:tr>
      <w:tr w:rsidR="005266A1">
        <w:trPr>
          <w:trHeight w:val="315"/>
        </w:trPr>
        <w:tc>
          <w:tcPr>
            <w:tcW w:w="2350" w:type="dxa"/>
            <w:tcBorders>
              <w:top w:val="single" w:sz="4" w:space="0" w:color="999999"/>
              <w:left w:val="nil"/>
              <w:bottom w:val="single" w:sz="4" w:space="0" w:color="999999"/>
              <w:right w:val="single" w:sz="4" w:space="0" w:color="auto"/>
            </w:tcBorders>
            <w:tcMar>
              <w:top w:w="15" w:type="dxa"/>
              <w:left w:w="15" w:type="dxa"/>
              <w:bottom w:w="0" w:type="dxa"/>
              <w:right w:w="15" w:type="dxa"/>
            </w:tcMar>
            <w:vAlign w:val="center"/>
          </w:tcPr>
          <w:p w:rsidR="005266A1" w:rsidRDefault="00354165" w:rsidP="00354165">
            <w:pPr>
              <w:spacing w:before="50" w:after="50" w:line="300" w:lineRule="auto"/>
              <w:rPr>
                <w:rFonts w:ascii="宋体" w:eastAsia="宋体" w:hAnsi="宋体" w:cs="宋体"/>
                <w:sz w:val="24"/>
                <w:szCs w:val="24"/>
              </w:rPr>
            </w:pPr>
            <w:r>
              <w:rPr>
                <w:rFonts w:ascii="宋体" w:eastAsia="宋体" w:hAnsi="宋体" w:cs="宋体" w:hint="eastAsia"/>
                <w:sz w:val="24"/>
                <w:szCs w:val="24"/>
              </w:rPr>
              <w:t xml:space="preserve">  减：营业外支出</w:t>
            </w:r>
          </w:p>
        </w:tc>
        <w:tc>
          <w:tcPr>
            <w:tcW w:w="2272" w:type="dxa"/>
            <w:tcBorders>
              <w:top w:val="single" w:sz="4" w:space="0" w:color="999999"/>
              <w:left w:val="single" w:sz="4" w:space="0" w:color="auto"/>
              <w:bottom w:val="single" w:sz="4" w:space="0" w:color="999999"/>
              <w:right w:val="single" w:sz="4" w:space="0" w:color="999999"/>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0.00</w:t>
            </w:r>
          </w:p>
        </w:tc>
        <w:tc>
          <w:tcPr>
            <w:tcW w:w="2028" w:type="dxa"/>
            <w:tcBorders>
              <w:top w:val="single" w:sz="4" w:space="0" w:color="999999"/>
              <w:left w:val="single" w:sz="4" w:space="0" w:color="999999"/>
              <w:bottom w:val="single" w:sz="4" w:space="0" w:color="999999"/>
              <w:right w:val="single" w:sz="4" w:space="0" w:color="999999"/>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2，000.00</w:t>
            </w:r>
          </w:p>
        </w:tc>
        <w:tc>
          <w:tcPr>
            <w:tcW w:w="2424" w:type="dxa"/>
            <w:tcBorders>
              <w:top w:val="single" w:sz="4" w:space="0" w:color="999999"/>
              <w:left w:val="single" w:sz="4" w:space="0" w:color="999999"/>
              <w:bottom w:val="single" w:sz="4" w:space="0" w:color="999999"/>
              <w:right w:val="single" w:sz="4" w:space="0" w:color="999999"/>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3，000.00</w:t>
            </w:r>
          </w:p>
        </w:tc>
      </w:tr>
      <w:tr w:rsidR="005266A1">
        <w:trPr>
          <w:trHeight w:val="315"/>
        </w:trPr>
        <w:tc>
          <w:tcPr>
            <w:tcW w:w="2350" w:type="dxa"/>
            <w:tcBorders>
              <w:top w:val="single" w:sz="4" w:space="0" w:color="999999"/>
              <w:left w:val="nil"/>
              <w:bottom w:val="single" w:sz="4" w:space="0" w:color="999999"/>
              <w:right w:val="single" w:sz="4" w:space="0" w:color="auto"/>
            </w:tcBorders>
            <w:tcMar>
              <w:top w:w="15" w:type="dxa"/>
              <w:left w:w="15" w:type="dxa"/>
              <w:bottom w:w="0" w:type="dxa"/>
              <w:right w:w="15" w:type="dxa"/>
            </w:tcMar>
            <w:vAlign w:val="center"/>
          </w:tcPr>
          <w:p w:rsidR="005266A1" w:rsidRDefault="00354165" w:rsidP="00354165">
            <w:pPr>
              <w:spacing w:before="50" w:after="50" w:line="300" w:lineRule="auto"/>
              <w:rPr>
                <w:rFonts w:ascii="宋体" w:eastAsia="宋体" w:hAnsi="宋体" w:cs="宋体"/>
                <w:sz w:val="24"/>
                <w:szCs w:val="24"/>
              </w:rPr>
            </w:pPr>
            <w:r>
              <w:rPr>
                <w:rFonts w:ascii="宋体" w:eastAsia="宋体" w:hAnsi="宋体" w:cs="宋体" w:hint="eastAsia"/>
                <w:sz w:val="24"/>
                <w:szCs w:val="24"/>
              </w:rPr>
              <w:t>三、利润总额</w:t>
            </w:r>
          </w:p>
        </w:tc>
        <w:tc>
          <w:tcPr>
            <w:tcW w:w="2272" w:type="dxa"/>
            <w:tcBorders>
              <w:top w:val="single" w:sz="4" w:space="0" w:color="999999"/>
              <w:left w:val="single" w:sz="4" w:space="0" w:color="auto"/>
              <w:bottom w:val="single" w:sz="4" w:space="0" w:color="999999"/>
              <w:right w:val="single" w:sz="4" w:space="0" w:color="999999"/>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2，396.00</w:t>
            </w:r>
          </w:p>
        </w:tc>
        <w:tc>
          <w:tcPr>
            <w:tcW w:w="2028" w:type="dxa"/>
            <w:tcBorders>
              <w:top w:val="single" w:sz="4" w:space="0" w:color="999999"/>
              <w:left w:val="single" w:sz="4" w:space="0" w:color="999999"/>
              <w:bottom w:val="single" w:sz="4" w:space="0" w:color="999999"/>
              <w:right w:val="single" w:sz="4" w:space="0" w:color="999999"/>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 xml:space="preserve">12，841.00 </w:t>
            </w:r>
          </w:p>
        </w:tc>
        <w:tc>
          <w:tcPr>
            <w:tcW w:w="2424" w:type="dxa"/>
            <w:tcBorders>
              <w:top w:val="single" w:sz="4" w:space="0" w:color="999999"/>
              <w:left w:val="single" w:sz="4" w:space="0" w:color="999999"/>
              <w:bottom w:val="single" w:sz="4" w:space="0" w:color="999999"/>
              <w:right w:val="single" w:sz="4" w:space="0" w:color="999999"/>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19，612.00</w:t>
            </w:r>
          </w:p>
        </w:tc>
      </w:tr>
      <w:tr w:rsidR="005266A1">
        <w:trPr>
          <w:trHeight w:val="315"/>
        </w:trPr>
        <w:tc>
          <w:tcPr>
            <w:tcW w:w="2350" w:type="dxa"/>
            <w:tcBorders>
              <w:top w:val="single" w:sz="4" w:space="0" w:color="999999"/>
              <w:left w:val="nil"/>
              <w:bottom w:val="single" w:sz="4" w:space="0" w:color="999999"/>
              <w:right w:val="single" w:sz="4" w:space="0" w:color="auto"/>
            </w:tcBorders>
            <w:tcMar>
              <w:top w:w="15" w:type="dxa"/>
              <w:left w:w="15" w:type="dxa"/>
              <w:bottom w:w="0" w:type="dxa"/>
              <w:right w:w="15" w:type="dxa"/>
            </w:tcMar>
            <w:vAlign w:val="center"/>
          </w:tcPr>
          <w:p w:rsidR="005266A1" w:rsidRDefault="00354165" w:rsidP="00354165">
            <w:pPr>
              <w:spacing w:before="50" w:after="50" w:line="300" w:lineRule="auto"/>
              <w:rPr>
                <w:rFonts w:ascii="宋体" w:eastAsia="宋体" w:hAnsi="宋体" w:cs="宋体"/>
                <w:sz w:val="24"/>
                <w:szCs w:val="24"/>
              </w:rPr>
            </w:pPr>
            <w:r>
              <w:rPr>
                <w:rFonts w:ascii="宋体" w:eastAsia="宋体" w:hAnsi="宋体" w:cs="宋体" w:hint="eastAsia"/>
                <w:sz w:val="24"/>
                <w:szCs w:val="24"/>
              </w:rPr>
              <w:t xml:space="preserve">   减：所得税费用</w:t>
            </w:r>
          </w:p>
        </w:tc>
        <w:tc>
          <w:tcPr>
            <w:tcW w:w="2272" w:type="dxa"/>
            <w:tcBorders>
              <w:top w:val="single" w:sz="4" w:space="0" w:color="999999"/>
              <w:left w:val="single" w:sz="4" w:space="0" w:color="auto"/>
              <w:bottom w:val="single" w:sz="4" w:space="0" w:color="999999"/>
              <w:right w:val="single" w:sz="4" w:space="0" w:color="999999"/>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0.00</w:t>
            </w:r>
          </w:p>
        </w:tc>
        <w:tc>
          <w:tcPr>
            <w:tcW w:w="2028" w:type="dxa"/>
            <w:tcBorders>
              <w:top w:val="single" w:sz="4" w:space="0" w:color="999999"/>
              <w:left w:val="single" w:sz="4" w:space="0" w:color="999999"/>
              <w:bottom w:val="single" w:sz="4" w:space="0" w:color="999999"/>
              <w:right w:val="single" w:sz="4" w:space="0" w:color="999999"/>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760.25</w:t>
            </w:r>
          </w:p>
        </w:tc>
        <w:tc>
          <w:tcPr>
            <w:tcW w:w="2424" w:type="dxa"/>
            <w:tcBorders>
              <w:top w:val="single" w:sz="4" w:space="0" w:color="999999"/>
              <w:left w:val="single" w:sz="4" w:space="0" w:color="999999"/>
              <w:bottom w:val="single" w:sz="4" w:space="0" w:color="999999"/>
              <w:right w:val="single" w:sz="4" w:space="0" w:color="999999"/>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2，053.00</w:t>
            </w:r>
          </w:p>
        </w:tc>
      </w:tr>
      <w:tr w:rsidR="005266A1">
        <w:trPr>
          <w:trHeight w:val="315"/>
        </w:trPr>
        <w:tc>
          <w:tcPr>
            <w:tcW w:w="2350" w:type="dxa"/>
            <w:tcBorders>
              <w:top w:val="single" w:sz="4" w:space="0" w:color="999999"/>
              <w:left w:val="nil"/>
              <w:bottom w:val="thickThinSmallGap" w:sz="12" w:space="0" w:color="auto"/>
              <w:right w:val="single" w:sz="4" w:space="0" w:color="auto"/>
            </w:tcBorders>
            <w:tcMar>
              <w:top w:w="15" w:type="dxa"/>
              <w:left w:w="15" w:type="dxa"/>
              <w:bottom w:w="0" w:type="dxa"/>
              <w:right w:w="15" w:type="dxa"/>
            </w:tcMar>
            <w:vAlign w:val="center"/>
          </w:tcPr>
          <w:p w:rsidR="005266A1" w:rsidRDefault="00354165" w:rsidP="00354165">
            <w:pPr>
              <w:spacing w:before="50" w:after="50" w:line="300" w:lineRule="auto"/>
              <w:rPr>
                <w:rFonts w:ascii="宋体" w:eastAsia="宋体" w:hAnsi="宋体" w:cs="宋体"/>
                <w:sz w:val="24"/>
                <w:szCs w:val="24"/>
              </w:rPr>
            </w:pPr>
            <w:r>
              <w:rPr>
                <w:rFonts w:ascii="宋体" w:eastAsia="宋体" w:hAnsi="宋体" w:cs="宋体" w:hint="eastAsia"/>
                <w:sz w:val="24"/>
                <w:szCs w:val="24"/>
              </w:rPr>
              <w:t>四、净利润</w:t>
            </w:r>
          </w:p>
        </w:tc>
        <w:tc>
          <w:tcPr>
            <w:tcW w:w="2272" w:type="dxa"/>
            <w:tcBorders>
              <w:top w:val="single" w:sz="4" w:space="0" w:color="999999"/>
              <w:left w:val="single" w:sz="4" w:space="0" w:color="auto"/>
              <w:bottom w:val="thickThinSmallGap" w:sz="12" w:space="0" w:color="auto"/>
              <w:right w:val="single" w:sz="4" w:space="0" w:color="999999"/>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2，396.00</w:t>
            </w:r>
          </w:p>
        </w:tc>
        <w:tc>
          <w:tcPr>
            <w:tcW w:w="2028" w:type="dxa"/>
            <w:tcBorders>
              <w:top w:val="single" w:sz="4" w:space="0" w:color="999999"/>
              <w:left w:val="single" w:sz="4" w:space="0" w:color="999999"/>
              <w:bottom w:val="thickThinSmallGap" w:sz="12" w:space="0" w:color="auto"/>
              <w:right w:val="single" w:sz="4" w:space="0" w:color="999999"/>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12080.75</w:t>
            </w:r>
          </w:p>
        </w:tc>
        <w:tc>
          <w:tcPr>
            <w:tcW w:w="2424" w:type="dxa"/>
            <w:tcBorders>
              <w:top w:val="single" w:sz="4" w:space="0" w:color="999999"/>
              <w:left w:val="single" w:sz="4" w:space="0" w:color="999999"/>
              <w:bottom w:val="thickThinSmallGap" w:sz="12" w:space="0" w:color="auto"/>
              <w:right w:val="single" w:sz="4" w:space="0" w:color="999999"/>
            </w:tcBorders>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17，559.00</w:t>
            </w:r>
          </w:p>
        </w:tc>
      </w:tr>
    </w:tbl>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bCs/>
          <w:sz w:val="24"/>
          <w:szCs w:val="24"/>
        </w:rPr>
        <w:t xml:space="preserve"> </w:t>
      </w:r>
      <w:bookmarkStart w:id="61" w:name="_Toc1003"/>
      <w:r>
        <w:rPr>
          <w:rFonts w:ascii="宋体" w:eastAsia="宋体" w:hAnsi="宋体" w:cs="宋体" w:hint="eastAsia"/>
          <w:sz w:val="24"/>
          <w:szCs w:val="24"/>
        </w:rPr>
        <w:t>现金流量表</w:t>
      </w:r>
      <w:bookmarkEnd w:id="61"/>
    </w:p>
    <w:tbl>
      <w:tblPr>
        <w:tblW w:w="9157" w:type="dxa"/>
        <w:jc w:val="center"/>
        <w:tblBorders>
          <w:top w:val="thinThickSmallGap" w:sz="12" w:space="0" w:color="auto"/>
          <w:bottom w:val="thinThickSmallGap" w:sz="12" w:space="0" w:color="auto"/>
        </w:tblBorders>
        <w:tblLayout w:type="fixed"/>
        <w:tblCellMar>
          <w:left w:w="0" w:type="dxa"/>
          <w:right w:w="0" w:type="dxa"/>
        </w:tblCellMar>
        <w:tblLook w:val="04A0" w:firstRow="1" w:lastRow="0" w:firstColumn="1" w:lastColumn="0" w:noHBand="0" w:noVBand="1"/>
      </w:tblPr>
      <w:tblGrid>
        <w:gridCol w:w="3504"/>
        <w:gridCol w:w="1776"/>
        <w:gridCol w:w="1968"/>
        <w:gridCol w:w="1909"/>
      </w:tblGrid>
      <w:tr w:rsidR="005266A1">
        <w:trPr>
          <w:trHeight w:val="330"/>
          <w:jc w:val="center"/>
        </w:trPr>
        <w:tc>
          <w:tcPr>
            <w:tcW w:w="3504" w:type="dxa"/>
            <w:shd w:val="clear" w:color="auto" w:fill="E0E0E0"/>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b/>
                <w:sz w:val="24"/>
                <w:szCs w:val="24"/>
              </w:rPr>
            </w:pPr>
            <w:r>
              <w:rPr>
                <w:rFonts w:ascii="宋体" w:eastAsia="宋体" w:hAnsi="宋体" w:cs="宋体" w:hint="eastAsia"/>
                <w:b/>
                <w:sz w:val="24"/>
                <w:szCs w:val="24"/>
              </w:rPr>
              <w:t>项        目</w:t>
            </w:r>
          </w:p>
        </w:tc>
        <w:tc>
          <w:tcPr>
            <w:tcW w:w="1776" w:type="dxa"/>
            <w:shd w:val="clear" w:color="auto" w:fill="E0E0E0"/>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第一年</w:t>
            </w:r>
          </w:p>
        </w:tc>
        <w:tc>
          <w:tcPr>
            <w:tcW w:w="1968" w:type="dxa"/>
            <w:shd w:val="clear" w:color="auto" w:fill="E0E0E0"/>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第二年</w:t>
            </w:r>
          </w:p>
        </w:tc>
        <w:tc>
          <w:tcPr>
            <w:tcW w:w="1909" w:type="dxa"/>
            <w:shd w:val="clear" w:color="auto" w:fill="E0E0E0"/>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第三年</w:t>
            </w:r>
          </w:p>
        </w:tc>
      </w:tr>
      <w:tr w:rsidR="005266A1">
        <w:trPr>
          <w:trHeight w:val="419"/>
          <w:jc w:val="center"/>
        </w:trPr>
        <w:tc>
          <w:tcPr>
            <w:tcW w:w="3504" w:type="dxa"/>
            <w:shd w:val="clear" w:color="auto" w:fill="E6E6E6"/>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经营活动产生的现金流量:</w:t>
            </w:r>
          </w:p>
        </w:tc>
        <w:tc>
          <w:tcPr>
            <w:tcW w:w="1776" w:type="dxa"/>
            <w:shd w:val="clear" w:color="auto" w:fill="E6E6E6"/>
            <w:tcMar>
              <w:top w:w="15" w:type="dxa"/>
              <w:left w:w="15" w:type="dxa"/>
              <w:bottom w:w="0" w:type="dxa"/>
              <w:right w:w="15" w:type="dxa"/>
            </w:tcMar>
            <w:vAlign w:val="center"/>
          </w:tcPr>
          <w:p w:rsidR="005266A1" w:rsidRDefault="005266A1" w:rsidP="00354165">
            <w:pPr>
              <w:spacing w:before="50" w:after="50" w:line="300" w:lineRule="auto"/>
              <w:jc w:val="center"/>
              <w:rPr>
                <w:rFonts w:ascii="宋体" w:eastAsia="宋体" w:hAnsi="宋体" w:cs="宋体"/>
                <w:sz w:val="24"/>
                <w:szCs w:val="24"/>
              </w:rPr>
            </w:pPr>
          </w:p>
        </w:tc>
        <w:tc>
          <w:tcPr>
            <w:tcW w:w="1968" w:type="dxa"/>
            <w:shd w:val="clear" w:color="auto" w:fill="E6E6E6"/>
            <w:tcMar>
              <w:top w:w="15" w:type="dxa"/>
              <w:left w:w="15" w:type="dxa"/>
              <w:bottom w:w="0" w:type="dxa"/>
              <w:right w:w="15" w:type="dxa"/>
            </w:tcMar>
            <w:vAlign w:val="center"/>
          </w:tcPr>
          <w:p w:rsidR="005266A1" w:rsidRDefault="005266A1" w:rsidP="00354165">
            <w:pPr>
              <w:spacing w:before="50" w:after="50" w:line="300" w:lineRule="auto"/>
              <w:jc w:val="center"/>
              <w:rPr>
                <w:rFonts w:ascii="宋体" w:eastAsia="宋体" w:hAnsi="宋体" w:cs="宋体"/>
                <w:sz w:val="24"/>
                <w:szCs w:val="24"/>
              </w:rPr>
            </w:pPr>
          </w:p>
        </w:tc>
        <w:tc>
          <w:tcPr>
            <w:tcW w:w="1909" w:type="dxa"/>
            <w:shd w:val="clear" w:color="auto" w:fill="E6E6E6"/>
            <w:tcMar>
              <w:top w:w="15" w:type="dxa"/>
              <w:left w:w="15" w:type="dxa"/>
              <w:bottom w:w="0" w:type="dxa"/>
              <w:right w:w="15" w:type="dxa"/>
            </w:tcMar>
            <w:vAlign w:val="center"/>
          </w:tcPr>
          <w:p w:rsidR="005266A1" w:rsidRDefault="005266A1" w:rsidP="00354165">
            <w:pPr>
              <w:spacing w:before="50" w:after="50" w:line="300" w:lineRule="auto"/>
              <w:jc w:val="center"/>
              <w:rPr>
                <w:rFonts w:ascii="宋体" w:eastAsia="宋体" w:hAnsi="宋体" w:cs="宋体"/>
                <w:sz w:val="24"/>
                <w:szCs w:val="24"/>
              </w:rPr>
            </w:pPr>
          </w:p>
        </w:tc>
      </w:tr>
      <w:tr w:rsidR="005266A1">
        <w:trPr>
          <w:trHeight w:val="525"/>
          <w:jc w:val="center"/>
        </w:trPr>
        <w:tc>
          <w:tcPr>
            <w:tcW w:w="3504"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 xml:space="preserve">    投放广告收到的现金</w:t>
            </w:r>
          </w:p>
        </w:tc>
        <w:tc>
          <w:tcPr>
            <w:tcW w:w="1776"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 xml:space="preserve">7，880.00 </w:t>
            </w:r>
          </w:p>
        </w:tc>
        <w:tc>
          <w:tcPr>
            <w:tcW w:w="1968"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 xml:space="preserve">24，630.00 </w:t>
            </w:r>
          </w:p>
        </w:tc>
        <w:tc>
          <w:tcPr>
            <w:tcW w:w="1909"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30，840.00</w:t>
            </w:r>
          </w:p>
        </w:tc>
      </w:tr>
      <w:tr w:rsidR="005266A1">
        <w:trPr>
          <w:trHeight w:val="300"/>
          <w:jc w:val="center"/>
        </w:trPr>
        <w:tc>
          <w:tcPr>
            <w:tcW w:w="3504"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 xml:space="preserve">    现金流入小计</w:t>
            </w:r>
          </w:p>
        </w:tc>
        <w:tc>
          <w:tcPr>
            <w:tcW w:w="1776"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 xml:space="preserve">7，880.00 </w:t>
            </w:r>
          </w:p>
        </w:tc>
        <w:tc>
          <w:tcPr>
            <w:tcW w:w="1968"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 xml:space="preserve">24，630.00 </w:t>
            </w:r>
          </w:p>
        </w:tc>
        <w:tc>
          <w:tcPr>
            <w:tcW w:w="1909"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 xml:space="preserve">30，840.00 </w:t>
            </w:r>
          </w:p>
        </w:tc>
      </w:tr>
      <w:tr w:rsidR="005266A1">
        <w:trPr>
          <w:trHeight w:val="525"/>
          <w:jc w:val="center"/>
        </w:trPr>
        <w:tc>
          <w:tcPr>
            <w:tcW w:w="3504"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 xml:space="preserve">    购买商品支付的现金 </w:t>
            </w:r>
          </w:p>
        </w:tc>
        <w:tc>
          <w:tcPr>
            <w:tcW w:w="1776"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 xml:space="preserve">1，000.00 </w:t>
            </w:r>
          </w:p>
        </w:tc>
        <w:tc>
          <w:tcPr>
            <w:tcW w:w="1968"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 xml:space="preserve">1，000.00 </w:t>
            </w:r>
          </w:p>
        </w:tc>
        <w:tc>
          <w:tcPr>
            <w:tcW w:w="1909"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 xml:space="preserve"> 1，000.00  </w:t>
            </w:r>
          </w:p>
        </w:tc>
      </w:tr>
      <w:tr w:rsidR="005266A1">
        <w:trPr>
          <w:trHeight w:val="300"/>
          <w:jc w:val="center"/>
        </w:trPr>
        <w:tc>
          <w:tcPr>
            <w:tcW w:w="3504"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 xml:space="preserve">    支付的所得税</w:t>
            </w:r>
          </w:p>
        </w:tc>
        <w:tc>
          <w:tcPr>
            <w:tcW w:w="1776"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0.00</w:t>
            </w:r>
          </w:p>
        </w:tc>
        <w:tc>
          <w:tcPr>
            <w:tcW w:w="1968"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0.00</w:t>
            </w:r>
          </w:p>
        </w:tc>
        <w:tc>
          <w:tcPr>
            <w:tcW w:w="1909"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 xml:space="preserve">0.00 </w:t>
            </w:r>
          </w:p>
        </w:tc>
      </w:tr>
      <w:tr w:rsidR="005266A1">
        <w:trPr>
          <w:trHeight w:val="300"/>
          <w:jc w:val="center"/>
        </w:trPr>
        <w:tc>
          <w:tcPr>
            <w:tcW w:w="3504"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 xml:space="preserve">    现金流出小计</w:t>
            </w:r>
          </w:p>
        </w:tc>
        <w:tc>
          <w:tcPr>
            <w:tcW w:w="1776"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 xml:space="preserve"> 1，000.00 </w:t>
            </w:r>
          </w:p>
        </w:tc>
        <w:tc>
          <w:tcPr>
            <w:tcW w:w="1968"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 xml:space="preserve">0.00 </w:t>
            </w:r>
          </w:p>
        </w:tc>
        <w:tc>
          <w:tcPr>
            <w:tcW w:w="1909"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1，000.00</w:t>
            </w:r>
          </w:p>
        </w:tc>
      </w:tr>
      <w:tr w:rsidR="005266A1">
        <w:trPr>
          <w:trHeight w:val="525"/>
          <w:jc w:val="center"/>
        </w:trPr>
        <w:tc>
          <w:tcPr>
            <w:tcW w:w="3504"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b/>
                <w:sz w:val="24"/>
                <w:szCs w:val="24"/>
              </w:rPr>
            </w:pPr>
            <w:r>
              <w:rPr>
                <w:rFonts w:ascii="宋体" w:eastAsia="宋体" w:hAnsi="宋体" w:cs="宋体" w:hint="eastAsia"/>
                <w:b/>
                <w:sz w:val="24"/>
                <w:szCs w:val="24"/>
              </w:rPr>
              <w:t xml:space="preserve">    经营活动产生的现金流量净额</w:t>
            </w:r>
          </w:p>
        </w:tc>
        <w:tc>
          <w:tcPr>
            <w:tcW w:w="1776"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6，880.00</w:t>
            </w:r>
          </w:p>
        </w:tc>
        <w:tc>
          <w:tcPr>
            <w:tcW w:w="1968"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 xml:space="preserve">23，630.00 </w:t>
            </w:r>
          </w:p>
        </w:tc>
        <w:tc>
          <w:tcPr>
            <w:tcW w:w="1909"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 xml:space="preserve"> 29，840.00  </w:t>
            </w:r>
          </w:p>
        </w:tc>
      </w:tr>
      <w:tr w:rsidR="005266A1">
        <w:trPr>
          <w:trHeight w:val="410"/>
          <w:jc w:val="center"/>
        </w:trPr>
        <w:tc>
          <w:tcPr>
            <w:tcW w:w="3504" w:type="dxa"/>
            <w:shd w:val="clear" w:color="auto" w:fill="E6E6E6"/>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筹资活动产生的现金流量：</w:t>
            </w:r>
          </w:p>
        </w:tc>
        <w:tc>
          <w:tcPr>
            <w:tcW w:w="1776" w:type="dxa"/>
            <w:shd w:val="clear" w:color="auto" w:fill="E6E6E6"/>
            <w:tcMar>
              <w:top w:w="15" w:type="dxa"/>
              <w:left w:w="15" w:type="dxa"/>
              <w:bottom w:w="0" w:type="dxa"/>
              <w:right w:w="15" w:type="dxa"/>
            </w:tcMar>
            <w:vAlign w:val="center"/>
          </w:tcPr>
          <w:p w:rsidR="005266A1" w:rsidRDefault="005266A1" w:rsidP="00354165">
            <w:pPr>
              <w:spacing w:before="50" w:after="50" w:line="300" w:lineRule="auto"/>
              <w:jc w:val="center"/>
              <w:rPr>
                <w:rFonts w:ascii="宋体" w:eastAsia="宋体" w:hAnsi="宋体" w:cs="宋体"/>
                <w:sz w:val="24"/>
                <w:szCs w:val="24"/>
              </w:rPr>
            </w:pPr>
          </w:p>
        </w:tc>
        <w:tc>
          <w:tcPr>
            <w:tcW w:w="1968" w:type="dxa"/>
            <w:shd w:val="clear" w:color="auto" w:fill="E6E6E6"/>
            <w:tcMar>
              <w:top w:w="15" w:type="dxa"/>
              <w:left w:w="15" w:type="dxa"/>
              <w:bottom w:w="0" w:type="dxa"/>
              <w:right w:w="15" w:type="dxa"/>
            </w:tcMar>
            <w:vAlign w:val="center"/>
          </w:tcPr>
          <w:p w:rsidR="005266A1" w:rsidRDefault="005266A1" w:rsidP="00354165">
            <w:pPr>
              <w:spacing w:before="50" w:after="50" w:line="300" w:lineRule="auto"/>
              <w:jc w:val="center"/>
              <w:rPr>
                <w:rFonts w:ascii="宋体" w:eastAsia="宋体" w:hAnsi="宋体" w:cs="宋体"/>
                <w:sz w:val="24"/>
                <w:szCs w:val="24"/>
              </w:rPr>
            </w:pPr>
          </w:p>
        </w:tc>
        <w:tc>
          <w:tcPr>
            <w:tcW w:w="1909" w:type="dxa"/>
            <w:shd w:val="clear" w:color="auto" w:fill="E6E6E6"/>
            <w:tcMar>
              <w:top w:w="15" w:type="dxa"/>
              <w:left w:w="15" w:type="dxa"/>
              <w:bottom w:w="0" w:type="dxa"/>
              <w:right w:w="15" w:type="dxa"/>
            </w:tcMar>
            <w:vAlign w:val="center"/>
          </w:tcPr>
          <w:p w:rsidR="005266A1" w:rsidRDefault="005266A1" w:rsidP="00354165">
            <w:pPr>
              <w:spacing w:before="50" w:after="50" w:line="300" w:lineRule="auto"/>
              <w:jc w:val="center"/>
              <w:rPr>
                <w:rFonts w:ascii="宋体" w:eastAsia="宋体" w:hAnsi="宋体" w:cs="宋体"/>
                <w:sz w:val="24"/>
                <w:szCs w:val="24"/>
              </w:rPr>
            </w:pPr>
          </w:p>
        </w:tc>
      </w:tr>
      <w:tr w:rsidR="005266A1">
        <w:trPr>
          <w:trHeight w:val="300"/>
          <w:jc w:val="center"/>
        </w:trPr>
        <w:tc>
          <w:tcPr>
            <w:tcW w:w="3504"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吸收权益性投资所收到的现金</w:t>
            </w:r>
          </w:p>
        </w:tc>
        <w:tc>
          <w:tcPr>
            <w:tcW w:w="1776"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 xml:space="preserve">30，000.00 </w:t>
            </w:r>
          </w:p>
        </w:tc>
        <w:tc>
          <w:tcPr>
            <w:tcW w:w="1968"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 xml:space="preserve">30，000.00 </w:t>
            </w:r>
          </w:p>
        </w:tc>
        <w:tc>
          <w:tcPr>
            <w:tcW w:w="1909"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 xml:space="preserve">0.00 </w:t>
            </w:r>
          </w:p>
        </w:tc>
      </w:tr>
      <w:tr w:rsidR="005266A1">
        <w:trPr>
          <w:trHeight w:val="300"/>
          <w:jc w:val="center"/>
        </w:trPr>
        <w:tc>
          <w:tcPr>
            <w:tcW w:w="3504"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 xml:space="preserve">    现金流入小计</w:t>
            </w:r>
          </w:p>
        </w:tc>
        <w:tc>
          <w:tcPr>
            <w:tcW w:w="1776"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 xml:space="preserve">30，000.00 </w:t>
            </w:r>
          </w:p>
        </w:tc>
        <w:tc>
          <w:tcPr>
            <w:tcW w:w="1968"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 xml:space="preserve">30，000.00 </w:t>
            </w:r>
          </w:p>
        </w:tc>
        <w:tc>
          <w:tcPr>
            <w:tcW w:w="1909"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 xml:space="preserve">0.00 </w:t>
            </w:r>
          </w:p>
        </w:tc>
      </w:tr>
      <w:tr w:rsidR="005266A1">
        <w:trPr>
          <w:trHeight w:val="300"/>
          <w:jc w:val="center"/>
        </w:trPr>
        <w:tc>
          <w:tcPr>
            <w:tcW w:w="3504"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 xml:space="preserve">    分配股利所支付的现金</w:t>
            </w:r>
          </w:p>
        </w:tc>
        <w:tc>
          <w:tcPr>
            <w:tcW w:w="1776"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 xml:space="preserve">0.00 </w:t>
            </w:r>
          </w:p>
        </w:tc>
        <w:tc>
          <w:tcPr>
            <w:tcW w:w="1968"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 xml:space="preserve">610.98 </w:t>
            </w:r>
          </w:p>
        </w:tc>
        <w:tc>
          <w:tcPr>
            <w:tcW w:w="1909"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 xml:space="preserve">3，080.59 </w:t>
            </w:r>
          </w:p>
        </w:tc>
      </w:tr>
      <w:tr w:rsidR="005266A1">
        <w:trPr>
          <w:trHeight w:val="300"/>
          <w:jc w:val="center"/>
        </w:trPr>
        <w:tc>
          <w:tcPr>
            <w:tcW w:w="3504"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 xml:space="preserve">    现金流出小计</w:t>
            </w:r>
          </w:p>
        </w:tc>
        <w:tc>
          <w:tcPr>
            <w:tcW w:w="1776"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 xml:space="preserve">0.00 </w:t>
            </w:r>
          </w:p>
        </w:tc>
        <w:tc>
          <w:tcPr>
            <w:tcW w:w="1968"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 xml:space="preserve">610.98  </w:t>
            </w:r>
          </w:p>
        </w:tc>
        <w:tc>
          <w:tcPr>
            <w:tcW w:w="1909"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3，080.59</w:t>
            </w:r>
          </w:p>
        </w:tc>
      </w:tr>
      <w:tr w:rsidR="005266A1">
        <w:trPr>
          <w:trHeight w:val="525"/>
          <w:jc w:val="center"/>
        </w:trPr>
        <w:tc>
          <w:tcPr>
            <w:tcW w:w="3504"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b/>
                <w:sz w:val="24"/>
                <w:szCs w:val="24"/>
              </w:rPr>
            </w:pPr>
            <w:r>
              <w:rPr>
                <w:rFonts w:ascii="宋体" w:eastAsia="宋体" w:hAnsi="宋体" w:cs="宋体" w:hint="eastAsia"/>
                <w:b/>
                <w:sz w:val="24"/>
                <w:szCs w:val="24"/>
              </w:rPr>
              <w:t>筹资活动产生的现金流量净额</w:t>
            </w:r>
          </w:p>
        </w:tc>
        <w:tc>
          <w:tcPr>
            <w:tcW w:w="1776"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sz w:val="24"/>
                <w:szCs w:val="24"/>
              </w:rPr>
            </w:pPr>
            <w:r>
              <w:rPr>
                <w:rFonts w:ascii="宋体" w:eastAsia="宋体" w:hAnsi="宋体" w:cs="宋体" w:hint="eastAsia"/>
                <w:sz w:val="24"/>
                <w:szCs w:val="24"/>
              </w:rPr>
              <w:t xml:space="preserve">30，000.00 </w:t>
            </w:r>
          </w:p>
        </w:tc>
        <w:tc>
          <w:tcPr>
            <w:tcW w:w="1968"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 xml:space="preserve">29，389.02 </w:t>
            </w:r>
          </w:p>
        </w:tc>
        <w:tc>
          <w:tcPr>
            <w:tcW w:w="1909" w:type="dxa"/>
            <w:tcMar>
              <w:top w:w="15" w:type="dxa"/>
              <w:left w:w="15" w:type="dxa"/>
              <w:bottom w:w="0" w:type="dxa"/>
              <w:right w:w="15" w:type="dxa"/>
            </w:tcMar>
            <w:vAlign w:val="center"/>
          </w:tcPr>
          <w:p w:rsidR="005266A1" w:rsidRDefault="00354165" w:rsidP="00354165">
            <w:pPr>
              <w:spacing w:before="50" w:after="50" w:line="300" w:lineRule="auto"/>
              <w:jc w:val="center"/>
              <w:rPr>
                <w:rFonts w:ascii="宋体" w:eastAsia="宋体" w:hAnsi="宋体" w:cs="宋体"/>
                <w:color w:val="000000" w:themeColor="text1"/>
                <w:sz w:val="24"/>
                <w:szCs w:val="24"/>
              </w:rPr>
            </w:pPr>
            <w:r>
              <w:rPr>
                <w:rFonts w:ascii="宋体" w:eastAsia="宋体" w:hAnsi="宋体" w:cs="宋体" w:hint="eastAsia"/>
                <w:color w:val="FF0000"/>
                <w:sz w:val="24"/>
                <w:szCs w:val="24"/>
              </w:rPr>
              <w:t>-3，080.59</w:t>
            </w:r>
          </w:p>
        </w:tc>
      </w:tr>
    </w:tbl>
    <w:p w:rsidR="005266A1" w:rsidRDefault="005266A1" w:rsidP="00354165">
      <w:pPr>
        <w:pStyle w:val="aa"/>
        <w:spacing w:beforeLines="50" w:before="156" w:afterLines="50" w:after="156" w:line="300" w:lineRule="auto"/>
        <w:ind w:firstLineChars="0" w:firstLine="0"/>
        <w:rPr>
          <w:rFonts w:ascii="宋体" w:eastAsia="宋体" w:hAnsi="宋体" w:cs="宋体"/>
          <w:b/>
          <w:bCs/>
          <w:sz w:val="32"/>
          <w:szCs w:val="32"/>
        </w:rPr>
      </w:pPr>
    </w:p>
    <w:p w:rsidR="005266A1" w:rsidRDefault="00354165" w:rsidP="00354165">
      <w:pPr>
        <w:pStyle w:val="aa"/>
        <w:spacing w:beforeLines="50" w:before="156" w:afterLines="50" w:after="156" w:line="300" w:lineRule="auto"/>
        <w:ind w:leftChars="200" w:left="420" w:firstLineChars="0" w:firstLine="0"/>
        <w:jc w:val="center"/>
        <w:outlineLvl w:val="0"/>
        <w:rPr>
          <w:rFonts w:ascii="宋体" w:eastAsia="宋体" w:hAnsi="宋体" w:cs="宋体"/>
          <w:b/>
          <w:bCs/>
          <w:sz w:val="32"/>
          <w:szCs w:val="32"/>
        </w:rPr>
      </w:pPr>
      <w:bookmarkStart w:id="62" w:name="_Toc14351"/>
      <w:r>
        <w:rPr>
          <w:rFonts w:ascii="宋体" w:eastAsia="宋体" w:hAnsi="宋体" w:cs="宋体" w:hint="eastAsia"/>
          <w:b/>
          <w:bCs/>
          <w:sz w:val="32"/>
          <w:szCs w:val="32"/>
        </w:rPr>
        <w:t>第六章 风险分析</w:t>
      </w:r>
      <w:bookmarkEnd w:id="62"/>
    </w:p>
    <w:p w:rsidR="005266A1" w:rsidRDefault="00354165" w:rsidP="00354165">
      <w:pPr>
        <w:spacing w:before="50" w:after="50" w:line="300" w:lineRule="auto"/>
        <w:outlineLvl w:val="1"/>
        <w:rPr>
          <w:rFonts w:ascii="宋体" w:eastAsia="宋体" w:hAnsi="宋体" w:cs="宋体"/>
          <w:sz w:val="28"/>
          <w:szCs w:val="28"/>
        </w:rPr>
      </w:pPr>
      <w:bookmarkStart w:id="63" w:name="_Toc24744"/>
      <w:r>
        <w:rPr>
          <w:rFonts w:ascii="宋体" w:eastAsia="宋体" w:hAnsi="宋体" w:cs="宋体" w:hint="eastAsia"/>
          <w:sz w:val="28"/>
          <w:szCs w:val="28"/>
        </w:rPr>
        <w:lastRenderedPageBreak/>
        <w:t>6.1技术风险</w:t>
      </w:r>
      <w:bookmarkEnd w:id="63"/>
    </w:p>
    <w:p w:rsidR="0071611F" w:rsidRDefault="00354165" w:rsidP="00354165">
      <w:pPr>
        <w:spacing w:before="50" w:after="50" w:line="300" w:lineRule="auto"/>
        <w:rPr>
          <w:rFonts w:ascii="宋体" w:eastAsia="宋体" w:hAnsi="宋体" w:cs="宋体"/>
          <w:sz w:val="24"/>
          <w:szCs w:val="24"/>
        </w:rPr>
      </w:pPr>
      <w:r>
        <w:rPr>
          <w:rFonts w:ascii="宋体" w:eastAsia="宋体" w:hAnsi="宋体" w:cs="宋体" w:hint="eastAsia"/>
          <w:sz w:val="28"/>
          <w:szCs w:val="28"/>
        </w:rPr>
        <w:t xml:space="preserve"> </w:t>
      </w:r>
      <w:r>
        <w:rPr>
          <w:rFonts w:ascii="宋体" w:eastAsia="宋体" w:hAnsi="宋体" w:cs="宋体"/>
          <w:sz w:val="28"/>
          <w:szCs w:val="28"/>
        </w:rPr>
        <w:t xml:space="preserve">  </w:t>
      </w:r>
      <w:r w:rsidRPr="00354165">
        <w:rPr>
          <w:rFonts w:ascii="宋体" w:eastAsia="宋体" w:hAnsi="宋体" w:cs="宋体" w:hint="eastAsia"/>
          <w:sz w:val="24"/>
          <w:szCs w:val="24"/>
        </w:rPr>
        <w:t>由于团队</w:t>
      </w:r>
      <w:r w:rsidR="0071611F">
        <w:rPr>
          <w:rFonts w:ascii="宋体" w:eastAsia="宋体" w:hAnsi="宋体" w:cs="宋体" w:hint="eastAsia"/>
          <w:sz w:val="24"/>
          <w:szCs w:val="24"/>
        </w:rPr>
        <w:t>研发人员不足且有一定技术难度，项目</w:t>
      </w:r>
      <w:r w:rsidR="0071611F" w:rsidRPr="0071611F">
        <w:rPr>
          <w:rFonts w:ascii="宋体" w:eastAsia="宋体" w:hAnsi="宋体" w:cs="宋体"/>
          <w:sz w:val="24"/>
          <w:szCs w:val="24"/>
        </w:rPr>
        <w:t>现阶段还难以完成</w:t>
      </w:r>
      <w:r w:rsidR="0071611F">
        <w:rPr>
          <w:rFonts w:ascii="宋体" w:eastAsia="宋体" w:hAnsi="宋体" w:cs="宋体" w:hint="eastAsia"/>
          <w:sz w:val="24"/>
          <w:szCs w:val="24"/>
        </w:rPr>
        <w:t>。部分模块开发遇到技术实现的困难缺少相关经验丰富开发人员的指导</w:t>
      </w:r>
    </w:p>
    <w:p w:rsidR="0071611F" w:rsidRDefault="0071611F" w:rsidP="0071611F">
      <w:pPr>
        <w:spacing w:before="50" w:after="50" w:line="300" w:lineRule="auto"/>
        <w:ind w:firstLineChars="200" w:firstLine="480"/>
        <w:rPr>
          <w:rFonts w:ascii="宋体" w:eastAsia="宋体" w:hAnsi="宋体" w:cs="宋体"/>
          <w:sz w:val="24"/>
          <w:szCs w:val="24"/>
        </w:rPr>
      </w:pPr>
      <w:r>
        <w:rPr>
          <w:rFonts w:ascii="宋体" w:eastAsia="宋体" w:hAnsi="宋体" w:cs="宋体" w:hint="eastAsia"/>
          <w:sz w:val="24"/>
          <w:szCs w:val="24"/>
        </w:rPr>
        <w:t>解决办法：</w:t>
      </w:r>
      <w:r w:rsidRPr="0071611F">
        <w:rPr>
          <w:rFonts w:ascii="宋体" w:eastAsia="宋体" w:hAnsi="宋体" w:cs="宋体" w:hint="eastAsia"/>
          <w:sz w:val="24"/>
          <w:szCs w:val="24"/>
        </w:rPr>
        <w:t>加大研发投入，加强技术研发队伍的建设，提高整体研发能力；</w:t>
      </w:r>
    </w:p>
    <w:p w:rsidR="0071611F" w:rsidRPr="00354165" w:rsidRDefault="0071611F" w:rsidP="0071611F">
      <w:pPr>
        <w:spacing w:before="50" w:after="50" w:line="300" w:lineRule="auto"/>
        <w:rPr>
          <w:rFonts w:ascii="宋体" w:eastAsia="宋体" w:hAnsi="宋体" w:cs="宋体"/>
          <w:sz w:val="24"/>
          <w:szCs w:val="24"/>
        </w:rPr>
      </w:pPr>
      <w:r>
        <w:rPr>
          <w:rFonts w:ascii="宋体" w:eastAsia="宋体" w:hAnsi="宋体" w:cs="宋体" w:hint="eastAsia"/>
          <w:sz w:val="24"/>
          <w:szCs w:val="24"/>
        </w:rPr>
        <w:t>邀请相关领域经验丰富的工程师指导</w:t>
      </w:r>
      <w:r w:rsidRPr="0071611F">
        <w:rPr>
          <w:rFonts w:ascii="宋体" w:eastAsia="宋体" w:hAnsi="宋体" w:cs="宋体" w:hint="eastAsia"/>
          <w:sz w:val="24"/>
          <w:szCs w:val="24"/>
        </w:rPr>
        <w:t>培养</w:t>
      </w:r>
      <w:r>
        <w:rPr>
          <w:rFonts w:ascii="宋体" w:eastAsia="宋体" w:hAnsi="宋体" w:cs="宋体" w:hint="eastAsia"/>
          <w:sz w:val="24"/>
          <w:szCs w:val="24"/>
        </w:rPr>
        <w:t>提高团队的技术水平，高效率攻克技术难点。使得项目进度顺利推进。</w:t>
      </w:r>
    </w:p>
    <w:p w:rsidR="005266A1" w:rsidRDefault="00354165" w:rsidP="00354165">
      <w:pPr>
        <w:spacing w:before="50" w:after="50" w:line="300" w:lineRule="auto"/>
        <w:outlineLvl w:val="1"/>
        <w:rPr>
          <w:rFonts w:ascii="宋体" w:eastAsia="宋体" w:hAnsi="宋体" w:cs="宋体"/>
          <w:sz w:val="28"/>
          <w:szCs w:val="28"/>
        </w:rPr>
      </w:pPr>
      <w:bookmarkStart w:id="64" w:name="_Toc11522"/>
      <w:r>
        <w:rPr>
          <w:rFonts w:ascii="宋体" w:eastAsia="宋体" w:hAnsi="宋体" w:cs="宋体" w:hint="eastAsia"/>
          <w:sz w:val="28"/>
          <w:szCs w:val="28"/>
        </w:rPr>
        <w:t>6.2市场风险</w:t>
      </w:r>
      <w:bookmarkEnd w:id="64"/>
    </w:p>
    <w:p w:rsidR="005266A1" w:rsidRDefault="00354165" w:rsidP="00354165">
      <w:pPr>
        <w:spacing w:before="50" w:after="50" w:line="300" w:lineRule="auto"/>
        <w:ind w:firstLineChars="200" w:firstLine="480"/>
        <w:rPr>
          <w:rFonts w:ascii="宋体" w:eastAsia="宋体" w:hAnsi="宋体" w:cs="宋体"/>
          <w:sz w:val="24"/>
          <w:szCs w:val="24"/>
        </w:rPr>
      </w:pPr>
      <w:r>
        <w:rPr>
          <w:rFonts w:ascii="宋体" w:eastAsia="宋体" w:hAnsi="宋体" w:cs="宋体" w:hint="eastAsia"/>
          <w:sz w:val="24"/>
          <w:szCs w:val="24"/>
        </w:rPr>
        <w:t>少儿编程是一个新兴行业，少儿编程论坛作为传统服务进入新兴市场，前期可能会出现用户不多的情况。</w:t>
      </w:r>
    </w:p>
    <w:p w:rsidR="005266A1" w:rsidRDefault="00354165" w:rsidP="00354165">
      <w:pPr>
        <w:widowControl/>
        <w:spacing w:before="50" w:after="50" w:line="300" w:lineRule="auto"/>
        <w:ind w:firstLineChars="200" w:firstLine="480"/>
        <w:jc w:val="left"/>
        <w:rPr>
          <w:rFonts w:ascii="宋体" w:eastAsia="宋体" w:hAnsi="宋体" w:cs="宋体"/>
          <w:sz w:val="24"/>
          <w:szCs w:val="24"/>
        </w:rPr>
      </w:pPr>
      <w:r>
        <w:rPr>
          <w:rFonts w:ascii="宋体" w:eastAsia="宋体" w:hAnsi="宋体" w:cs="宋体" w:hint="eastAsia"/>
          <w:sz w:val="24"/>
          <w:szCs w:val="24"/>
        </w:rPr>
        <w:t>解决办法：加强论坛服务功能，尽量满足每位用户的需求；做好前期线上线下宣传工作，突出本产品服务的独特优势；建立一套完善的用户反馈体系，及时了解产品的不足；与少儿编程机构协同合作，达到利益最大化。</w:t>
      </w:r>
    </w:p>
    <w:p w:rsidR="005266A1" w:rsidRDefault="00354165" w:rsidP="00354165">
      <w:pPr>
        <w:spacing w:before="50" w:after="50" w:line="300" w:lineRule="auto"/>
        <w:outlineLvl w:val="1"/>
        <w:rPr>
          <w:rFonts w:ascii="宋体" w:eastAsia="宋体" w:hAnsi="宋体" w:cs="宋体"/>
          <w:sz w:val="28"/>
          <w:szCs w:val="28"/>
        </w:rPr>
      </w:pPr>
      <w:bookmarkStart w:id="65" w:name="_Toc30196"/>
      <w:r>
        <w:rPr>
          <w:rFonts w:ascii="宋体" w:eastAsia="宋体" w:hAnsi="宋体" w:cs="宋体" w:hint="eastAsia"/>
          <w:sz w:val="28"/>
          <w:szCs w:val="28"/>
        </w:rPr>
        <w:t>6.3管理风险</w:t>
      </w:r>
      <w:bookmarkEnd w:id="65"/>
    </w:p>
    <w:p w:rsidR="005266A1" w:rsidRDefault="00354165" w:rsidP="00354165">
      <w:pPr>
        <w:spacing w:before="50" w:after="50" w:line="300" w:lineRule="auto"/>
        <w:ind w:firstLineChars="200" w:firstLine="480"/>
        <w:rPr>
          <w:rFonts w:ascii="宋体" w:eastAsia="宋体" w:hAnsi="宋体" w:cs="宋体"/>
          <w:sz w:val="24"/>
          <w:szCs w:val="24"/>
        </w:rPr>
      </w:pPr>
      <w:r>
        <w:rPr>
          <w:rFonts w:ascii="宋体" w:eastAsia="宋体" w:hAnsi="宋体" w:cs="宋体" w:hint="eastAsia"/>
          <w:sz w:val="24"/>
          <w:szCs w:val="24"/>
        </w:rPr>
        <w:t>管理运作过程中因信息不对称、管理不善、判断失误等都会影响到管理的水平。</w:t>
      </w:r>
    </w:p>
    <w:p w:rsidR="005266A1" w:rsidRDefault="00354165" w:rsidP="00354165">
      <w:pPr>
        <w:spacing w:before="50" w:after="50" w:line="300" w:lineRule="auto"/>
        <w:ind w:firstLineChars="200" w:firstLine="480"/>
        <w:rPr>
          <w:rFonts w:ascii="宋体" w:eastAsia="宋体" w:hAnsi="宋体" w:cs="宋体"/>
          <w:sz w:val="24"/>
          <w:szCs w:val="24"/>
        </w:rPr>
      </w:pPr>
      <w:r>
        <w:rPr>
          <w:rFonts w:ascii="宋体" w:eastAsia="宋体" w:hAnsi="宋体" w:cs="宋体" w:hint="eastAsia"/>
          <w:sz w:val="24"/>
          <w:szCs w:val="24"/>
        </w:rPr>
        <w:t>解决办法：加强团队队员的自身品德修养，管理人员要尤其主要协作沟通能力，培养自己的管理创新意识和创新能力；充分发挥扁平化只能小组的优势，提高组织效率和灵活性，同时还要提高团队凝聚力；研究收集相关行业团队的成功经验，取其精华适用于团队。</w:t>
      </w:r>
    </w:p>
    <w:p w:rsidR="005266A1" w:rsidRDefault="00354165" w:rsidP="00354165">
      <w:pPr>
        <w:spacing w:before="50" w:after="50" w:line="300" w:lineRule="auto"/>
        <w:outlineLvl w:val="1"/>
        <w:rPr>
          <w:rFonts w:ascii="宋体" w:eastAsia="宋体" w:hAnsi="宋体" w:cs="宋体"/>
          <w:sz w:val="28"/>
          <w:szCs w:val="28"/>
        </w:rPr>
      </w:pPr>
      <w:bookmarkStart w:id="66" w:name="_Toc20429"/>
      <w:r>
        <w:rPr>
          <w:rFonts w:ascii="宋体" w:eastAsia="宋体" w:hAnsi="宋体" w:cs="宋体" w:hint="eastAsia"/>
          <w:sz w:val="28"/>
          <w:szCs w:val="28"/>
        </w:rPr>
        <w:t>6.4财务风险</w:t>
      </w:r>
      <w:bookmarkEnd w:id="66"/>
    </w:p>
    <w:p w:rsidR="005266A1" w:rsidRDefault="00354165" w:rsidP="00354165">
      <w:pPr>
        <w:spacing w:before="50" w:after="50" w:line="300" w:lineRule="auto"/>
        <w:ind w:firstLineChars="200" w:firstLine="480"/>
        <w:rPr>
          <w:rFonts w:ascii="宋体" w:eastAsia="宋体" w:hAnsi="宋体" w:cs="宋体"/>
          <w:sz w:val="24"/>
          <w:szCs w:val="24"/>
        </w:rPr>
      </w:pPr>
      <w:r>
        <w:rPr>
          <w:rFonts w:ascii="宋体" w:eastAsia="宋体" w:hAnsi="宋体" w:cs="宋体" w:hint="eastAsia"/>
          <w:sz w:val="24"/>
          <w:szCs w:val="24"/>
        </w:rPr>
        <w:t>公司刚刚起步，前期项目可能会遇到资金紧张，周转速度不够快，一定程度上可能会面临着不能及时融资而出现资金链断裂的风险。</w:t>
      </w:r>
    </w:p>
    <w:p w:rsidR="005266A1" w:rsidRDefault="00354165" w:rsidP="00354165">
      <w:pPr>
        <w:spacing w:before="50" w:after="50" w:line="300" w:lineRule="auto"/>
        <w:ind w:firstLineChars="200" w:firstLine="480"/>
        <w:rPr>
          <w:rFonts w:ascii="宋体" w:eastAsia="宋体" w:hAnsi="宋体" w:cs="宋体"/>
          <w:sz w:val="24"/>
          <w:szCs w:val="24"/>
        </w:rPr>
      </w:pPr>
      <w:r>
        <w:rPr>
          <w:rFonts w:ascii="宋体" w:eastAsia="宋体" w:hAnsi="宋体" w:cs="宋体" w:hint="eastAsia"/>
          <w:sz w:val="24"/>
          <w:szCs w:val="24"/>
        </w:rPr>
        <w:t>解决办法：完善公司的财务制度，定期做好财务汇报，加强与风险投资商的沟通；做好风险预测，开源节流，控制财务成本。</w:t>
      </w:r>
    </w:p>
    <w:p w:rsidR="005266A1" w:rsidRDefault="005266A1" w:rsidP="00354165">
      <w:pPr>
        <w:pStyle w:val="aa"/>
        <w:spacing w:beforeLines="50" w:before="156" w:afterLines="50" w:after="156" w:line="300" w:lineRule="auto"/>
        <w:ind w:leftChars="200" w:left="420" w:firstLineChars="0" w:firstLine="0"/>
        <w:rPr>
          <w:rFonts w:ascii="宋体" w:eastAsia="宋体" w:hAnsi="宋体" w:cs="宋体"/>
          <w:b/>
          <w:bCs/>
          <w:sz w:val="32"/>
          <w:szCs w:val="32"/>
        </w:rPr>
      </w:pPr>
    </w:p>
    <w:sectPr w:rsidR="005266A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799B" w:rsidRDefault="0042799B" w:rsidP="00354165">
      <w:r>
        <w:separator/>
      </w:r>
    </w:p>
  </w:endnote>
  <w:endnote w:type="continuationSeparator" w:id="0">
    <w:p w:rsidR="0042799B" w:rsidRDefault="0042799B" w:rsidP="003541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799B" w:rsidRDefault="0042799B" w:rsidP="00354165">
      <w:r>
        <w:separator/>
      </w:r>
    </w:p>
  </w:footnote>
  <w:footnote w:type="continuationSeparator" w:id="0">
    <w:p w:rsidR="0042799B" w:rsidRDefault="0042799B" w:rsidP="003541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5527676"/>
    <w:multiLevelType w:val="singleLevel"/>
    <w:tmpl w:val="95527676"/>
    <w:lvl w:ilvl="0">
      <w:start w:val="1"/>
      <w:numFmt w:val="decimal"/>
      <w:suff w:val="nothing"/>
      <w:lvlText w:val="（%1）"/>
      <w:lvlJc w:val="left"/>
    </w:lvl>
  </w:abstractNum>
  <w:abstractNum w:abstractNumId="1" w15:restartNumberingAfterBreak="0">
    <w:nsid w:val="BD8C0B8E"/>
    <w:multiLevelType w:val="singleLevel"/>
    <w:tmpl w:val="BD8C0B8E"/>
    <w:lvl w:ilvl="0">
      <w:start w:val="4"/>
      <w:numFmt w:val="chineseCounting"/>
      <w:suff w:val="space"/>
      <w:lvlText w:val="第%1章"/>
      <w:lvlJc w:val="left"/>
      <w:rPr>
        <w:rFonts w:hint="eastAsia"/>
      </w:rPr>
    </w:lvl>
  </w:abstractNum>
  <w:abstractNum w:abstractNumId="2" w15:restartNumberingAfterBreak="0">
    <w:nsid w:val="DBFDAE99"/>
    <w:multiLevelType w:val="singleLevel"/>
    <w:tmpl w:val="DBFDAE99"/>
    <w:lvl w:ilvl="0">
      <w:start w:val="1"/>
      <w:numFmt w:val="decimal"/>
      <w:suff w:val="space"/>
      <w:lvlText w:val="%1."/>
      <w:lvlJc w:val="left"/>
    </w:lvl>
  </w:abstractNum>
  <w:abstractNum w:abstractNumId="3" w15:restartNumberingAfterBreak="0">
    <w:nsid w:val="F18DDA6F"/>
    <w:multiLevelType w:val="singleLevel"/>
    <w:tmpl w:val="F18DDA6F"/>
    <w:lvl w:ilvl="0">
      <w:start w:val="1"/>
      <w:numFmt w:val="decimal"/>
      <w:suff w:val="space"/>
      <w:lvlText w:val="%1."/>
      <w:lvlJc w:val="left"/>
    </w:lvl>
  </w:abstractNum>
  <w:abstractNum w:abstractNumId="4" w15:restartNumberingAfterBreak="0">
    <w:nsid w:val="0B1718EF"/>
    <w:multiLevelType w:val="multilevel"/>
    <w:tmpl w:val="0B1718EF"/>
    <w:lvl w:ilvl="0">
      <w:start w:val="1"/>
      <w:numFmt w:val="bullet"/>
      <w:lvlText w:val=""/>
      <w:lvlJc w:val="left"/>
      <w:pPr>
        <w:ind w:left="420" w:hanging="420"/>
      </w:pPr>
      <w:rPr>
        <w:rFonts w:ascii="Wingdings" w:hAnsi="Wingding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ED54B35"/>
    <w:multiLevelType w:val="multilevel"/>
    <w:tmpl w:val="2ED54B3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375C5A04"/>
    <w:multiLevelType w:val="singleLevel"/>
    <w:tmpl w:val="375C5A04"/>
    <w:lvl w:ilvl="0">
      <w:start w:val="1"/>
      <w:numFmt w:val="decimal"/>
      <w:lvlText w:val="%1."/>
      <w:lvlJc w:val="left"/>
      <w:pPr>
        <w:tabs>
          <w:tab w:val="left" w:pos="312"/>
        </w:tabs>
      </w:pPr>
    </w:lvl>
  </w:abstractNum>
  <w:abstractNum w:abstractNumId="7" w15:restartNumberingAfterBreak="0">
    <w:nsid w:val="394147C2"/>
    <w:multiLevelType w:val="singleLevel"/>
    <w:tmpl w:val="394147C2"/>
    <w:lvl w:ilvl="0">
      <w:start w:val="1"/>
      <w:numFmt w:val="decimal"/>
      <w:suff w:val="nothing"/>
      <w:lvlText w:val="（%1）"/>
      <w:lvlJc w:val="left"/>
    </w:lvl>
  </w:abstractNum>
  <w:abstractNum w:abstractNumId="8" w15:restartNumberingAfterBreak="0">
    <w:nsid w:val="406E0A36"/>
    <w:multiLevelType w:val="multilevel"/>
    <w:tmpl w:val="406E0A36"/>
    <w:lvl w:ilvl="0">
      <w:start w:val="1"/>
      <w:numFmt w:val="bullet"/>
      <w:lvlText w:val=""/>
      <w:lvlJc w:val="left"/>
      <w:pPr>
        <w:ind w:left="900" w:hanging="420"/>
      </w:pPr>
      <w:rPr>
        <w:rFonts w:ascii="Wingdings" w:hAnsi="Wingdings" w:hint="default"/>
      </w:rPr>
    </w:lvl>
    <w:lvl w:ilvl="1">
      <w:start w:val="1"/>
      <w:numFmt w:val="decimal"/>
      <w:lvlText w:val="%2）"/>
      <w:lvlJc w:val="left"/>
      <w:pPr>
        <w:ind w:left="1620" w:hanging="720"/>
      </w:pPr>
      <w:rPr>
        <w:rFonts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506FC9A9"/>
    <w:multiLevelType w:val="singleLevel"/>
    <w:tmpl w:val="506FC9A9"/>
    <w:lvl w:ilvl="0">
      <w:start w:val="1"/>
      <w:numFmt w:val="chineseCounting"/>
      <w:suff w:val="nothing"/>
      <w:lvlText w:val="（%1）"/>
      <w:lvlJc w:val="left"/>
      <w:rPr>
        <w:rFonts w:hint="eastAsia"/>
      </w:rPr>
    </w:lvl>
  </w:abstractNum>
  <w:abstractNum w:abstractNumId="10" w15:restartNumberingAfterBreak="0">
    <w:nsid w:val="52D167F8"/>
    <w:multiLevelType w:val="multilevel"/>
    <w:tmpl w:val="52D167F8"/>
    <w:lvl w:ilvl="0">
      <w:start w:val="3"/>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1" w15:restartNumberingAfterBreak="0">
    <w:nsid w:val="5FFF27F2"/>
    <w:multiLevelType w:val="singleLevel"/>
    <w:tmpl w:val="5FFF27F2"/>
    <w:lvl w:ilvl="0">
      <w:start w:val="2"/>
      <w:numFmt w:val="decimal"/>
      <w:lvlText w:val="%1."/>
      <w:lvlJc w:val="left"/>
      <w:pPr>
        <w:tabs>
          <w:tab w:val="left" w:pos="312"/>
        </w:tabs>
        <w:ind w:left="1890" w:firstLine="0"/>
      </w:pPr>
    </w:lvl>
  </w:abstractNum>
  <w:abstractNum w:abstractNumId="12" w15:restartNumberingAfterBreak="0">
    <w:nsid w:val="74207327"/>
    <w:multiLevelType w:val="singleLevel"/>
    <w:tmpl w:val="74207327"/>
    <w:lvl w:ilvl="0">
      <w:start w:val="1"/>
      <w:numFmt w:val="decimal"/>
      <w:lvlText w:val="%1."/>
      <w:lvlJc w:val="left"/>
      <w:pPr>
        <w:tabs>
          <w:tab w:val="left" w:pos="312"/>
        </w:tabs>
      </w:pPr>
    </w:lvl>
  </w:abstractNum>
  <w:num w:numId="1">
    <w:abstractNumId w:val="10"/>
  </w:num>
  <w:num w:numId="2">
    <w:abstractNumId w:val="8"/>
  </w:num>
  <w:num w:numId="3">
    <w:abstractNumId w:val="4"/>
  </w:num>
  <w:num w:numId="4">
    <w:abstractNumId w:val="5"/>
  </w:num>
  <w:num w:numId="5">
    <w:abstractNumId w:val="1"/>
  </w:num>
  <w:num w:numId="6">
    <w:abstractNumId w:val="12"/>
  </w:num>
  <w:num w:numId="7">
    <w:abstractNumId w:val="6"/>
  </w:num>
  <w:num w:numId="8">
    <w:abstractNumId w:val="3"/>
  </w:num>
  <w:num w:numId="9">
    <w:abstractNumId w:val="2"/>
  </w:num>
  <w:num w:numId="10">
    <w:abstractNumId w:val="7"/>
  </w:num>
  <w:num w:numId="11">
    <w:abstractNumId w:val="0"/>
  </w:num>
  <w:num w:numId="12">
    <w:abstractNumId w:val="1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08BE"/>
    <w:rsid w:val="00000E24"/>
    <w:rsid w:val="00027460"/>
    <w:rsid w:val="000F3CB6"/>
    <w:rsid w:val="00175FB7"/>
    <w:rsid w:val="001A01FC"/>
    <w:rsid w:val="001A1EE1"/>
    <w:rsid w:val="0023180A"/>
    <w:rsid w:val="002A1F00"/>
    <w:rsid w:val="002B44CC"/>
    <w:rsid w:val="002C61D8"/>
    <w:rsid w:val="002D22B3"/>
    <w:rsid w:val="00310A29"/>
    <w:rsid w:val="00354165"/>
    <w:rsid w:val="003957CF"/>
    <w:rsid w:val="0039624B"/>
    <w:rsid w:val="003D5501"/>
    <w:rsid w:val="0042799B"/>
    <w:rsid w:val="005266A1"/>
    <w:rsid w:val="00663284"/>
    <w:rsid w:val="006C7574"/>
    <w:rsid w:val="0071611F"/>
    <w:rsid w:val="00775892"/>
    <w:rsid w:val="00820EC4"/>
    <w:rsid w:val="008A6E29"/>
    <w:rsid w:val="008B5AE0"/>
    <w:rsid w:val="008E310F"/>
    <w:rsid w:val="00904E2F"/>
    <w:rsid w:val="0096099B"/>
    <w:rsid w:val="0099278B"/>
    <w:rsid w:val="00A331FF"/>
    <w:rsid w:val="00AA2483"/>
    <w:rsid w:val="00C008BE"/>
    <w:rsid w:val="00C02321"/>
    <w:rsid w:val="00C242AF"/>
    <w:rsid w:val="00C84B76"/>
    <w:rsid w:val="00DE5CD4"/>
    <w:rsid w:val="00E16C80"/>
    <w:rsid w:val="00E420B5"/>
    <w:rsid w:val="00E55F09"/>
    <w:rsid w:val="00ED11AC"/>
    <w:rsid w:val="1C463619"/>
    <w:rsid w:val="20F2455F"/>
    <w:rsid w:val="24B436BA"/>
    <w:rsid w:val="2A902456"/>
    <w:rsid w:val="2FC11944"/>
    <w:rsid w:val="6AA46631"/>
    <w:rsid w:val="6AE217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50CDA4C2-D634-4E5D-A9A4-7A7C7B2D3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pPr>
      <w:ind w:leftChars="400" w:left="840"/>
    </w:p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paragraph" w:styleId="a7">
    <w:name w:val="Normal (Web)"/>
    <w:basedOn w:val="a"/>
    <w:uiPriority w:val="99"/>
    <w:semiHidden/>
    <w:unhideWhenUsed/>
    <w:rPr>
      <w:rFonts w:ascii="Times New Roman" w:hAnsi="Times New Roman" w:cs="Times New Roman"/>
      <w:sz w:val="24"/>
      <w:szCs w:val="24"/>
    </w:rPr>
  </w:style>
  <w:style w:type="table" w:styleId="a8">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Pr>
      <w:color w:val="0563C1" w:themeColor="hyperlink"/>
      <w:u w:val="single"/>
    </w:rPr>
  </w:style>
  <w:style w:type="paragraph" w:customStyle="1" w:styleId="codeDark">
    <w:name w:val="codeDark"/>
    <w:basedOn w:val="a"/>
    <w:link w:val="codeDark0"/>
    <w:qFormat/>
    <w:pPr>
      <w:shd w:val="clear" w:color="auto" w:fill="80C687" w:themeFill="background1" w:themeFillShade="BF"/>
      <w:spacing w:beforeLines="50" w:before="50" w:afterLines="50" w:after="50"/>
      <w:ind w:leftChars="50" w:left="50" w:rightChars="50" w:right="50"/>
      <w:jc w:val="left"/>
    </w:pPr>
    <w:rPr>
      <w:rFonts w:cs="Times New Roman"/>
      <w:sz w:val="32"/>
      <w:szCs w:val="24"/>
    </w:rPr>
  </w:style>
  <w:style w:type="character" w:customStyle="1" w:styleId="codeDark0">
    <w:name w:val="codeDark 字符"/>
    <w:basedOn w:val="a0"/>
    <w:link w:val="codeDark"/>
    <w:qFormat/>
    <w:rPr>
      <w:rFonts w:cs="Times New Roman"/>
      <w:sz w:val="32"/>
      <w:szCs w:val="24"/>
      <w:shd w:val="clear" w:color="auto" w:fill="80C687" w:themeFill="background1" w:themeFillShade="BF"/>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宋体" w:eastAsia="宋体" w:hAnsi="宋体" w:cs="宋体"/>
      <w:b/>
      <w:bCs/>
      <w:kern w:val="0"/>
      <w:sz w:val="36"/>
      <w:szCs w:val="36"/>
    </w:rPr>
  </w:style>
  <w:style w:type="character" w:customStyle="1" w:styleId="md-plain">
    <w:name w:val="md-plain"/>
    <w:basedOn w:val="a0"/>
    <w:qFormat/>
  </w:style>
  <w:style w:type="paragraph" w:customStyle="1" w:styleId="md-end-block">
    <w:name w:val="md-end-block"/>
    <w:basedOn w:val="a"/>
    <w:pPr>
      <w:widowControl/>
      <w:spacing w:before="100" w:beforeAutospacing="1" w:after="100" w:afterAutospacing="1"/>
      <w:jc w:val="left"/>
    </w:pPr>
    <w:rPr>
      <w:rFonts w:ascii="宋体" w:eastAsia="宋体" w:hAnsi="宋体" w:cs="宋体"/>
      <w:kern w:val="0"/>
      <w:sz w:val="24"/>
      <w:szCs w:val="24"/>
    </w:rPr>
  </w:style>
  <w:style w:type="paragraph" w:styleId="aa">
    <w:name w:val="List Paragraph"/>
    <w:basedOn w:val="a"/>
    <w:uiPriority w:val="34"/>
    <w:qFormat/>
    <w:pPr>
      <w:ind w:firstLineChars="200" w:firstLine="420"/>
    </w:p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rPr>
      <w:sz w:val="18"/>
      <w:szCs w:val="18"/>
    </w:rPr>
  </w:style>
  <w:style w:type="character" w:customStyle="1" w:styleId="30">
    <w:name w:val="标题 3 字符"/>
    <w:basedOn w:val="a0"/>
    <w:link w:val="3"/>
    <w:uiPriority w:val="9"/>
    <w:qFormat/>
    <w:rPr>
      <w:b/>
      <w:bCs/>
      <w:sz w:val="32"/>
      <w:szCs w:val="32"/>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77CFF6-CD25-4144-A5CD-523AA9911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20</Pages>
  <Words>2164</Words>
  <Characters>12335</Characters>
  <Application>Microsoft Office Word</Application>
  <DocSecurity>0</DocSecurity>
  <Lines>102</Lines>
  <Paragraphs>28</Paragraphs>
  <ScaleCrop>false</ScaleCrop>
  <Company/>
  <LinksUpToDate>false</LinksUpToDate>
  <CharactersWithSpaces>14471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zhuang xueyuan</dc:creator>
  <cp:lastModifiedBy>zhuang xueyuan</cp:lastModifiedBy>
  <cp:revision>7</cp:revision>
  <dcterms:created xsi:type="dcterms:W3CDTF">2020-03-25T03:04:00Z</dcterms:created>
  <dcterms:modified xsi:type="dcterms:W3CDTF">2020-03-29T02:25:00Z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