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EF6F" w14:textId="49926810" w:rsidR="0054153F" w:rsidRPr="0054153F" w:rsidRDefault="0054153F" w:rsidP="00040FDC">
      <w:pPr>
        <w:spacing w:before="280" w:after="240"/>
        <w:rPr>
          <w:b/>
          <w:bCs/>
          <w:lang w:val="ru-RU"/>
        </w:rPr>
      </w:pPr>
      <w:r w:rsidRPr="0054153F">
        <w:rPr>
          <w:b/>
          <w:bCs/>
          <w:lang w:val="ru-RU"/>
        </w:rPr>
        <w:t>1. Перечислите параметры соединения с сервером БД.</w:t>
      </w:r>
    </w:p>
    <w:p w14:paraId="5F8485E1" w14:textId="3B4E5555" w:rsidR="0054153F" w:rsidRPr="0054153F" w:rsidRDefault="0054153F" w:rsidP="0054153F">
      <w:pPr>
        <w:rPr>
          <w:lang w:val="ru-RU"/>
        </w:rPr>
      </w:pPr>
      <w:r>
        <w:rPr>
          <w:lang w:val="ru-RU"/>
        </w:rPr>
        <w:t>Пользователь</w:t>
      </w:r>
      <w:r w:rsidRPr="0054153F">
        <w:rPr>
          <w:lang w:val="ru-RU"/>
        </w:rPr>
        <w:t xml:space="preserve">, </w:t>
      </w:r>
      <w:r>
        <w:rPr>
          <w:lang w:val="ru-RU"/>
        </w:rPr>
        <w:t>пароль,</w:t>
      </w:r>
      <w:r w:rsidRPr="0054153F">
        <w:rPr>
          <w:lang w:val="ru-RU"/>
        </w:rPr>
        <w:t xml:space="preserve"> </w:t>
      </w:r>
      <w:r>
        <w:rPr>
          <w:lang w:val="en-US"/>
        </w:rPr>
        <w:t>IP</w:t>
      </w:r>
      <w:r>
        <w:rPr>
          <w:lang w:val="ru-RU"/>
        </w:rPr>
        <w:t>-сервера</w:t>
      </w:r>
      <w:r w:rsidRPr="0054153F">
        <w:rPr>
          <w:lang w:val="ru-RU"/>
        </w:rPr>
        <w:t xml:space="preserve">, </w:t>
      </w:r>
      <w:r>
        <w:rPr>
          <w:lang w:val="ru-RU"/>
        </w:rPr>
        <w:t xml:space="preserve">имя </w:t>
      </w:r>
      <w:r w:rsidR="00BE0E5D">
        <w:rPr>
          <w:lang w:val="ru-RU"/>
        </w:rPr>
        <w:t>БД</w:t>
      </w:r>
      <w:r w:rsidRPr="0054153F">
        <w:rPr>
          <w:lang w:val="ru-RU"/>
        </w:rPr>
        <w:t xml:space="preserve">, </w:t>
      </w:r>
      <w:r>
        <w:rPr>
          <w:lang w:val="ru-RU"/>
        </w:rPr>
        <w:t>порт</w:t>
      </w:r>
      <w:r w:rsidRPr="0054153F">
        <w:rPr>
          <w:lang w:val="ru-RU"/>
        </w:rPr>
        <w:t xml:space="preserve">, </w:t>
      </w:r>
      <w:r>
        <w:rPr>
          <w:lang w:val="ru-RU"/>
        </w:rPr>
        <w:t>параметры под сертификат</w:t>
      </w:r>
    </w:p>
    <w:p w14:paraId="0D014B1F" w14:textId="2866924B" w:rsidR="0054153F" w:rsidRPr="0054153F" w:rsidRDefault="0054153F" w:rsidP="00040FDC">
      <w:pPr>
        <w:spacing w:before="280" w:after="240"/>
        <w:rPr>
          <w:b/>
          <w:bCs/>
          <w:lang w:val="ru-RU"/>
        </w:rPr>
      </w:pPr>
      <w:r w:rsidRPr="0054153F">
        <w:rPr>
          <w:b/>
          <w:bCs/>
          <w:lang w:val="ru-RU"/>
        </w:rPr>
        <w:t>2</w:t>
      </w:r>
      <w:r w:rsidRPr="0054153F">
        <w:rPr>
          <w:b/>
          <w:bCs/>
          <w:lang w:val="ru-RU"/>
        </w:rPr>
        <w:t xml:space="preserve">. Перечислите группы </w:t>
      </w:r>
      <w:r w:rsidRPr="0054153F">
        <w:rPr>
          <w:b/>
          <w:bCs/>
          <w:lang w:val="en-US"/>
        </w:rPr>
        <w:t>SQL</w:t>
      </w:r>
      <w:r w:rsidRPr="0054153F">
        <w:rPr>
          <w:b/>
          <w:bCs/>
          <w:lang w:val="ru-RU"/>
        </w:rPr>
        <w:t>-операторов и операторы</w:t>
      </w:r>
      <w:r w:rsidR="00BE0E5D" w:rsidRPr="00BE0E5D">
        <w:rPr>
          <w:b/>
          <w:bCs/>
          <w:lang w:val="ru-RU"/>
        </w:rPr>
        <w:t>,</w:t>
      </w:r>
      <w:r w:rsidRPr="0054153F">
        <w:rPr>
          <w:b/>
          <w:bCs/>
          <w:lang w:val="ru-RU"/>
        </w:rPr>
        <w:t xml:space="preserve"> входящие в эти группы.</w:t>
      </w:r>
    </w:p>
    <w:p w14:paraId="799102BB" w14:textId="54829A66" w:rsidR="0054153F" w:rsidRDefault="0054153F" w:rsidP="0054153F">
      <w:pPr>
        <w:rPr>
          <w:lang w:val="en-US"/>
        </w:rPr>
      </w:pPr>
      <w:r>
        <w:rPr>
          <w:lang w:val="en-US"/>
        </w:rPr>
        <w:t>DDL: CREATE DROP ALTER TRUNCATE RENAME</w:t>
      </w:r>
    </w:p>
    <w:p w14:paraId="4FDCA0E6" w14:textId="7409B863" w:rsidR="0054153F" w:rsidRDefault="0054153F" w:rsidP="0054153F">
      <w:pPr>
        <w:rPr>
          <w:lang w:val="en-US"/>
        </w:rPr>
      </w:pPr>
      <w:r>
        <w:rPr>
          <w:lang w:val="en-US"/>
        </w:rPr>
        <w:t>DML: SELECT INSERT UPDATE DELETE MERGE</w:t>
      </w:r>
    </w:p>
    <w:p w14:paraId="1BDE9E53" w14:textId="3BA78187" w:rsidR="0054153F" w:rsidRDefault="0054153F" w:rsidP="0054153F">
      <w:pPr>
        <w:rPr>
          <w:lang w:val="en-US"/>
        </w:rPr>
      </w:pPr>
      <w:r>
        <w:rPr>
          <w:lang w:val="en-US"/>
        </w:rPr>
        <w:t>DCL: GRANT REVOKE</w:t>
      </w:r>
      <w:r w:rsidR="00A27E68">
        <w:rPr>
          <w:lang w:val="en-US"/>
        </w:rPr>
        <w:t xml:space="preserve"> DENY</w:t>
      </w:r>
    </w:p>
    <w:p w14:paraId="6995368C" w14:textId="122D86AD" w:rsidR="0054153F" w:rsidRPr="0054153F" w:rsidRDefault="0054153F" w:rsidP="0054153F">
      <w:pPr>
        <w:rPr>
          <w:lang w:val="en-US"/>
        </w:rPr>
      </w:pPr>
      <w:r>
        <w:rPr>
          <w:lang w:val="en-US"/>
        </w:rPr>
        <w:t>TCL</w:t>
      </w:r>
      <w:r w:rsidRPr="0054153F">
        <w:rPr>
          <w:lang w:val="en-US"/>
        </w:rPr>
        <w:t>:</w:t>
      </w:r>
      <w:r>
        <w:rPr>
          <w:lang w:val="en-US"/>
        </w:rPr>
        <w:t xml:space="preserve"> BEGIN</w:t>
      </w:r>
      <w:r w:rsidRPr="0054153F">
        <w:rPr>
          <w:lang w:val="en-US"/>
        </w:rPr>
        <w:t xml:space="preserve"> </w:t>
      </w:r>
      <w:r>
        <w:rPr>
          <w:lang w:val="en-US"/>
        </w:rPr>
        <w:t>COMMIT</w:t>
      </w:r>
      <w:r w:rsidRPr="0054153F">
        <w:rPr>
          <w:lang w:val="en-US"/>
        </w:rPr>
        <w:t xml:space="preserve"> </w:t>
      </w:r>
      <w:r>
        <w:rPr>
          <w:lang w:val="en-US"/>
        </w:rPr>
        <w:t>ROLLBACK</w:t>
      </w:r>
      <w:r w:rsidRPr="0054153F">
        <w:rPr>
          <w:lang w:val="en-US"/>
        </w:rPr>
        <w:t xml:space="preserve"> </w:t>
      </w:r>
      <w:r>
        <w:rPr>
          <w:lang w:val="en-US"/>
        </w:rPr>
        <w:t>SAVEPOINT</w:t>
      </w:r>
    </w:p>
    <w:p w14:paraId="05AB96EB" w14:textId="7A110245" w:rsidR="0054153F" w:rsidRPr="0054153F" w:rsidRDefault="0054153F" w:rsidP="00040FDC">
      <w:pPr>
        <w:spacing w:before="280" w:after="240"/>
        <w:rPr>
          <w:b/>
          <w:bCs/>
          <w:lang w:val="ru-RU"/>
        </w:rPr>
      </w:pPr>
      <w:r w:rsidRPr="0054153F">
        <w:rPr>
          <w:b/>
          <w:bCs/>
          <w:lang w:val="ru-RU"/>
        </w:rPr>
        <w:t>3</w:t>
      </w:r>
      <w:r w:rsidRPr="0054153F">
        <w:rPr>
          <w:b/>
          <w:bCs/>
          <w:lang w:val="ru-RU"/>
        </w:rPr>
        <w:t>. Поясните понятие «результирующий набор».</w:t>
      </w:r>
    </w:p>
    <w:p w14:paraId="0C9CAE36" w14:textId="2AC32C4B" w:rsidR="0054153F" w:rsidRPr="0054153F" w:rsidRDefault="0054153F" w:rsidP="0054153F">
      <w:pPr>
        <w:rPr>
          <w:lang w:val="ru-RU"/>
        </w:rPr>
      </w:pPr>
      <w:r>
        <w:rPr>
          <w:lang w:val="ru-RU"/>
        </w:rPr>
        <w:t>Результат</w:t>
      </w:r>
      <w:r w:rsidRPr="0054153F">
        <w:rPr>
          <w:lang w:val="ru-RU"/>
        </w:rPr>
        <w:t xml:space="preserve"> выполнения SQL-запроса</w:t>
      </w:r>
    </w:p>
    <w:p w14:paraId="22C960C2" w14:textId="4B22AEE7" w:rsidR="0054153F" w:rsidRPr="0054153F" w:rsidRDefault="0054153F" w:rsidP="00040FDC">
      <w:pPr>
        <w:spacing w:before="280" w:after="240"/>
        <w:rPr>
          <w:b/>
          <w:bCs/>
          <w:lang w:val="ru-RU"/>
        </w:rPr>
      </w:pPr>
      <w:r w:rsidRPr="0054153F">
        <w:rPr>
          <w:b/>
          <w:bCs/>
          <w:lang w:val="ru-RU"/>
        </w:rPr>
        <w:t>4</w:t>
      </w:r>
      <w:r w:rsidRPr="0054153F">
        <w:rPr>
          <w:b/>
          <w:bCs/>
          <w:lang w:val="ru-RU"/>
        </w:rPr>
        <w:t xml:space="preserve">. Поясните понятия «транзакция», «фиксация транзакции», «откат транзакции».   </w:t>
      </w:r>
    </w:p>
    <w:p w14:paraId="6C85AF89" w14:textId="0D952CC0" w:rsidR="0054153F" w:rsidRDefault="0054153F" w:rsidP="0054153F">
      <w:pPr>
        <w:rPr>
          <w:lang w:val="ru-RU"/>
        </w:rPr>
      </w:pPr>
      <w:r w:rsidRPr="0054153F">
        <w:rPr>
          <w:lang w:val="ru-RU"/>
        </w:rPr>
        <w:t xml:space="preserve">Транзакция </w:t>
      </w:r>
      <w:r>
        <w:rPr>
          <w:lang w:val="ru-RU"/>
        </w:rPr>
        <w:t>– это</w:t>
      </w:r>
      <w:r w:rsidRPr="0054153F">
        <w:rPr>
          <w:lang w:val="ru-RU"/>
        </w:rPr>
        <w:t xml:space="preserve"> логическая единица работы с БД: одна или несколько операций, которые должны выполниться целиком или не выполниться вовсе</w:t>
      </w:r>
    </w:p>
    <w:p w14:paraId="3FE9E30C" w14:textId="31584C0B" w:rsidR="0054153F" w:rsidRPr="00A27E68" w:rsidRDefault="0054153F" w:rsidP="0054153F">
      <w:pPr>
        <w:rPr>
          <w:lang w:val="en-US"/>
        </w:rPr>
      </w:pPr>
      <w:r w:rsidRPr="0054153F">
        <w:rPr>
          <w:lang w:val="ru-RU"/>
        </w:rPr>
        <w:t>Фиксация транзакции</w:t>
      </w:r>
      <w:r>
        <w:rPr>
          <w:lang w:val="ru-RU"/>
        </w:rPr>
        <w:t xml:space="preserve"> – </w:t>
      </w:r>
      <w:r w:rsidRPr="0054153F">
        <w:rPr>
          <w:lang w:val="ru-RU"/>
        </w:rPr>
        <w:t>все изменения внутри транзакции сохраняются в базе навсегда</w:t>
      </w:r>
      <w:r w:rsidR="006F5025" w:rsidRPr="006F5025">
        <w:rPr>
          <w:lang w:val="ru-RU"/>
        </w:rPr>
        <w:t>.</w:t>
      </w:r>
    </w:p>
    <w:p w14:paraId="419839A8" w14:textId="672886F1" w:rsidR="0054153F" w:rsidRPr="0054153F" w:rsidRDefault="0054153F" w:rsidP="0054153F">
      <w:pPr>
        <w:rPr>
          <w:lang w:val="ru-RU"/>
        </w:rPr>
      </w:pPr>
      <w:r w:rsidRPr="0054153F">
        <w:rPr>
          <w:lang w:val="ru-RU"/>
        </w:rPr>
        <w:t xml:space="preserve">Откат транзакции </w:t>
      </w:r>
      <w:r>
        <w:rPr>
          <w:lang w:val="ru-RU"/>
        </w:rPr>
        <w:t xml:space="preserve">– </w:t>
      </w:r>
      <w:r w:rsidRPr="0054153F">
        <w:rPr>
          <w:lang w:val="ru-RU"/>
        </w:rPr>
        <w:t>все изменения с начала транзакции отменяются.</w:t>
      </w:r>
    </w:p>
    <w:p w14:paraId="201EA16A" w14:textId="71D3FC5F" w:rsidR="0054153F" w:rsidRPr="0054153F" w:rsidRDefault="0054153F" w:rsidP="00040FDC">
      <w:pPr>
        <w:spacing w:before="280" w:after="240"/>
        <w:rPr>
          <w:b/>
          <w:bCs/>
          <w:lang w:val="ru-RU"/>
        </w:rPr>
      </w:pPr>
      <w:r w:rsidRPr="0054153F">
        <w:rPr>
          <w:b/>
          <w:bCs/>
          <w:lang w:val="ru-RU"/>
        </w:rPr>
        <w:t>5</w:t>
      </w:r>
      <w:r w:rsidRPr="0054153F">
        <w:rPr>
          <w:b/>
          <w:bCs/>
          <w:lang w:val="ru-RU"/>
        </w:rPr>
        <w:t>. Поясните понятие «пул соединений» и его назначения.</w:t>
      </w:r>
    </w:p>
    <w:p w14:paraId="2BE03270" w14:textId="75AFE3B9" w:rsidR="0054153F" w:rsidRPr="0054153F" w:rsidRDefault="0054153F" w:rsidP="0054153F">
      <w:pPr>
        <w:rPr>
          <w:lang w:val="ru-RU"/>
        </w:rPr>
      </w:pPr>
      <w:r w:rsidRPr="0054153F">
        <w:rPr>
          <w:lang w:val="ru-RU"/>
        </w:rPr>
        <w:t xml:space="preserve">Пул соединений </w:t>
      </w:r>
      <w:r>
        <w:rPr>
          <w:lang w:val="ru-RU"/>
        </w:rPr>
        <w:t>–</w:t>
      </w:r>
      <w:r w:rsidRPr="0054153F">
        <w:rPr>
          <w:lang w:val="ru-RU"/>
        </w:rPr>
        <w:t xml:space="preserve"> набор уже открытых подключений к БД, которые сервер приложения переиспользует, а не открывает новое на каждый запрос.</w:t>
      </w:r>
    </w:p>
    <w:p w14:paraId="672F243D" w14:textId="77777777" w:rsidR="0054153F" w:rsidRPr="0054153F" w:rsidRDefault="0054153F" w:rsidP="0054153F">
      <w:pPr>
        <w:rPr>
          <w:lang w:val="ru-RU"/>
        </w:rPr>
      </w:pPr>
    </w:p>
    <w:sectPr w:rsidR="0054153F" w:rsidRPr="005415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5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3F"/>
    <w:rsid w:val="00040FDC"/>
    <w:rsid w:val="0054153F"/>
    <w:rsid w:val="006F5025"/>
    <w:rsid w:val="00A27E68"/>
    <w:rsid w:val="00A34738"/>
    <w:rsid w:val="00BE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A1C95"/>
  <w15:chartTrackingRefBased/>
  <w15:docId w15:val="{28E54FDD-F4A5-D24E-884B-CF3FC387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53F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5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5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5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5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5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1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5</cp:revision>
  <dcterms:created xsi:type="dcterms:W3CDTF">2026-05-20T10:08:00Z</dcterms:created>
  <dcterms:modified xsi:type="dcterms:W3CDTF">2026-05-20T12:19:00Z</dcterms:modified>
</cp:coreProperties>
</file>