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 Case - Sklep z grami komputerowymi</w:t>
      </w:r>
    </w:p>
    <w:p>
      <w:pPr>
        <w:pStyle w:val="Heading2"/>
      </w:pPr>
      <w:r>
        <w:t>ID Use Case</w:t>
      </w:r>
    </w:p>
    <w:p>
      <w:r>
        <w:t>Numer identyfikacyjny przypadku użycia.</w:t>
      </w:r>
    </w:p>
    <w:p>
      <w:r>
        <w:t xml:space="preserve"> </w:t>
      </w:r>
    </w:p>
    <w:p>
      <w:pPr>
        <w:pStyle w:val="Heading2"/>
      </w:pPr>
      <w:r>
        <w:t>Nazwa Use Case</w:t>
      </w:r>
    </w:p>
    <w:p>
      <w:r>
        <w:t>Krótka nazwa opisująca przypadek użycia.</w:t>
      </w:r>
    </w:p>
    <w:p>
      <w:r>
        <w:t xml:space="preserve"> </w:t>
      </w:r>
    </w:p>
    <w:p>
      <w:pPr>
        <w:pStyle w:val="Heading2"/>
      </w:pPr>
      <w:r>
        <w:t>Aktorzy</w:t>
      </w:r>
    </w:p>
    <w:p>
      <w:r>
        <w:t>Lista aktorów (użytkowników/systemów) biorących udział w przypadku użycia.</w:t>
      </w:r>
    </w:p>
    <w:p>
      <w:r>
        <w:t xml:space="preserve"> </w:t>
      </w:r>
    </w:p>
    <w:p>
      <w:pPr>
        <w:pStyle w:val="Heading2"/>
      </w:pPr>
      <w:r>
        <w:t>Opis</w:t>
      </w:r>
    </w:p>
    <w:p>
      <w:r>
        <w:t>Opis celu i wartości biznesowej przypadku użycia.</w:t>
      </w:r>
    </w:p>
    <w:p>
      <w:r>
        <w:t xml:space="preserve"> </w:t>
      </w:r>
    </w:p>
    <w:p>
      <w:pPr>
        <w:pStyle w:val="Heading2"/>
      </w:pPr>
      <w:r>
        <w:t>Przebieg podstawowy</w:t>
      </w:r>
    </w:p>
    <w:p>
      <w:r>
        <w:t>Kroki wykonywane w ramach podstawowego scenariusza.</w:t>
      </w:r>
    </w:p>
    <w:p>
      <w:r>
        <w:t xml:space="preserve"> </w:t>
      </w:r>
    </w:p>
    <w:p>
      <w:pPr>
        <w:pStyle w:val="Heading2"/>
      </w:pPr>
      <w:r>
        <w:t>Przebieg alternatywny</w:t>
      </w:r>
    </w:p>
    <w:p>
      <w:r>
        <w:t>Kroki wykonywane w ramach alternatywnych scenariuszy.</w:t>
      </w:r>
    </w:p>
    <w:p>
      <w:r>
        <w:t xml:space="preserve"> </w:t>
      </w:r>
    </w:p>
    <w:p>
      <w:pPr>
        <w:pStyle w:val="Heading2"/>
      </w:pPr>
      <w:r>
        <w:t>Warunki początkowe</w:t>
      </w:r>
    </w:p>
    <w:p>
      <w:r>
        <w:t>Warunki, które muszą być spełnione, aby przypadek użycia mógł się rozpocząć.</w:t>
      </w:r>
    </w:p>
    <w:p>
      <w:r>
        <w:t xml:space="preserve"> </w:t>
      </w:r>
    </w:p>
    <w:p>
      <w:pPr>
        <w:pStyle w:val="Heading2"/>
      </w:pPr>
      <w:r>
        <w:t>Warunki końcowe</w:t>
      </w:r>
    </w:p>
    <w:p>
      <w:r>
        <w:t>Warunki, które muszą być spełnione, aby przypadek użycia zakończył się sukcesem.</w:t>
      </w:r>
    </w:p>
    <w:p>
      <w:r>
        <w:t xml:space="preserve"> </w:t>
      </w:r>
    </w:p>
    <w:p>
      <w:pPr>
        <w:pStyle w:val="Heading2"/>
      </w:pPr>
      <w:r>
        <w:t>Wymagania</w:t>
      </w:r>
    </w:p>
    <w:p>
      <w:r>
        <w:t>Wymagania funkcjonalne i niefunkcjonalne związane z przypadkiem użycia.</w:t>
      </w:r>
    </w:p>
    <w:p>
      <w:r>
        <w:t xml:space="preserve"> </w:t>
      </w:r>
    </w:p>
    <w:p>
      <w:pPr>
        <w:pStyle w:val="Heading2"/>
      </w:pPr>
      <w:r>
        <w:t>Priorytet</w:t>
      </w:r>
    </w:p>
    <w:p>
      <w:r>
        <w:t>Wartość priorytetu realizacji przypadku użycia.</w:t>
      </w:r>
    </w:p>
    <w:p>
      <w:r>
        <w:t xml:space="preserve"> </w:t>
      </w:r>
    </w:p>
    <w:p>
      <w:pPr>
        <w:pStyle w:val="Heading2"/>
      </w:pPr>
      <w:r>
        <w:t>Osoba odpowiedzialna</w:t>
      </w:r>
    </w:p>
    <w:p>
      <w:r>
        <w:t>Osoba odpowiedzialna za realizację przypadku użycia.</w:t>
      </w:r>
    </w:p>
    <w:p>
      <w:r>
        <w:t xml:space="preserve"> </w:t>
      </w:r>
    </w:p>
    <w:p>
      <w:pPr>
        <w:pStyle w:val="Heading2"/>
      </w:pPr>
      <w:r>
        <w:t>Status</w:t>
      </w:r>
    </w:p>
    <w:p>
      <w:r>
        <w:t>Aktualny status realizacji przypadku użycia.</w:t>
      </w:r>
    </w:p>
    <w:p>
      <w:r>
        <w:t xml:space="preserve"> </w:t>
      </w:r>
    </w:p>
    <w:p>
      <w:pPr>
        <w:pStyle w:val="Heading2"/>
      </w:pPr>
      <w:r>
        <w:t>Uwagi</w:t>
      </w:r>
    </w:p>
    <w:p>
      <w:r>
        <w:t>Dodatkowe informacje dotyczące przypadku użycia.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