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8cbe7001b03861aba5dbf48c32a47902122afb"/>
    <w:p>
      <w:pPr>
        <w:pStyle w:val="Heading1"/>
      </w:pPr>
      <w:r>
        <w:t xml:space="preserve">Как перестать просто стрелять и начать играть умнее</w:t>
      </w:r>
    </w:p>
    <w:bookmarkStart w:id="20" w:name="небольшое-вступление"/>
    <w:p>
      <w:pPr>
        <w:pStyle w:val="Heading2"/>
      </w:pPr>
      <w:r>
        <w:t xml:space="preserve">Небольшое вступление</w:t>
      </w:r>
    </w:p>
    <w:p>
      <w:pPr>
        <w:pStyle w:val="FirstParagraph"/>
      </w:pPr>
      <w:r>
        <w:t xml:space="preserve">В Tanks Blitz побеждает не тот, кто быстрее всех нажимает кнопку выстрела. Быстрая реакция помогает, но она не главная. Гораздо важнее другое: понимать, когда можно стрелять, когда нельзя, куда можно поехать, где тебя уже ждут, и почему иногда «храбрый рывок» — это просто быстрая дорога в ангар.</w:t>
      </w:r>
    </w:p>
    <w:p>
      <w:pPr>
        <w:pStyle w:val="BodyText"/>
      </w:pPr>
      <w:r>
        <w:t xml:space="preserve">Эта заметка не про киберспорт и не про идеальную игру. Она про простые вещи, которые отличают осмысленную игру от «поехал, увидел, выстрелил, умер».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не-умереть-первым-уже-полезно"/>
    <w:p>
      <w:pPr>
        <w:pStyle w:val="Heading1"/>
      </w:pPr>
      <w:r>
        <w:t xml:space="preserve">1. Не умереть первым — уже полезно</w:t>
      </w:r>
    </w:p>
    <w:p>
      <w:pPr>
        <w:pStyle w:val="FirstParagraph"/>
      </w:pPr>
      <w:r>
        <w:t xml:space="preserve">Самое простое правило, которое кажется банальным, но решает огромное количество боёв:</w:t>
      </w:r>
    </w:p>
    <w:p>
      <w:pPr>
        <w:pStyle w:val="BodyText"/>
      </w:pPr>
      <w:r>
        <w:rPr>
          <w:b/>
          <w:bCs/>
        </w:rPr>
        <w:t xml:space="preserve">не умирай первым.</w:t>
      </w:r>
    </w:p>
    <w:p>
      <w:pPr>
        <w:pStyle w:val="BodyText"/>
      </w:pPr>
      <w:r>
        <w:t xml:space="preserve">Первый погибший танк обычно не просто теряет свои ХП. Он отдаёт врагу:</w:t>
      </w:r>
    </w:p>
    <w:p>
      <w:pPr>
        <w:pStyle w:val="Compact"/>
        <w:numPr>
          <w:ilvl w:val="0"/>
          <w:numId w:val="1001"/>
        </w:numPr>
      </w:pPr>
      <w:r>
        <w:t xml:space="preserve">численное преимущество;</w:t>
      </w:r>
    </w:p>
    <w:p>
      <w:pPr>
        <w:pStyle w:val="Compact"/>
        <w:numPr>
          <w:ilvl w:val="0"/>
          <w:numId w:val="1001"/>
        </w:numPr>
      </w:pPr>
      <w:r>
        <w:t xml:space="preserve">позицию;</w:t>
      </w:r>
    </w:p>
    <w:p>
      <w:pPr>
        <w:pStyle w:val="Compact"/>
        <w:numPr>
          <w:ilvl w:val="0"/>
          <w:numId w:val="1001"/>
        </w:numPr>
      </w:pPr>
      <w:r>
        <w:t xml:space="preserve">уверенность;</w:t>
      </w:r>
    </w:p>
    <w:p>
      <w:pPr>
        <w:pStyle w:val="Compact"/>
        <w:numPr>
          <w:ilvl w:val="0"/>
          <w:numId w:val="1001"/>
        </w:numPr>
      </w:pPr>
      <w:r>
        <w:t xml:space="preserve">возможность давить дальше.</w:t>
      </w:r>
    </w:p>
    <w:p>
      <w:pPr>
        <w:pStyle w:val="FirstParagraph"/>
      </w:pPr>
      <w:r>
        <w:t xml:space="preserve">Если ты прожил первые 60–90 секунд и при этом что-то увидел, дал урон или заставил врага остановиться — ты уже полезнее, чем игрок, который «героически» влетел, дал один выстрел и умер.</w:t>
      </w:r>
    </w:p>
    <w:p>
      <w:pPr>
        <w:pStyle w:val="BodyText"/>
      </w:pPr>
      <w:r>
        <w:t xml:space="preserve">Живой танк — это угроза. Даже если у него осталось мало ХП. Пока ты жив, враг должен учитывать тебя, поворачивать башню, бояться фланга, закрывать угол.</w:t>
      </w:r>
    </w:p>
    <w:p>
      <w:r>
        <w:pict>
          <v:rect style="width:0;height:1.5pt" o:hralign="center" o:hrstd="t" o:hr="t"/>
        </w:pict>
      </w:r>
    </w:p>
    <w:bookmarkEnd w:id="22"/>
    <w:bookmarkStart w:id="23" w:name="первый-получает-урон-второй-наносит-урон"/>
    <w:p>
      <w:pPr>
        <w:pStyle w:val="Heading1"/>
      </w:pPr>
      <w:r>
        <w:t xml:space="preserve">2. Первый получает урон, второй наносит урон</w:t>
      </w:r>
    </w:p>
    <w:p>
      <w:pPr>
        <w:pStyle w:val="FirstParagraph"/>
      </w:pPr>
      <w:r>
        <w:t xml:space="preserve">Очень важный принцип:</w:t>
      </w:r>
    </w:p>
    <w:p>
      <w:pPr>
        <w:pStyle w:val="BodyText"/>
      </w:pPr>
      <w:r>
        <w:rPr>
          <w:b/>
          <w:bCs/>
        </w:rPr>
        <w:t xml:space="preserve">не обязательно быть первым, чтобы быть полезным.</w:t>
      </w:r>
    </w:p>
    <w:p>
      <w:pPr>
        <w:pStyle w:val="BodyText"/>
      </w:pPr>
      <w:r>
        <w:t xml:space="preserve">В локальной драке часто выигрывает не тот, кто первым выкатился, а тот, кто выкатился вторым — когда враг уже выстрелил, отвернулся или занят другим союзником.</w:t>
      </w:r>
    </w:p>
    <w:p>
      <w:pPr>
        <w:pStyle w:val="BodyText"/>
      </w:pPr>
      <w:r>
        <w:t xml:space="preserve">Плохой вариант:</w:t>
      </w:r>
    </w:p>
    <w:p>
      <w:pPr>
        <w:pStyle w:val="BlockText"/>
      </w:pPr>
      <w:r>
        <w:t xml:space="preserve">увидел врага → выехал → выстрелил → получил в ответ.</w:t>
      </w:r>
    </w:p>
    <w:p>
      <w:pPr>
        <w:pStyle w:val="FirstParagraph"/>
      </w:pPr>
      <w:r>
        <w:t xml:space="preserve">Хороший вариант:</w:t>
      </w:r>
    </w:p>
    <w:p>
      <w:pPr>
        <w:pStyle w:val="BlockText"/>
      </w:pPr>
      <w:r>
        <w:t xml:space="preserve">союзник выехал → враг выстрелил в него → ты выехал → дал урон бесплатно.</w:t>
      </w:r>
    </w:p>
    <w:p>
      <w:pPr>
        <w:pStyle w:val="FirstParagraph"/>
      </w:pPr>
      <w:r>
        <w:t xml:space="preserve">Это не значит, что надо всегда прятаться за союзниками. Это значит, что надо искать момент, когда враг не может ответить.</w:t>
      </w:r>
    </w:p>
    <w:p>
      <w:pPr>
        <w:pStyle w:val="BodyText"/>
      </w:pPr>
      <w:r>
        <w:t xml:space="preserve">Главный вопрос перед выстрелом:</w:t>
      </w:r>
    </w:p>
    <w:p>
      <w:pPr>
        <w:pStyle w:val="BodyText"/>
      </w:pPr>
      <w:r>
        <w:rPr>
          <w:b/>
          <w:bCs/>
        </w:rPr>
        <w:t xml:space="preserve">может ли он сейчас выстрелить в меня?</w:t>
      </w:r>
    </w:p>
    <w:p>
      <w:pPr>
        <w:pStyle w:val="BodyText"/>
      </w:pPr>
      <w:r>
        <w:t xml:space="preserve">Если да — подумай ещё раз. Если нет — это твоё окно.</w:t>
      </w:r>
    </w:p>
    <w:p>
      <w:r>
        <w:pict>
          <v:rect style="width:0;height:1.5pt" o:hralign="center" o:hrstd="t" o:hr="t"/>
        </w:pict>
      </w:r>
    </w:p>
    <w:bookmarkEnd w:id="23"/>
    <w:bookmarkStart w:id="24" w:name="стреляй-не-по-своему-кд-а-по-чужому"/>
    <w:p>
      <w:pPr>
        <w:pStyle w:val="Heading1"/>
      </w:pPr>
      <w:r>
        <w:t xml:space="preserve">3. Стреляй не по своему КД, а по чужому</w:t>
      </w:r>
    </w:p>
    <w:p>
      <w:pPr>
        <w:pStyle w:val="FirstParagraph"/>
      </w:pPr>
      <w:r>
        <w:t xml:space="preserve">Многие играют так: пушка зарядилась — надо стрелять.</w:t>
      </w:r>
    </w:p>
    <w:p>
      <w:pPr>
        <w:pStyle w:val="BodyText"/>
      </w:pPr>
      <w:r>
        <w:t xml:space="preserve">Это естественно, но не всегда правильно.</w:t>
      </w:r>
    </w:p>
    <w:p>
      <w:pPr>
        <w:pStyle w:val="BodyText"/>
      </w:pPr>
      <w:r>
        <w:t xml:space="preserve">Гораздо сильнее играть так:</w:t>
      </w:r>
    </w:p>
    <w:p>
      <w:pPr>
        <w:pStyle w:val="BlockText"/>
      </w:pPr>
      <w:r>
        <w:t xml:space="preserve">враг выстрелил → он в КД → я выезжаю и стреляю.</w:t>
      </w:r>
    </w:p>
    <w:p>
      <w:pPr>
        <w:pStyle w:val="FirstParagraph"/>
      </w:pPr>
      <w:r>
        <w:t xml:space="preserve">То есть ты стреляешь не просто потому, что готов сам, а потому что враг сейчас не готов ответить.</w:t>
      </w:r>
    </w:p>
    <w:p>
      <w:pPr>
        <w:pStyle w:val="BodyText"/>
      </w:pPr>
      <w:r>
        <w:t xml:space="preserve">Особенно это важно против тяжей и ПТ с большим уроном. Если ты выезжаешь под заряженный Е100, Ягу или ИС-4, ты играешь в лотерею. Если ты выезжаешь после их выстрела — это уже не лотерея, а расчёт.</w:t>
      </w:r>
    </w:p>
    <w:p>
      <w:r>
        <w:pict>
          <v:rect style="width:0;height:1.5pt" o:hralign="center" o:hrstd="t" o:hr="t"/>
        </w:pict>
      </w:r>
    </w:p>
    <w:bookmarkEnd w:id="24"/>
    <w:bookmarkStart w:id="25" w:name="Xc22408fd1cc48a9450ce7149f6b1ffdcc6fbbaf"/>
    <w:p>
      <w:pPr>
        <w:pStyle w:val="Heading1"/>
      </w:pPr>
      <w:r>
        <w:t xml:space="preserve">4. Позиция сильна только пока тебя не прочитали</w:t>
      </w:r>
    </w:p>
    <w:p>
      <w:pPr>
        <w:pStyle w:val="FirstParagraph"/>
      </w:pPr>
      <w:r>
        <w:t xml:space="preserve">Нашёл хороший куст, холмик, угол или камень? Отлично.</w:t>
      </w:r>
    </w:p>
    <w:p>
      <w:pPr>
        <w:pStyle w:val="BodyText"/>
      </w:pPr>
      <w:r>
        <w:t xml:space="preserve">Но если ты выехал из одной и той же точки три-четыре раза подряд, это уже не хорошая позиция. Это ловушка.</w:t>
      </w:r>
    </w:p>
    <w:p>
      <w:pPr>
        <w:pStyle w:val="BodyText"/>
      </w:pPr>
      <w:r>
        <w:t xml:space="preserve">Враги начинают:</w:t>
      </w:r>
    </w:p>
    <w:p>
      <w:pPr>
        <w:pStyle w:val="Compact"/>
        <w:numPr>
          <w:ilvl w:val="0"/>
          <w:numId w:val="1002"/>
        </w:numPr>
      </w:pPr>
      <w:r>
        <w:t xml:space="preserve">ждать твой выезд;</w:t>
      </w:r>
    </w:p>
    <w:p>
      <w:pPr>
        <w:pStyle w:val="Compact"/>
        <w:numPr>
          <w:ilvl w:val="0"/>
          <w:numId w:val="1002"/>
        </w:numPr>
      </w:pPr>
      <w:r>
        <w:t xml:space="preserve">заранее сводиться;</w:t>
      </w:r>
    </w:p>
    <w:p>
      <w:pPr>
        <w:pStyle w:val="Compact"/>
        <w:numPr>
          <w:ilvl w:val="0"/>
          <w:numId w:val="1002"/>
        </w:numPr>
      </w:pPr>
      <w:r>
        <w:t xml:space="preserve">стрелять по таймингу;</w:t>
      </w:r>
    </w:p>
    <w:p>
      <w:pPr>
        <w:pStyle w:val="Compact"/>
        <w:numPr>
          <w:ilvl w:val="0"/>
          <w:numId w:val="1002"/>
        </w:numPr>
      </w:pPr>
      <w:r>
        <w:t xml:space="preserve">держать именно этот угол.</w:t>
      </w:r>
    </w:p>
    <w:p>
      <w:pPr>
        <w:pStyle w:val="FirstParagraph"/>
      </w:pPr>
      <w:r>
        <w:t xml:space="preserve">Поэтому правило:</w:t>
      </w:r>
    </w:p>
    <w:p>
      <w:pPr>
        <w:pStyle w:val="BodyText"/>
      </w:pPr>
      <w:r>
        <w:rPr>
          <w:b/>
          <w:bCs/>
        </w:rPr>
        <w:t xml:space="preserve">2 выстрела — смени угол.</w:t>
      </w:r>
    </w:p>
    <w:p>
      <w:pPr>
        <w:pStyle w:val="BodyText"/>
      </w:pPr>
      <w:r>
        <w:t xml:space="preserve">Не обязательно уезжать через полкарты. Иногда достаточно сместиться на 10–30 метров, выйти с другой стороны камня или переехать на соседний куст.</w:t>
      </w:r>
    </w:p>
    <w:p>
      <w:pPr>
        <w:pStyle w:val="BodyText"/>
      </w:pPr>
      <w:r>
        <w:t xml:space="preserve">Для тебя это «почти то же место». Для врага это уже новый угол.</w:t>
      </w:r>
    </w:p>
    <w:p>
      <w:r>
        <w:pict>
          <v:rect style="width:0;height:1.5pt" o:hralign="center" o:hrstd="t" o:hr="t"/>
        </w:pict>
      </w:r>
    </w:p>
    <w:bookmarkEnd w:id="25"/>
    <w:bookmarkStart w:id="26" w:name="не-делай-третий-одинаковый-выезд"/>
    <w:p>
      <w:pPr>
        <w:pStyle w:val="Heading1"/>
      </w:pPr>
      <w:r>
        <w:t xml:space="preserve">5. Не делай третий одинаковый выезд</w:t>
      </w:r>
    </w:p>
    <w:p>
      <w:pPr>
        <w:pStyle w:val="FirstParagraph"/>
      </w:pPr>
      <w:r>
        <w:t xml:space="preserve">Это отдельное правило, потому что оно спасает очень много ХП.</w:t>
      </w:r>
    </w:p>
    <w:p>
      <w:pPr>
        <w:pStyle w:val="BodyText"/>
      </w:pPr>
      <w:r>
        <w:t xml:space="preserve">Первый выезд — враг может быть не готов.</w:t>
      </w:r>
    </w:p>
    <w:p>
      <w:pPr>
        <w:pStyle w:val="BodyText"/>
      </w:pPr>
      <w:r>
        <w:t xml:space="preserve">Второй выезд — враг уже понял, где ты.</w:t>
      </w:r>
    </w:p>
    <w:p>
      <w:pPr>
        <w:pStyle w:val="BodyText"/>
      </w:pPr>
      <w:r>
        <w:t xml:space="preserve">Третий выезд — враг тебя ждёт.</w:t>
      </w:r>
    </w:p>
    <w:p>
      <w:pPr>
        <w:pStyle w:val="BodyText"/>
      </w:pPr>
      <w:r>
        <w:t xml:space="preserve">Если ты ловишь себя на мысли: «ещё разок выеду отсюда» — почти всегда лучше не надо.</w:t>
      </w:r>
    </w:p>
    <w:p>
      <w:pPr>
        <w:pStyle w:val="BodyText"/>
      </w:pPr>
      <w:r>
        <w:t xml:space="preserve">Лучше:</w:t>
      </w:r>
    </w:p>
    <w:p>
      <w:pPr>
        <w:pStyle w:val="Compact"/>
        <w:numPr>
          <w:ilvl w:val="0"/>
          <w:numId w:val="1003"/>
        </w:numPr>
      </w:pPr>
      <w:r>
        <w:t xml:space="preserve">сменить угол;</w:t>
      </w:r>
    </w:p>
    <w:p>
      <w:pPr>
        <w:pStyle w:val="Compact"/>
        <w:numPr>
          <w:ilvl w:val="0"/>
          <w:numId w:val="1003"/>
        </w:numPr>
      </w:pPr>
      <w:r>
        <w:t xml:space="preserve">выждать пару секунд;</w:t>
      </w:r>
    </w:p>
    <w:p>
      <w:pPr>
        <w:pStyle w:val="Compact"/>
        <w:numPr>
          <w:ilvl w:val="0"/>
          <w:numId w:val="1003"/>
        </w:numPr>
      </w:pPr>
      <w:r>
        <w:t xml:space="preserve">сделать ложный выезд;</w:t>
      </w:r>
    </w:p>
    <w:p>
      <w:pPr>
        <w:pStyle w:val="Compact"/>
        <w:numPr>
          <w:ilvl w:val="0"/>
          <w:numId w:val="1003"/>
        </w:numPr>
      </w:pPr>
      <w:r>
        <w:t xml:space="preserve">уехать в другую позицию.</w:t>
      </w:r>
    </w:p>
    <w:p>
      <w:r>
        <w:pict>
          <v:rect style="width:0;height:1.5pt" o:hralign="center" o:hrstd="t" o:hr="t"/>
        </w:pict>
      </w:r>
    </w:p>
    <w:bookmarkEnd w:id="26"/>
    <w:bookmarkStart w:id="27" w:name="hulldown-показывай-башню-а-не-полтанка"/>
    <w:p>
      <w:pPr>
        <w:pStyle w:val="Heading1"/>
      </w:pPr>
      <w:r>
        <w:t xml:space="preserve">6. Hulldown: показывай башню, а не полтанка</w:t>
      </w:r>
    </w:p>
    <w:p>
      <w:pPr>
        <w:pStyle w:val="FirstParagraph"/>
      </w:pPr>
      <w:r>
        <w:t xml:space="preserve">Hulldown — это игра от рельефа или укрытия, когда ты прячешь корпус и показываешь в основном башню.</w:t>
      </w:r>
    </w:p>
    <w:p>
      <w:pPr>
        <w:pStyle w:val="BodyText"/>
      </w:pPr>
      <w:r>
        <w:t xml:space="preserve">Звучит просто. Но есть важный нюанс: с твоего вида может казаться, что ты показал только край башни. А враг при этом может видеть половину корпуса.</w:t>
      </w:r>
    </w:p>
    <w:p>
      <w:pPr>
        <w:pStyle w:val="BodyText"/>
      </w:pPr>
      <w:r>
        <w:t xml:space="preserve">Почему так происходит:</w:t>
      </w:r>
    </w:p>
    <w:p>
      <w:pPr>
        <w:pStyle w:val="Compact"/>
        <w:numPr>
          <w:ilvl w:val="0"/>
          <w:numId w:val="1004"/>
        </w:numPr>
      </w:pPr>
      <w:r>
        <w:t xml:space="preserve">камера у тебя находится не там, где глаза командира;</w:t>
      </w:r>
    </w:p>
    <w:p>
      <w:pPr>
        <w:pStyle w:val="Compact"/>
        <w:numPr>
          <w:ilvl w:val="0"/>
          <w:numId w:val="1004"/>
        </w:numPr>
      </w:pPr>
      <w:r>
        <w:t xml:space="preserve">танк имеет размеры, которые в прицеле ощущаются иначе;</w:t>
      </w:r>
    </w:p>
    <w:p>
      <w:pPr>
        <w:pStyle w:val="Compact"/>
        <w:numPr>
          <w:ilvl w:val="0"/>
          <w:numId w:val="1004"/>
        </w:numPr>
      </w:pPr>
      <w:r>
        <w:t xml:space="preserve">при выезде из-за холма ты часто показываешь НЛД, борт или каток раньше, чем сам это осознаёшь.</w:t>
      </w:r>
    </w:p>
    <w:p>
      <w:pPr>
        <w:pStyle w:val="FirstParagraph"/>
      </w:pPr>
      <w:r>
        <w:t xml:space="preserve">Поэтому перед выездом полезно спрашивать себя:</w:t>
      </w:r>
    </w:p>
    <w:p>
      <w:pPr>
        <w:pStyle w:val="BodyText"/>
      </w:pPr>
      <w:r>
        <w:rPr>
          <w:b/>
          <w:bCs/>
        </w:rPr>
        <w:t xml:space="preserve">что именно я сейчас показываю врагу?</w:t>
      </w:r>
    </w:p>
    <w:p>
      <w:pPr>
        <w:pStyle w:val="BodyText"/>
      </w:pPr>
      <w:r>
        <w:t xml:space="preserve">Если ты показываешь только башню — хорошо.</w:t>
      </w:r>
    </w:p>
    <w:p>
      <w:pPr>
        <w:pStyle w:val="BodyText"/>
      </w:pPr>
      <w:r>
        <w:t xml:space="preserve">Если башню, корпус и борт — это уже не hulldown, а приглашение получить урон.</w:t>
      </w:r>
    </w:p>
    <w:p>
      <w:r>
        <w:pict>
          <v:rect style="width:0;height:1.5pt" o:hralign="center" o:hrstd="t" o:hr="t"/>
        </w:pict>
      </w:r>
    </w:p>
    <w:bookmarkEnd w:id="27"/>
    <w:bookmarkStart w:id="28" w:name="угол-выезда-решает-больше-чем-кажется"/>
    <w:p>
      <w:pPr>
        <w:pStyle w:val="Heading1"/>
      </w:pPr>
      <w:r>
        <w:t xml:space="preserve">7. Угол выезда решает больше, чем кажется</w:t>
      </w:r>
    </w:p>
    <w:p>
      <w:pPr>
        <w:pStyle w:val="FirstParagraph"/>
      </w:pPr>
      <w:r>
        <w:t xml:space="preserve">Один и тот же танк можно показать врагу по-разному.</w:t>
      </w:r>
    </w:p>
    <w:p>
      <w:pPr>
        <w:pStyle w:val="BodyText"/>
      </w:pPr>
      <w:r>
        <w:t xml:space="preserve">Плохой выезд:</w:t>
      </w:r>
    </w:p>
    <w:p>
      <w:pPr>
        <w:pStyle w:val="Compact"/>
        <w:numPr>
          <w:ilvl w:val="0"/>
          <w:numId w:val="1005"/>
        </w:numPr>
      </w:pPr>
      <w:r>
        <w:t xml:space="preserve">выкатился боком;</w:t>
      </w:r>
    </w:p>
    <w:p>
      <w:pPr>
        <w:pStyle w:val="Compact"/>
        <w:numPr>
          <w:ilvl w:val="0"/>
          <w:numId w:val="1005"/>
        </w:numPr>
      </w:pPr>
      <w:r>
        <w:t xml:space="preserve">показал каток;</w:t>
      </w:r>
    </w:p>
    <w:p>
      <w:pPr>
        <w:pStyle w:val="Compact"/>
        <w:numPr>
          <w:ilvl w:val="0"/>
          <w:numId w:val="1005"/>
        </w:numPr>
      </w:pPr>
      <w:r>
        <w:t xml:space="preserve">показал корпус;</w:t>
      </w:r>
    </w:p>
    <w:p>
      <w:pPr>
        <w:pStyle w:val="Compact"/>
        <w:numPr>
          <w:ilvl w:val="0"/>
          <w:numId w:val="1005"/>
        </w:numPr>
      </w:pPr>
      <w:r>
        <w:t xml:space="preserve">получил в ответ.</w:t>
      </w:r>
    </w:p>
    <w:p>
      <w:pPr>
        <w:pStyle w:val="FirstParagraph"/>
      </w:pPr>
      <w:r>
        <w:t xml:space="preserve">Лучший выезд:</w:t>
      </w:r>
    </w:p>
    <w:p>
      <w:pPr>
        <w:pStyle w:val="Compact"/>
        <w:numPr>
          <w:ilvl w:val="0"/>
          <w:numId w:val="1006"/>
        </w:numPr>
      </w:pPr>
      <w:r>
        <w:t xml:space="preserve">выехал под меньшим углом;</w:t>
      </w:r>
    </w:p>
    <w:p>
      <w:pPr>
        <w:pStyle w:val="Compact"/>
        <w:numPr>
          <w:ilvl w:val="0"/>
          <w:numId w:val="1006"/>
        </w:numPr>
      </w:pPr>
      <w:r>
        <w:t xml:space="preserve">показал минимум корпуса;</w:t>
      </w:r>
    </w:p>
    <w:p>
      <w:pPr>
        <w:pStyle w:val="Compact"/>
        <w:numPr>
          <w:ilvl w:val="0"/>
          <w:numId w:val="1006"/>
        </w:numPr>
      </w:pPr>
      <w:r>
        <w:t xml:space="preserve">дал выстрел;</w:t>
      </w:r>
    </w:p>
    <w:p>
      <w:pPr>
        <w:pStyle w:val="Compact"/>
        <w:numPr>
          <w:ilvl w:val="0"/>
          <w:numId w:val="1006"/>
        </w:numPr>
      </w:pPr>
      <w:r>
        <w:t xml:space="preserve">сразу откатился.</w:t>
      </w:r>
    </w:p>
    <w:p>
      <w:pPr>
        <w:pStyle w:val="FirstParagraph"/>
      </w:pPr>
      <w:r>
        <w:t xml:space="preserve">На тяжах и бронированных ПТ особенно важно ставить корпус под углом. На СТ и ЛТ важнее показываться коротко и не повторять один и тот же угол.</w:t>
      </w:r>
    </w:p>
    <w:p>
      <w:r>
        <w:pict>
          <v:rect style="width:0;height:1.5pt" o:hralign="center" o:hrstd="t" o:hr="t"/>
        </w:pict>
      </w:r>
    </w:p>
    <w:bookmarkEnd w:id="28"/>
    <w:bookmarkStart w:id="29" w:name="укрытия-это-не-стены-а-инструменты"/>
    <w:p>
      <w:pPr>
        <w:pStyle w:val="Heading1"/>
      </w:pPr>
      <w:r>
        <w:t xml:space="preserve">8. Укрытия — это не стены, а инструменты</w:t>
      </w:r>
    </w:p>
    <w:p>
      <w:pPr>
        <w:pStyle w:val="FirstParagraph"/>
      </w:pPr>
      <w:r>
        <w:t xml:space="preserve">Камень, дом, холм или корпус мёртвого танка нужны не только чтобы «спрятаться».</w:t>
      </w:r>
    </w:p>
    <w:p>
      <w:pPr>
        <w:pStyle w:val="BodyText"/>
      </w:pPr>
      <w:r>
        <w:t xml:space="preserve">Они нужны, чтобы:</w:t>
      </w:r>
    </w:p>
    <w:p>
      <w:pPr>
        <w:pStyle w:val="Compact"/>
        <w:numPr>
          <w:ilvl w:val="0"/>
          <w:numId w:val="1007"/>
        </w:numPr>
      </w:pPr>
      <w:r>
        <w:t xml:space="preserve">ограничить количество врагов, которые могут стрелять по тебе;</w:t>
      </w:r>
    </w:p>
    <w:p>
      <w:pPr>
        <w:pStyle w:val="Compact"/>
        <w:numPr>
          <w:ilvl w:val="0"/>
          <w:numId w:val="1007"/>
        </w:numPr>
      </w:pPr>
      <w:r>
        <w:t xml:space="preserve">заставить врага объезжать неудобным маршрутом;</w:t>
      </w:r>
    </w:p>
    <w:p>
      <w:pPr>
        <w:pStyle w:val="Compact"/>
        <w:numPr>
          <w:ilvl w:val="0"/>
          <w:numId w:val="1007"/>
        </w:numPr>
      </w:pPr>
      <w:r>
        <w:t xml:space="preserve">сломать ему прицел;</w:t>
      </w:r>
    </w:p>
    <w:p>
      <w:pPr>
        <w:pStyle w:val="Compact"/>
        <w:numPr>
          <w:ilvl w:val="0"/>
          <w:numId w:val="1007"/>
        </w:numPr>
      </w:pPr>
      <w:r>
        <w:t xml:space="preserve">выиграть время на перезарядку;</w:t>
      </w:r>
    </w:p>
    <w:p>
      <w:pPr>
        <w:pStyle w:val="Compact"/>
        <w:numPr>
          <w:ilvl w:val="0"/>
          <w:numId w:val="1007"/>
        </w:numPr>
      </w:pPr>
      <w:r>
        <w:t xml:space="preserve">превратить бой 1 против 3 в серию коротких 1 против 1.</w:t>
      </w:r>
    </w:p>
    <w:p>
      <w:pPr>
        <w:pStyle w:val="FirstParagraph"/>
      </w:pPr>
      <w:r>
        <w:t xml:space="preserve">Если против тебя несколько врагов, открытое поле почти всегда смерть. А вот дом, камень или холм могут дать шанс, потому что враги не смогут стрелять одновременно.</w:t>
      </w:r>
    </w:p>
    <w:p>
      <w:r>
        <w:pict>
          <v:rect style="width:0;height:1.5pt" o:hralign="center" o:hrstd="t" o:hr="t"/>
        </w:pict>
      </w:r>
    </w:p>
    <w:bookmarkEnd w:id="29"/>
    <w:bookmarkStart w:id="30" w:name="не-убегай-по-прямой-ломай-линию-огня"/>
    <w:p>
      <w:pPr>
        <w:pStyle w:val="Heading1"/>
      </w:pPr>
      <w:r>
        <w:t xml:space="preserve">9. Не убегай по прямой, ломай линию огня</w:t>
      </w:r>
    </w:p>
    <w:p>
      <w:pPr>
        <w:pStyle w:val="FirstParagraph"/>
      </w:pPr>
      <w:r>
        <w:t xml:space="preserve">Когда становится страшно, хочется просто уехать.</w:t>
      </w:r>
    </w:p>
    <w:p>
      <w:pPr>
        <w:pStyle w:val="BodyText"/>
      </w:pPr>
      <w:r>
        <w:t xml:space="preserve">Но в Blitz карты маленькие, послесвет держится несколько секунд, и враги часто знают, куда ты едешь. Поэтому побег по прямой часто заканчивается смертью.</w:t>
      </w:r>
    </w:p>
    <w:p>
      <w:pPr>
        <w:pStyle w:val="BodyText"/>
      </w:pPr>
      <w:r>
        <w:t xml:space="preserve">Лучше не просто увеличивать дистанцию, а ломать линию огня:</w:t>
      </w:r>
    </w:p>
    <w:p>
      <w:pPr>
        <w:pStyle w:val="Compact"/>
        <w:numPr>
          <w:ilvl w:val="0"/>
          <w:numId w:val="1008"/>
        </w:numPr>
      </w:pPr>
      <w:r>
        <w:t xml:space="preserve">уйти за дом;</w:t>
      </w:r>
    </w:p>
    <w:p>
      <w:pPr>
        <w:pStyle w:val="Compact"/>
        <w:numPr>
          <w:ilvl w:val="0"/>
          <w:numId w:val="1008"/>
        </w:numPr>
      </w:pPr>
      <w:r>
        <w:t xml:space="preserve">обогнуть камень;</w:t>
      </w:r>
    </w:p>
    <w:p>
      <w:pPr>
        <w:pStyle w:val="Compact"/>
        <w:numPr>
          <w:ilvl w:val="0"/>
          <w:numId w:val="1008"/>
        </w:numPr>
      </w:pPr>
      <w:r>
        <w:t xml:space="preserve">сменить сторону холма;</w:t>
      </w:r>
    </w:p>
    <w:p>
      <w:pPr>
        <w:pStyle w:val="Compact"/>
        <w:numPr>
          <w:ilvl w:val="0"/>
          <w:numId w:val="1008"/>
        </w:numPr>
      </w:pPr>
      <w:r>
        <w:t xml:space="preserve">пропасть из прострела;</w:t>
      </w:r>
    </w:p>
    <w:p>
      <w:pPr>
        <w:pStyle w:val="Compact"/>
        <w:numPr>
          <w:ilvl w:val="0"/>
          <w:numId w:val="1008"/>
        </w:numPr>
      </w:pPr>
      <w:r>
        <w:t xml:space="preserve">заставить врага объезжать.</w:t>
      </w:r>
    </w:p>
    <w:p>
      <w:pPr>
        <w:pStyle w:val="FirstParagraph"/>
      </w:pPr>
      <w:r>
        <w:t xml:space="preserve">Твоя задача не «уехать далеко». Твоя задача — сделать так, чтобы по тебе нельзя было стрелять.</w:t>
      </w:r>
    </w:p>
    <w:p>
      <w:r>
        <w:pict>
          <v:rect style="width:0;height:1.5pt" o:hralign="center" o:hrstd="t" o:hr="t"/>
        </w:pict>
      </w:r>
    </w:p>
    <w:bookmarkEnd w:id="30"/>
    <w:bookmarkStart w:id="31" w:name="Xaa91050ed2fab711e9dd8294d0a857ddb9c73f1"/>
    <w:p>
      <w:pPr>
        <w:pStyle w:val="Heading1"/>
      </w:pPr>
      <w:r>
        <w:t xml:space="preserve">10. Миникарта показывает не где бой, а куда он движется</w:t>
      </w:r>
    </w:p>
    <w:p>
      <w:pPr>
        <w:pStyle w:val="FirstParagraph"/>
      </w:pPr>
      <w:r>
        <w:t xml:space="preserve">На миникарту надо смотреть не только чтобы видеть красные точки.</w:t>
      </w:r>
    </w:p>
    <w:p>
      <w:pPr>
        <w:pStyle w:val="BodyText"/>
      </w:pPr>
      <w:r>
        <w:t xml:space="preserve">Важнее понимать:</w:t>
      </w:r>
    </w:p>
    <w:p>
      <w:pPr>
        <w:pStyle w:val="Compact"/>
        <w:numPr>
          <w:ilvl w:val="0"/>
          <w:numId w:val="1009"/>
        </w:numPr>
      </w:pPr>
      <w:r>
        <w:t xml:space="preserve">кто давит;</w:t>
      </w:r>
    </w:p>
    <w:p>
      <w:pPr>
        <w:pStyle w:val="Compact"/>
        <w:numPr>
          <w:ilvl w:val="0"/>
          <w:numId w:val="1009"/>
        </w:numPr>
      </w:pPr>
      <w:r>
        <w:t xml:space="preserve">кто стоит;</w:t>
      </w:r>
    </w:p>
    <w:p>
      <w:pPr>
        <w:pStyle w:val="Compact"/>
        <w:numPr>
          <w:ilvl w:val="0"/>
          <w:numId w:val="1009"/>
        </w:numPr>
      </w:pPr>
      <w:r>
        <w:t xml:space="preserve">какой фланг пустой;</w:t>
      </w:r>
    </w:p>
    <w:p>
      <w:pPr>
        <w:pStyle w:val="Compact"/>
        <w:numPr>
          <w:ilvl w:val="0"/>
          <w:numId w:val="1009"/>
        </w:numPr>
      </w:pPr>
      <w:r>
        <w:t xml:space="preserve">где скоро будет окружение;</w:t>
      </w:r>
    </w:p>
    <w:p>
      <w:pPr>
        <w:pStyle w:val="Compact"/>
        <w:numPr>
          <w:ilvl w:val="0"/>
          <w:numId w:val="1009"/>
        </w:numPr>
      </w:pPr>
      <w:r>
        <w:t xml:space="preserve">где союзники уже проиграли позицию.</w:t>
      </w:r>
    </w:p>
    <w:p>
      <w:pPr>
        <w:pStyle w:val="FirstParagraph"/>
      </w:pPr>
      <w:r>
        <w:t xml:space="preserve">Если союзники стоят, а враги едут — плохо.</w:t>
      </w:r>
    </w:p>
    <w:p>
      <w:pPr>
        <w:pStyle w:val="BodyText"/>
      </w:pPr>
      <w:r>
        <w:t xml:space="preserve">Если союзники давят, а враги откатываются — хорошо.</w:t>
      </w:r>
    </w:p>
    <w:p>
      <w:pPr>
        <w:pStyle w:val="BodyText"/>
      </w:pPr>
      <w:r>
        <w:t xml:space="preserve">Если ты остался один на фланге и рядом больше никого нет — это не «я держу фланг». Это, возможно, начало твоей смерти.</w:t>
      </w:r>
    </w:p>
    <w:p>
      <w:r>
        <w:pict>
          <v:rect style="width:0;height:1.5pt" o:hralign="center" o:hrstd="t" o:hr="t"/>
        </w:pict>
      </w:r>
    </w:p>
    <w:bookmarkEnd w:id="31"/>
    <w:bookmarkStart w:id="32" w:name="когда-фланг-проигран-не-умирай-красиво"/>
    <w:p>
      <w:pPr>
        <w:pStyle w:val="Heading1"/>
      </w:pPr>
      <w:r>
        <w:t xml:space="preserve">11. Когда фланг проигран — не умирай красиво</w:t>
      </w:r>
    </w:p>
    <w:p>
      <w:pPr>
        <w:pStyle w:val="FirstParagraph"/>
      </w:pPr>
      <w:r>
        <w:t xml:space="preserve">Очень частая ошибка:</w:t>
      </w:r>
    </w:p>
    <w:p>
      <w:pPr>
        <w:pStyle w:val="BlockText"/>
      </w:pPr>
      <w:r>
        <w:t xml:space="preserve">я занял позицию, значит буду держать её до конца.</w:t>
      </w:r>
    </w:p>
    <w:p>
      <w:pPr>
        <w:pStyle w:val="FirstParagraph"/>
      </w:pPr>
      <w:r>
        <w:t xml:space="preserve">Если союзники рядом умерли, враги начали давить, а ты остался один — позиция уже не твоя. Не надо доказывать героизм.</w:t>
      </w:r>
    </w:p>
    <w:p>
      <w:pPr>
        <w:pStyle w:val="BodyText"/>
      </w:pPr>
      <w:r>
        <w:t xml:space="preserve">Правильная мысль:</w:t>
      </w:r>
    </w:p>
    <w:p>
      <w:pPr>
        <w:pStyle w:val="BodyText"/>
      </w:pPr>
      <w:r>
        <w:rPr>
          <w:b/>
          <w:bCs/>
        </w:rPr>
        <w:t xml:space="preserve">я не держу проигранный фланг, я ухожу и заставляю врага тратить время.</w:t>
      </w:r>
    </w:p>
    <w:p>
      <w:pPr>
        <w:pStyle w:val="BodyText"/>
      </w:pPr>
      <w:r>
        <w:t xml:space="preserve">Если ты выжил, отступил, дал ещё пару выстрелов и заставил врагов ехать за тобой — ты уже сделал больше, чем если бы умер на месте.</w:t>
      </w:r>
    </w:p>
    <w:p>
      <w:r>
        <w:pict>
          <v:rect style="width:0;height:1.5pt" o:hralign="center" o:hrstd="t" o:hr="t"/>
        </w:pict>
      </w:r>
    </w:p>
    <w:bookmarkEnd w:id="32"/>
    <w:bookmarkStart w:id="33" w:name="играй-против-внимания-врага"/>
    <w:p>
      <w:pPr>
        <w:pStyle w:val="Heading1"/>
      </w:pPr>
      <w:r>
        <w:t xml:space="preserve">12. Играй против внимания врага</w:t>
      </w:r>
    </w:p>
    <w:p>
      <w:pPr>
        <w:pStyle w:val="FirstParagraph"/>
      </w:pPr>
      <w:r>
        <w:t xml:space="preserve">У врага есть внимание. Оно ограничено.</w:t>
      </w:r>
    </w:p>
    <w:p>
      <w:pPr>
        <w:pStyle w:val="BodyText"/>
      </w:pPr>
      <w:r>
        <w:t xml:space="preserve">Если он смотрит на тебя — тебе опасно.</w:t>
      </w:r>
    </w:p>
    <w:p>
      <w:pPr>
        <w:pStyle w:val="BodyText"/>
      </w:pPr>
      <w:r>
        <w:t xml:space="preserve">Если он смотрит на союзника — тебе можно стрелять.</w:t>
      </w:r>
    </w:p>
    <w:p>
      <w:pPr>
        <w:pStyle w:val="BodyText"/>
      </w:pPr>
      <w:r>
        <w:t xml:space="preserve">Если он поворачивает башню — это твой момент.</w:t>
      </w:r>
    </w:p>
    <w:p>
      <w:pPr>
        <w:pStyle w:val="BodyText"/>
      </w:pPr>
      <w:r>
        <w:t xml:space="preserve">Если он только что выстрелил — это твой момент.</w:t>
      </w:r>
    </w:p>
    <w:p>
      <w:pPr>
        <w:pStyle w:val="BodyText"/>
      </w:pPr>
      <w:r>
        <w:t xml:space="preserve">Сильная игра — это не всегда «перестрелять». Часто это:</w:t>
      </w:r>
    </w:p>
    <w:p>
      <w:pPr>
        <w:pStyle w:val="BlockText"/>
      </w:pPr>
      <w:r>
        <w:t xml:space="preserve">появился → дал урон → исчез → появился с другого угла.</w:t>
      </w:r>
    </w:p>
    <w:p>
      <w:pPr>
        <w:pStyle w:val="FirstParagraph"/>
      </w:pPr>
      <w:r>
        <w:t xml:space="preserve">Враг не должен понимать, где ты будешь через пять секунд.</w:t>
      </w:r>
    </w:p>
    <w:p>
      <w:r>
        <w:pict>
          <v:rect style="width:0;height:1.5pt" o:hralign="center" o:hrstd="t" o:hr="t"/>
        </w:pict>
      </w:r>
    </w:p>
    <w:bookmarkEnd w:id="33"/>
    <w:bookmarkStart w:id="34" w:name="разный-танк-разная-роль"/>
    <w:p>
      <w:pPr>
        <w:pStyle w:val="Heading1"/>
      </w:pPr>
      <w:r>
        <w:t xml:space="preserve">13. Разный танк — разная роль</w:t>
      </w:r>
    </w:p>
    <w:p>
      <w:pPr>
        <w:pStyle w:val="FirstParagraph"/>
      </w:pPr>
      <w:r>
        <w:t xml:space="preserve">Нельзя играть на всех танках одинаково.</w:t>
      </w:r>
    </w:p>
    <w:p>
      <w:pPr>
        <w:pStyle w:val="BodyText"/>
      </w:pPr>
      <w:r>
        <w:t xml:space="preserve">ЛТ вроде T92E1 может контролировать бой через отсутствие:</w:t>
      </w:r>
    </w:p>
    <w:p>
      <w:pPr>
        <w:pStyle w:val="BlockText"/>
      </w:pPr>
      <w:r>
        <w:t xml:space="preserve">появился → ударил → исчез → вернулся с другой стороны.</w:t>
      </w:r>
    </w:p>
    <w:p>
      <w:pPr>
        <w:pStyle w:val="FirstParagraph"/>
      </w:pPr>
      <w:r>
        <w:t xml:space="preserve">СТ вроде Об. 140 контролирует бой через движение и постоянную смену углов.</w:t>
      </w:r>
    </w:p>
    <w:p>
      <w:pPr>
        <w:pStyle w:val="BodyText"/>
      </w:pPr>
      <w:r>
        <w:t xml:space="preserve">Более плотный СТ вроде Об. 430Б может дольше держать контакт и давить.</w:t>
      </w:r>
    </w:p>
    <w:p>
      <w:pPr>
        <w:pStyle w:val="BodyText"/>
      </w:pPr>
      <w:r>
        <w:t xml:space="preserve">Тяж или штурмовая ПТ не должны играть как ЛТ. Они выбирают направление заранее и давят вместе с союзниками.</w:t>
      </w:r>
    </w:p>
    <w:p>
      <w:pPr>
        <w:pStyle w:val="BodyText"/>
      </w:pPr>
      <w:r>
        <w:t xml:space="preserve">Главное — не ломать танк об несвойственную ему роль.</w:t>
      </w:r>
    </w:p>
    <w:p>
      <w:r>
        <w:pict>
          <v:rect style="width:0;height:1.5pt" o:hralign="center" o:hrstd="t" o:hr="t"/>
        </w:pict>
      </w:r>
    </w:p>
    <w:bookmarkEnd w:id="34"/>
    <w:bookmarkStart w:id="35" w:name="Xb57359193165a681f86b88de3dd19c10292650d"/>
    <w:p>
      <w:pPr>
        <w:pStyle w:val="Heading1"/>
      </w:pPr>
      <w:r>
        <w:t xml:space="preserve">14. Против брони не всегда надо стрелять в лоб</w:t>
      </w:r>
    </w:p>
    <w:p>
      <w:pPr>
        <w:pStyle w:val="FirstParagraph"/>
      </w:pPr>
      <w:r>
        <w:t xml:space="preserve">Если перед тобой бронированный танк, не обязанность стрелять ему в красную броню.</w:t>
      </w:r>
    </w:p>
    <w:p>
      <w:pPr>
        <w:pStyle w:val="BodyText"/>
      </w:pPr>
      <w:r>
        <w:t xml:space="preserve">Можно:</w:t>
      </w:r>
    </w:p>
    <w:p>
      <w:pPr>
        <w:pStyle w:val="Compact"/>
        <w:numPr>
          <w:ilvl w:val="0"/>
          <w:numId w:val="1010"/>
        </w:numPr>
      </w:pPr>
      <w:r>
        <w:t xml:space="preserve">сменить угол;</w:t>
      </w:r>
    </w:p>
    <w:p>
      <w:pPr>
        <w:pStyle w:val="Compact"/>
        <w:numPr>
          <w:ilvl w:val="0"/>
          <w:numId w:val="1010"/>
        </w:numPr>
      </w:pPr>
      <w:r>
        <w:t xml:space="preserve">зайти в борт;</w:t>
      </w:r>
    </w:p>
    <w:p>
      <w:pPr>
        <w:pStyle w:val="Compact"/>
        <w:numPr>
          <w:ilvl w:val="0"/>
          <w:numId w:val="1010"/>
        </w:numPr>
      </w:pPr>
      <w:r>
        <w:t xml:space="preserve">дождаться, когда он отвернётся;</w:t>
      </w:r>
    </w:p>
    <w:p>
      <w:pPr>
        <w:pStyle w:val="Compact"/>
        <w:numPr>
          <w:ilvl w:val="0"/>
          <w:numId w:val="1010"/>
        </w:numPr>
      </w:pPr>
      <w:r>
        <w:t xml:space="preserve">сбить гуслю;</w:t>
      </w:r>
    </w:p>
    <w:p>
      <w:pPr>
        <w:pStyle w:val="Compact"/>
        <w:numPr>
          <w:ilvl w:val="0"/>
          <w:numId w:val="1010"/>
        </w:numPr>
      </w:pPr>
      <w:r>
        <w:t xml:space="preserve">заставить его повернуть корпус;</w:t>
      </w:r>
    </w:p>
    <w:p>
      <w:pPr>
        <w:pStyle w:val="Compact"/>
        <w:numPr>
          <w:ilvl w:val="0"/>
          <w:numId w:val="1010"/>
        </w:numPr>
      </w:pPr>
      <w:r>
        <w:t xml:space="preserve">вообще уехать и стрелять по другой цели.</w:t>
      </w:r>
    </w:p>
    <w:p>
      <w:pPr>
        <w:pStyle w:val="FirstParagraph"/>
      </w:pPr>
      <w:r>
        <w:t xml:space="preserve">Иногда лучший выстрел по Маусу — это не выстрел в Мауса, а решение объехать его.</w:t>
      </w:r>
    </w:p>
    <w:p>
      <w:r>
        <w:pict>
          <v:rect style="width:0;height:1.5pt" o:hralign="center" o:hrstd="t" o:hr="t"/>
        </w:pict>
      </w:r>
    </w:p>
    <w:bookmarkEnd w:id="35"/>
    <w:bookmarkStart w:id="36" w:name="гусля-это-контроль-а-не-просто-урон"/>
    <w:p>
      <w:pPr>
        <w:pStyle w:val="Heading1"/>
      </w:pPr>
      <w:r>
        <w:t xml:space="preserve">15. Гусля — это контроль, а не просто урон</w:t>
      </w:r>
    </w:p>
    <w:p>
      <w:pPr>
        <w:pStyle w:val="FirstParagraph"/>
      </w:pPr>
      <w:r>
        <w:t xml:space="preserve">Сбитая гусля может решить дуэль.</w:t>
      </w:r>
    </w:p>
    <w:p>
      <w:pPr>
        <w:pStyle w:val="BodyText"/>
      </w:pPr>
      <w:r>
        <w:t xml:space="preserve">Особенно если враг уже использовал ремкомплект.</w:t>
      </w:r>
    </w:p>
    <w:p>
      <w:pPr>
        <w:pStyle w:val="BodyText"/>
      </w:pPr>
      <w:r>
        <w:t xml:space="preserve">Схема простая:</w:t>
      </w:r>
    </w:p>
    <w:p>
      <w:pPr>
        <w:pStyle w:val="Compact"/>
        <w:numPr>
          <w:ilvl w:val="0"/>
          <w:numId w:val="1011"/>
        </w:numPr>
      </w:pPr>
      <w:r>
        <w:t xml:space="preserve">сбил гуслю;</w:t>
      </w:r>
    </w:p>
    <w:p>
      <w:pPr>
        <w:pStyle w:val="Compact"/>
        <w:numPr>
          <w:ilvl w:val="0"/>
          <w:numId w:val="1011"/>
        </w:numPr>
      </w:pPr>
      <w:r>
        <w:t xml:space="preserve">враг починился;</w:t>
      </w:r>
    </w:p>
    <w:p>
      <w:pPr>
        <w:pStyle w:val="Compact"/>
        <w:numPr>
          <w:ilvl w:val="0"/>
          <w:numId w:val="1011"/>
        </w:numPr>
      </w:pPr>
      <w:r>
        <w:t xml:space="preserve">сбил гуслю второй раз;</w:t>
      </w:r>
    </w:p>
    <w:p>
      <w:pPr>
        <w:pStyle w:val="Compact"/>
        <w:numPr>
          <w:ilvl w:val="0"/>
          <w:numId w:val="1011"/>
        </w:numPr>
      </w:pPr>
      <w:r>
        <w:t xml:space="preserve">враг стоит;</w:t>
      </w:r>
    </w:p>
    <w:p>
      <w:pPr>
        <w:pStyle w:val="Compact"/>
        <w:numPr>
          <w:ilvl w:val="0"/>
          <w:numId w:val="1011"/>
        </w:numPr>
      </w:pPr>
      <w:r>
        <w:t xml:space="preserve">ты и союзники его разбираете.</w:t>
      </w:r>
    </w:p>
    <w:p>
      <w:pPr>
        <w:pStyle w:val="FirstParagraph"/>
      </w:pPr>
      <w:r>
        <w:t xml:space="preserve">Но не надо строить весь план только на гусле. Иногда она не сбивается, снаряд уходит не туда, сервер решает иначе. Гусля — сильный инструмент, но не гарантия.</w:t>
      </w:r>
    </w:p>
    <w:p>
      <w:r>
        <w:pict>
          <v:rect style="width:0;height:1.5pt" o:hralign="center" o:hrstd="t" o:hr="t"/>
        </w:pict>
      </w:r>
    </w:p>
    <w:bookmarkEnd w:id="36"/>
    <w:bookmarkStart w:id="37" w:name="не-все-выстрелы-одинаково-полезны"/>
    <w:p>
      <w:pPr>
        <w:pStyle w:val="Heading1"/>
      </w:pPr>
      <w:r>
        <w:t xml:space="preserve">16. Не все выстрелы одинаково полезны</w:t>
      </w:r>
    </w:p>
    <w:p>
      <w:pPr>
        <w:pStyle w:val="FirstParagraph"/>
      </w:pPr>
      <w:r>
        <w:t xml:space="preserve">Попадание — это ещё не хороший выстрел.</w:t>
      </w:r>
    </w:p>
    <w:p>
      <w:pPr>
        <w:pStyle w:val="BodyText"/>
      </w:pPr>
      <w:r>
        <w:t xml:space="preserve">Хороший выстрел:</w:t>
      </w:r>
    </w:p>
    <w:p>
      <w:pPr>
        <w:pStyle w:val="Compact"/>
        <w:numPr>
          <w:ilvl w:val="0"/>
          <w:numId w:val="1012"/>
        </w:numPr>
      </w:pPr>
      <w:r>
        <w:t xml:space="preserve">без ответа;</w:t>
      </w:r>
    </w:p>
    <w:p>
      <w:pPr>
        <w:pStyle w:val="Compact"/>
        <w:numPr>
          <w:ilvl w:val="0"/>
          <w:numId w:val="1012"/>
        </w:numPr>
      </w:pPr>
      <w:r>
        <w:t xml:space="preserve">по важной цели;</w:t>
      </w:r>
    </w:p>
    <w:p>
      <w:pPr>
        <w:pStyle w:val="Compact"/>
        <w:numPr>
          <w:ilvl w:val="0"/>
          <w:numId w:val="1012"/>
        </w:numPr>
      </w:pPr>
      <w:r>
        <w:t xml:space="preserve">по шотному;</w:t>
      </w:r>
    </w:p>
    <w:p>
      <w:pPr>
        <w:pStyle w:val="Compact"/>
        <w:numPr>
          <w:ilvl w:val="0"/>
          <w:numId w:val="1012"/>
        </w:numPr>
      </w:pPr>
      <w:r>
        <w:t xml:space="preserve">в момент, когда враг занят;</w:t>
      </w:r>
    </w:p>
    <w:p>
      <w:pPr>
        <w:pStyle w:val="Compact"/>
        <w:numPr>
          <w:ilvl w:val="0"/>
          <w:numId w:val="1012"/>
        </w:numPr>
      </w:pPr>
      <w:r>
        <w:t xml:space="preserve">с возможностью безопасно откатиться.</w:t>
      </w:r>
    </w:p>
    <w:p>
      <w:pPr>
        <w:pStyle w:val="FirstParagraph"/>
      </w:pPr>
      <w:r>
        <w:t xml:space="preserve">Плохой выстрел:</w:t>
      </w:r>
    </w:p>
    <w:p>
      <w:pPr>
        <w:pStyle w:val="Compact"/>
        <w:numPr>
          <w:ilvl w:val="0"/>
          <w:numId w:val="1013"/>
        </w:numPr>
      </w:pPr>
      <w:r>
        <w:t xml:space="preserve">ты дал 300;</w:t>
      </w:r>
    </w:p>
    <w:p>
      <w:pPr>
        <w:pStyle w:val="Compact"/>
        <w:numPr>
          <w:ilvl w:val="0"/>
          <w:numId w:val="1013"/>
        </w:numPr>
      </w:pPr>
      <w:r>
        <w:t xml:space="preserve">получил 600;</w:t>
      </w:r>
    </w:p>
    <w:p>
      <w:pPr>
        <w:pStyle w:val="Compact"/>
        <w:numPr>
          <w:ilvl w:val="0"/>
          <w:numId w:val="1013"/>
        </w:numPr>
      </w:pPr>
      <w:r>
        <w:t xml:space="preserve">остался без позиции;</w:t>
      </w:r>
    </w:p>
    <w:p>
      <w:pPr>
        <w:pStyle w:val="Compact"/>
        <w:numPr>
          <w:ilvl w:val="0"/>
          <w:numId w:val="1013"/>
        </w:numPr>
      </w:pPr>
      <w:r>
        <w:t xml:space="preserve">умер через 10 секунд.</w:t>
      </w:r>
    </w:p>
    <w:p>
      <w:pPr>
        <w:pStyle w:val="FirstParagraph"/>
      </w:pPr>
      <w:r>
        <w:t xml:space="preserve">Перед выстрелом полезно думать не «попаду ли я», а:</w:t>
      </w:r>
    </w:p>
    <w:p>
      <w:pPr>
        <w:pStyle w:val="BodyText"/>
      </w:pPr>
      <w:r>
        <w:rPr>
          <w:b/>
          <w:bCs/>
        </w:rPr>
        <w:t xml:space="preserve">что будет после моего выстрела?</w:t>
      </w:r>
    </w:p>
    <w:p>
      <w:r>
        <w:pict>
          <v:rect style="width:0;height:1.5pt" o:hralign="center" o:hrstd="t" o:hr="t"/>
        </w:pict>
      </w:r>
    </w:p>
    <w:bookmarkEnd w:id="37"/>
    <w:bookmarkStart w:id="38" w:name="приоритет-целей"/>
    <w:p>
      <w:pPr>
        <w:pStyle w:val="Heading1"/>
      </w:pPr>
      <w:r>
        <w:t xml:space="preserve">17. Приоритет целей</w:t>
      </w:r>
    </w:p>
    <w:p>
      <w:pPr>
        <w:pStyle w:val="FirstParagraph"/>
      </w:pPr>
      <w:r>
        <w:t xml:space="preserve">Если видишь несколько целей, не всегда надо стрелять в самую толстую.</w:t>
      </w:r>
    </w:p>
    <w:p>
      <w:pPr>
        <w:pStyle w:val="BodyText"/>
      </w:pPr>
      <w:r>
        <w:t xml:space="preserve">Примерный приоритет:</w:t>
      </w:r>
    </w:p>
    <w:p>
      <w:pPr>
        <w:pStyle w:val="Compact"/>
        <w:numPr>
          <w:ilvl w:val="0"/>
          <w:numId w:val="1014"/>
        </w:numPr>
      </w:pPr>
      <w:r>
        <w:t xml:space="preserve">шотный — потому что минус ствол;</w:t>
      </w:r>
    </w:p>
    <w:p>
      <w:pPr>
        <w:pStyle w:val="Compact"/>
        <w:numPr>
          <w:ilvl w:val="0"/>
          <w:numId w:val="1014"/>
        </w:numPr>
      </w:pPr>
      <w:r>
        <w:t xml:space="preserve">быстрый ЛТ/СТ — потому что он создаёт проблемы;</w:t>
      </w:r>
    </w:p>
    <w:p>
      <w:pPr>
        <w:pStyle w:val="Compact"/>
        <w:numPr>
          <w:ilvl w:val="0"/>
          <w:numId w:val="1014"/>
        </w:numPr>
      </w:pPr>
      <w:r>
        <w:t xml:space="preserve">опасная ПТ или барабан — потому что может резко изменить бой;</w:t>
      </w:r>
    </w:p>
    <w:p>
      <w:pPr>
        <w:pStyle w:val="Compact"/>
        <w:numPr>
          <w:ilvl w:val="0"/>
          <w:numId w:val="1014"/>
        </w:numPr>
      </w:pPr>
      <w:r>
        <w:t xml:space="preserve">тот, кто подставился бесплатно.</w:t>
      </w:r>
    </w:p>
    <w:p>
      <w:pPr>
        <w:pStyle w:val="FirstParagraph"/>
      </w:pPr>
      <w:r>
        <w:t xml:space="preserve">Минус один враг почти всегда важнее, чем ещё 300 урона по полному тяжу.</w:t>
      </w:r>
    </w:p>
    <w:p>
      <w:r>
        <w:pict>
          <v:rect style="width:0;height:1.5pt" o:hralign="center" o:hrstd="t" o:hr="t"/>
        </w:pict>
      </w:r>
    </w:p>
    <w:bookmarkEnd w:id="38"/>
    <w:bookmarkStart w:id="39" w:name="не-жадничай"/>
    <w:p>
      <w:pPr>
        <w:pStyle w:val="Heading1"/>
      </w:pPr>
      <w:r>
        <w:t xml:space="preserve">18. Не жадничай</w:t>
      </w:r>
    </w:p>
    <w:p>
      <w:pPr>
        <w:pStyle w:val="FirstParagraph"/>
      </w:pPr>
      <w:r>
        <w:t xml:space="preserve">Фраза «ещё один выстрел» очень часто означает смерть.</w:t>
      </w:r>
    </w:p>
    <w:p>
      <w:pPr>
        <w:pStyle w:val="BodyText"/>
      </w:pPr>
      <w:r>
        <w:t xml:space="preserve">Ты дал урон. Враг начал доворачивать башню. Другой враг появился на миникарте. Союзник откатился. Ты чувствуешь, что можно дать ещё один.</w:t>
      </w:r>
    </w:p>
    <w:p>
      <w:pPr>
        <w:pStyle w:val="BodyText"/>
      </w:pPr>
      <w:r>
        <w:t xml:space="preserve">Вот именно в этот момент часто надо уходить.</w:t>
      </w:r>
    </w:p>
    <w:p>
      <w:pPr>
        <w:pStyle w:val="BodyText"/>
      </w:pPr>
      <w:r>
        <w:t xml:space="preserve">Лучше дать один выстрел и жить, чем дать второй и умереть.</w:t>
      </w:r>
    </w:p>
    <w:p>
      <w:r>
        <w:pict>
          <v:rect style="width:0;height:1.5pt" o:hralign="center" o:hrstd="t" o:hr="t"/>
        </w:pict>
      </w:r>
    </w:p>
    <w:bookmarkEnd w:id="39"/>
    <w:bookmarkStart w:id="40" w:name="X0c18f4f9a868bcba937a6a286b25589a2378dea"/>
    <w:p>
      <w:pPr>
        <w:pStyle w:val="Heading1"/>
      </w:pPr>
      <w:r>
        <w:t xml:space="preserve">19. Иногда правильный бой всё равно проигрывается</w:t>
      </w:r>
    </w:p>
    <w:p>
      <w:pPr>
        <w:pStyle w:val="FirstParagraph"/>
      </w:pPr>
      <w:r>
        <w:t xml:space="preserve">Это важно.</w:t>
      </w:r>
    </w:p>
    <w:p>
      <w:pPr>
        <w:pStyle w:val="BodyText"/>
      </w:pPr>
      <w:r>
        <w:t xml:space="preserve">Ты можешь:</w:t>
      </w:r>
    </w:p>
    <w:p>
      <w:pPr>
        <w:pStyle w:val="Compact"/>
        <w:numPr>
          <w:ilvl w:val="0"/>
          <w:numId w:val="1015"/>
        </w:numPr>
      </w:pPr>
      <w:r>
        <w:t xml:space="preserve">правильно выбрать позицию;</w:t>
      </w:r>
    </w:p>
    <w:p>
      <w:pPr>
        <w:pStyle w:val="Compact"/>
        <w:numPr>
          <w:ilvl w:val="0"/>
          <w:numId w:val="1015"/>
        </w:numPr>
      </w:pPr>
      <w:r>
        <w:t xml:space="preserve">дать урон;</w:t>
      </w:r>
    </w:p>
    <w:p>
      <w:pPr>
        <w:pStyle w:val="Compact"/>
        <w:numPr>
          <w:ilvl w:val="0"/>
          <w:numId w:val="1015"/>
        </w:numPr>
      </w:pPr>
      <w:r>
        <w:t xml:space="preserve">отступить вовремя;</w:t>
      </w:r>
    </w:p>
    <w:p>
      <w:pPr>
        <w:pStyle w:val="Compact"/>
        <w:numPr>
          <w:ilvl w:val="0"/>
          <w:numId w:val="1015"/>
        </w:numPr>
      </w:pPr>
      <w:r>
        <w:t xml:space="preserve">добрать врага;</w:t>
      </w:r>
    </w:p>
    <w:p>
      <w:pPr>
        <w:pStyle w:val="Compact"/>
        <w:numPr>
          <w:ilvl w:val="0"/>
          <w:numId w:val="1015"/>
        </w:numPr>
      </w:pPr>
      <w:r>
        <w:t xml:space="preserve">и всё равно проиграть.</w:t>
      </w:r>
    </w:p>
    <w:p>
      <w:pPr>
        <w:pStyle w:val="FirstParagraph"/>
      </w:pPr>
      <w:r>
        <w:t xml:space="preserve">Потому что команда могла умереть быстрее, потому что враги сыграли лучше, потому что времени не хватило.</w:t>
      </w:r>
    </w:p>
    <w:p>
      <w:pPr>
        <w:pStyle w:val="BodyText"/>
      </w:pPr>
      <w:r>
        <w:t xml:space="preserve">Это не значит, что всё было зря.</w:t>
      </w:r>
    </w:p>
    <w:p>
      <w:pPr>
        <w:pStyle w:val="BodyText"/>
      </w:pPr>
      <w:r>
        <w:t xml:space="preserve">Если ты понял, где был ключевой момент, ты уже стал сильнее.</w:t>
      </w:r>
    </w:p>
    <w:p>
      <w:r>
        <w:pict>
          <v:rect style="width:0;height:1.5pt" o:hralign="center" o:hrstd="t" o:hr="t"/>
        </w:pict>
      </w:r>
    </w:p>
    <w:bookmarkEnd w:id="40"/>
    <w:bookmarkStart w:id="41" w:name="как-разбирать-свой-бой-без-реплея"/>
    <w:p>
      <w:pPr>
        <w:pStyle w:val="Heading1"/>
      </w:pPr>
      <w:r>
        <w:t xml:space="preserve">20. Как разбирать свой бой без реплея</w:t>
      </w:r>
    </w:p>
    <w:p>
      <w:pPr>
        <w:pStyle w:val="FirstParagraph"/>
      </w:pPr>
      <w:r>
        <w:t xml:space="preserve">После боя задай себе три вопроса:</w:t>
      </w:r>
    </w:p>
    <w:p>
      <w:pPr>
        <w:pStyle w:val="Compact"/>
        <w:numPr>
          <w:ilvl w:val="0"/>
          <w:numId w:val="1016"/>
        </w:numPr>
      </w:pPr>
      <w:r>
        <w:t xml:space="preserve">Где я потерял слишком много ХП?</w:t>
      </w:r>
    </w:p>
    <w:p>
      <w:pPr>
        <w:pStyle w:val="Compact"/>
        <w:numPr>
          <w:ilvl w:val="0"/>
          <w:numId w:val="1016"/>
        </w:numPr>
      </w:pPr>
      <w:r>
        <w:t xml:space="preserve">Где я сделал одинаковый выезд больше двух раз?</w:t>
      </w:r>
    </w:p>
    <w:p>
      <w:pPr>
        <w:pStyle w:val="Compact"/>
        <w:numPr>
          <w:ilvl w:val="0"/>
          <w:numId w:val="1016"/>
        </w:numPr>
      </w:pPr>
      <w:r>
        <w:t xml:space="preserve">Где я мог уйти раньше?</w:t>
      </w:r>
    </w:p>
    <w:p>
      <w:pPr>
        <w:pStyle w:val="FirstParagraph"/>
      </w:pPr>
      <w:r>
        <w:t xml:space="preserve">Не надо разбирать весь бой. Достаточно найти один момент.</w:t>
      </w:r>
    </w:p>
    <w:p>
      <w:pPr>
        <w:pStyle w:val="BodyText"/>
      </w:pPr>
      <w:r>
        <w:t xml:space="preserve">Один понятый момент полезнее, чем десять боёв на автомате.</w:t>
      </w:r>
    </w:p>
    <w:p>
      <w:r>
        <w:pict>
          <v:rect style="width:0;height:1.5pt" o:hralign="center" o:hrstd="t" o:hr="t"/>
        </w:pict>
      </w:r>
    </w:p>
    <w:bookmarkEnd w:id="41"/>
    <w:bookmarkStart w:id="42" w:name="главное-правило-обучения"/>
    <w:p>
      <w:pPr>
        <w:pStyle w:val="Heading1"/>
      </w:pPr>
      <w:r>
        <w:t xml:space="preserve">21. Главное правило обучения</w:t>
      </w:r>
    </w:p>
    <w:p>
      <w:pPr>
        <w:pStyle w:val="FirstParagraph"/>
      </w:pPr>
      <w:r>
        <w:t xml:space="preserve">Не пытайся применять всё сразу.</w:t>
      </w:r>
    </w:p>
    <w:p>
      <w:pPr>
        <w:pStyle w:val="BodyText"/>
      </w:pPr>
      <w:r>
        <w:t xml:space="preserve">На одну сессию — одно правило.</w:t>
      </w:r>
    </w:p>
    <w:p>
      <w:pPr>
        <w:pStyle w:val="BodyText"/>
      </w:pPr>
      <w:r>
        <w:t xml:space="preserve">Например:</w:t>
      </w:r>
    </w:p>
    <w:p>
      <w:pPr>
        <w:pStyle w:val="Compact"/>
        <w:numPr>
          <w:ilvl w:val="0"/>
          <w:numId w:val="1017"/>
        </w:numPr>
      </w:pPr>
      <w:r>
        <w:t xml:space="preserve">сегодня: не быть первым стволом;</w:t>
      </w:r>
    </w:p>
    <w:p>
      <w:pPr>
        <w:pStyle w:val="Compact"/>
        <w:numPr>
          <w:ilvl w:val="0"/>
          <w:numId w:val="1017"/>
        </w:numPr>
      </w:pPr>
      <w:r>
        <w:t xml:space="preserve">завтра: два выстрела — смена позиции;</w:t>
      </w:r>
    </w:p>
    <w:p>
      <w:pPr>
        <w:pStyle w:val="Compact"/>
        <w:numPr>
          <w:ilvl w:val="0"/>
          <w:numId w:val="1017"/>
        </w:numPr>
      </w:pPr>
      <w:r>
        <w:t xml:space="preserve">послезавтра: стрелять по чужому КД;</w:t>
      </w:r>
    </w:p>
    <w:p>
      <w:pPr>
        <w:pStyle w:val="Compact"/>
        <w:numPr>
          <w:ilvl w:val="0"/>
          <w:numId w:val="1017"/>
        </w:numPr>
      </w:pPr>
      <w:r>
        <w:t xml:space="preserve">потом: смотреть миникарту каждые несколько секунд.</w:t>
      </w:r>
    </w:p>
    <w:p>
      <w:pPr>
        <w:pStyle w:val="FirstParagraph"/>
      </w:pPr>
      <w:r>
        <w:t xml:space="preserve">Если пытаться помнить всё сразу, можно «разучиться ходить», как сороконожка из анекдота.</w:t>
      </w:r>
    </w:p>
    <w:p>
      <w:r>
        <w:pict>
          <v:rect style="width:0;height:1.5pt" o:hralign="center" o:hrstd="t" o:hr="t"/>
        </w:pict>
      </w:r>
    </w:p>
    <w:bookmarkEnd w:id="42"/>
    <w:bookmarkStart w:id="44" w:name="короткая-памятка"/>
    <w:p>
      <w:pPr>
        <w:pStyle w:val="Heading1"/>
      </w:pPr>
      <w:r>
        <w:t xml:space="preserve">Короткая памятка</w:t>
      </w:r>
    </w:p>
    <w:p>
      <w:pPr>
        <w:pStyle w:val="Compact"/>
        <w:numPr>
          <w:ilvl w:val="0"/>
          <w:numId w:val="1018"/>
        </w:numPr>
      </w:pPr>
      <w:r>
        <w:t xml:space="preserve">Не умирай первым.</w:t>
      </w:r>
    </w:p>
    <w:p>
      <w:pPr>
        <w:pStyle w:val="Compact"/>
        <w:numPr>
          <w:ilvl w:val="0"/>
          <w:numId w:val="1018"/>
        </w:numPr>
      </w:pPr>
      <w:r>
        <w:t xml:space="preserve">Первый получает урон, второй наносит.</w:t>
      </w:r>
    </w:p>
    <w:p>
      <w:pPr>
        <w:pStyle w:val="Compact"/>
        <w:numPr>
          <w:ilvl w:val="0"/>
          <w:numId w:val="1018"/>
        </w:numPr>
      </w:pPr>
      <w:r>
        <w:t xml:space="preserve">Стреляй по чужому КД, не только по своему.</w:t>
      </w:r>
    </w:p>
    <w:p>
      <w:pPr>
        <w:pStyle w:val="Compact"/>
        <w:numPr>
          <w:ilvl w:val="0"/>
          <w:numId w:val="1018"/>
        </w:numPr>
      </w:pPr>
      <w:r>
        <w:t xml:space="preserve">Два выстрела — смени угол.</w:t>
      </w:r>
    </w:p>
    <w:p>
      <w:pPr>
        <w:pStyle w:val="Compact"/>
        <w:numPr>
          <w:ilvl w:val="0"/>
          <w:numId w:val="1018"/>
        </w:numPr>
      </w:pPr>
      <w:r>
        <w:t xml:space="preserve">Не делай третий одинаковый выезд.</w:t>
      </w:r>
    </w:p>
    <w:p>
      <w:pPr>
        <w:pStyle w:val="Compact"/>
        <w:numPr>
          <w:ilvl w:val="0"/>
          <w:numId w:val="1018"/>
        </w:numPr>
      </w:pPr>
      <w:r>
        <w:t xml:space="preserve">Не держи проигранный фланг.</w:t>
      </w:r>
    </w:p>
    <w:p>
      <w:pPr>
        <w:pStyle w:val="Compact"/>
        <w:numPr>
          <w:ilvl w:val="0"/>
          <w:numId w:val="1018"/>
        </w:numPr>
      </w:pPr>
      <w:r>
        <w:t xml:space="preserve">Живой танк — угроза.</w:t>
      </w:r>
    </w:p>
    <w:p>
      <w:pPr>
        <w:pStyle w:val="Compact"/>
        <w:numPr>
          <w:ilvl w:val="0"/>
          <w:numId w:val="1018"/>
        </w:numPr>
      </w:pPr>
      <w:r>
        <w:t xml:space="preserve">Не жадничай.</w:t>
      </w:r>
    </w:p>
    <w:p>
      <w:pPr>
        <w:pStyle w:val="Compact"/>
        <w:numPr>
          <w:ilvl w:val="0"/>
          <w:numId w:val="1018"/>
        </w:numPr>
      </w:pPr>
      <w:r>
        <w:t xml:space="preserve">Бей шотных.</w:t>
      </w:r>
    </w:p>
    <w:p>
      <w:pPr>
        <w:pStyle w:val="Compact"/>
        <w:numPr>
          <w:ilvl w:val="0"/>
          <w:numId w:val="1018"/>
        </w:numPr>
      </w:pPr>
      <w:r>
        <w:t xml:space="preserve">Думай не</w:t>
      </w:r>
      <w:r>
        <w:t xml:space="preserve"> </w:t>
      </w:r>
      <w:r>
        <w:t xml:space="preserve">“куда стрельнуть”</w:t>
      </w:r>
      <w:r>
        <w:t xml:space="preserve">, а</w:t>
      </w:r>
      <w:r>
        <w:t xml:space="preserve"> </w:t>
      </w:r>
      <w:r>
        <w:t xml:space="preserve">“что будет после выстрела”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3" w:name="финальная-мысль"/>
    <w:p>
      <w:pPr>
        <w:pStyle w:val="Heading2"/>
      </w:pPr>
      <w:r>
        <w:t xml:space="preserve">Финальная мысль</w:t>
      </w:r>
    </w:p>
    <w:p>
      <w:pPr>
        <w:pStyle w:val="FirstParagraph"/>
      </w:pPr>
      <w:r>
        <w:t xml:space="preserve">Хорошая игра — это не идеальная реакция и не волшебная точность.</w:t>
      </w:r>
    </w:p>
    <w:p>
      <w:pPr>
        <w:pStyle w:val="BodyText"/>
      </w:pPr>
      <w:r>
        <w:t xml:space="preserve">Хорошая игра — это умение делать так, чтобы враг стрелял не тогда, когда хочет он, а тогда, когда выгодно тебе.</w:t>
      </w:r>
    </w:p>
    <w:p>
      <w:pPr>
        <w:pStyle w:val="BodyText"/>
      </w:pPr>
      <w:r>
        <w:t xml:space="preserve">И если совсем коротко:</w:t>
      </w:r>
    </w:p>
    <w:p>
      <w:pPr>
        <w:pStyle w:val="BodyText"/>
      </w:pPr>
      <w:r>
        <w:rPr>
          <w:b/>
          <w:bCs/>
        </w:rPr>
        <w:t xml:space="preserve">не быстрее, а правильнее.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2026-04-30T08:03:31Z</dcterms:created>
  <dcterms:modified xsi:type="dcterms:W3CDTF">2026-04-30T08:03:31Z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