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</w:p>
    <w:p w:rsidR="00000000" w:rsidDel="00000000" w:rsidP="00000000" w:rsidRDefault="00000000" w:rsidRPr="00000000" w14:paraId="00000005">
      <w:pPr>
        <w:ind w:right="169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</w:p>
    <w:p w:rsidR="00000000" w:rsidDel="00000000" w:rsidP="00000000" w:rsidRDefault="00000000" w:rsidRPr="00000000" w14:paraId="00000008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CÔNG TY TNHH ĐẠI PHÁT và Khách vãng 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03/06/2026, tại địa điểm giao hàng, chúng tôi đại diện cho các bên ký hợp đồng gồm có:</w:t>
      </w:r>
    </w:p>
    <w:p w:rsidR="00000000" w:rsidDel="00000000" w:rsidP="00000000" w:rsidRDefault="00000000" w:rsidRPr="00000000" w14:paraId="0000000B">
      <w:pPr>
        <w:pStyle w:val="Heading4"/>
        <w:spacing w:before="120" w:lineRule="auto"/>
        <w:ind w:right="169"/>
        <w:rPr/>
      </w:pPr>
      <w:bookmarkStart w:colFirst="0" w:colLast="0" w:name="_s43ywitl5nhj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Khách vãng lai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spacing w:before="120" w:lineRule="auto"/>
        <w:ind w:right="169"/>
        <w:rPr/>
      </w:pPr>
      <w:bookmarkStart w:colFirst="0" w:colLast="0" w:name="_1h6dinektsa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CÔNG TY TNHH ĐẠI PHÁT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Giám đốc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Tòa nhà IC, 82 Duy Tân, Cầu Giấy, Hà Nội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024 407 781 999 - 0912 335 694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Số TK: 18900217 - Ngân hàng ACB - CN Hà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0123456789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k3h4ff92x6k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cwhf3fia1g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2026-06-03T10:07:31Z</dcterms:modified>
  <dc:creator/>
  <dc:description/>
  <dc:identifier/>
  <dc:language/>
  <dc:subject/>
</cp:coreProperties>
</file>