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HĐMB/BG-2026-0001</w:t>
      </w:r>
    </w:p>
    <w:p>
      <w:r>
        <w:t>Căn cứ báo giá số BG-2026-0001 ngày 18/05/2026.</w:t>
      </w:r>
    </w:p>
    <w:p>
      <w:r>
        <w:t>Hôm nay, ngày 18/05/2026, chúng tôi gồm:</w:t>
      </w:r>
    </w:p>
    <w:p>
      <w:r>
        <w:t>BÊN MUA (BÊN A):</w:t>
      </w:r>
    </w:p>
    <w:p>
      <w:r>
        <w:t>Tên: CÔNG TY CP XĂNG DẦU DẦU KHÍ NINH BÌNH</w:t>
      </w:r>
    </w:p>
    <w:p>
      <w:r>
        <w:t>Đại diện: Ông Quách Trọng Phụng</w:t>
      </w:r>
    </w:p>
    <w:p>
      <w:r>
        <w:t>Địa chỉ: —</w:t>
      </w:r>
    </w:p>
    <w:p>
      <w:r>
        <w:t>Điện thoại: 0229.3854066</w:t>
      </w:r>
    </w:p>
    <w:p>
      <w:r>
        <w:t>MST: 2700275814</w:t>
      </w:r>
    </w:p>
    <w:p>
      <w:r>
        <w:t>BÊN BÁN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Samsung A53 6/128 Đen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5.000.000</w:t>
            </w:r>
          </w:p>
        </w:tc>
        <w:tc>
          <w:tcPr>
            <w:tcW w:type="dxa" w:w="1440"/>
          </w:tcPr>
          <w:p>
            <w:r>
              <w:t>5.000.000</w:t>
            </w:r>
          </w:p>
        </w:tc>
      </w:tr>
    </w:tbl>
    <w:p>
      <w:r>
        <w:t>Tổng giá trị hàng hóa (chưa VAT): 5.000.000 đ</w:t>
      </w:r>
    </w:p>
    <w:p>
      <w:r>
        <w:t>VAT (10%): 500.000 đ</w:t>
      </w:r>
    </w:p>
    <w:p>
      <w:r>
        <w:t>Tổng giá trị thanh toán: 5.500.000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17/06/2026.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