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BBGH/BG-2026-0002</w:t>
      </w:r>
    </w:p>
    <w:p>
      <w:r>
        <w:t>Căn cứ báo giá / hợp đồng mua bán liên quan số BG-2026-0002.</w:t>
      </w:r>
    </w:p>
    <w:p>
      <w:r>
        <w:t>Hôm nay, ngày 03/06/2026, tại địa điểm giao hàng, chúng tôi gồm:</w:t>
      </w:r>
    </w:p>
    <w:p>
      <w:r>
        <w:t>BÊN GIAO HÀNG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BÊN NHẬN HÀNG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