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20000" cy="57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71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pStyle w:val="Heading1"/>
              <w:spacing w:before="0"/>
            </w:pPr>
            <w:r>
              <w:t>Макушева Мария Геннадьевна</w:t>
            </w:r>
          </w:p>
          <w:p>
            <w:pPr>
              <w:pStyle w:val="Heading2"/>
            </w:pPr>
            <w:r>
              <w:t>Главный специалист казначейства (O1 Properties)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35"/>
              <w:gridCol w:w="2635"/>
            </w:tblGrid>
            <w:tr>
              <w:tc>
                <w:tcPr>
                  <w:tcW w:type="dxa" w:w="182"/>
                </w:tcPr>
                <w:p>
                  <w:r>
                    <w:t>Телефон</w:t>
                  </w:r>
                </w:p>
              </w:tc>
              <w:tc>
                <w:tcPr>
                  <w:tcW w:type="dxa" w:w="2635"/>
                </w:tcPr>
                <w:p>
                  <w:r>
                    <w:t>+7 962 9175451</w:t>
                  </w:r>
                </w:p>
              </w:tc>
            </w:tr>
            <w:tr>
              <w:tc>
                <w:tcPr>
                  <w:tcW w:type="dxa" w:w="182"/>
                </w:tcPr>
                <w:p>
                  <w:r>
                    <w:t>Эл. почта</w:t>
                  </w:r>
                </w:p>
              </w:tc>
              <w:tc>
                <w:tcPr>
                  <w:tcW w:type="dxa" w:w="2635"/>
                </w:tcPr>
                <w:p>
                  <w:r>
                    <w:t>manuncham@yandex.ru</w:t>
                  </w:r>
                </w:p>
              </w:tc>
            </w:tr>
            <w:tr>
              <w:tc>
                <w:tcPr>
                  <w:tcW w:type="dxa" w:w="182"/>
                </w:tcPr>
                <w:p>
                  <w:r>
                    <w:t>Возраст</w:t>
                  </w:r>
                </w:p>
              </w:tc>
              <w:tc>
                <w:tcPr>
                  <w:tcW w:type="dxa" w:w="2635"/>
                </w:tcPr>
                <w:p>
                  <w:r>
                    <w:t>49 лет</w:t>
                  </w:r>
                </w:p>
              </w:tc>
            </w:tr>
            <w:tr>
              <w:tc>
                <w:tcPr>
                  <w:tcW w:type="dxa" w:w="182"/>
                </w:tcPr>
                <w:p>
                  <w:r>
                    <w:t>Дата рождения</w:t>
                  </w:r>
                </w:p>
              </w:tc>
              <w:tc>
                <w:tcPr>
                  <w:tcW w:type="dxa" w:w="2635"/>
                </w:tcPr>
                <w:p>
                  <w:r>
                    <w:t>19 марта 1976</w:t>
                  </w:r>
                </w:p>
              </w:tc>
            </w:tr>
          </w:tbl>
          <w:p/>
        </w:tc>
        <w:tc>
          <w:tcPr>
            <w:tcW w:type="dxa" w:w="527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5"/>
      </w:pPr>
      <w:r>
        <w:t>Желаемая должность</w:t>
      </w:r>
    </w:p>
    <w:p>
      <w:pPr>
        <w:pStyle w:val="Heading3"/>
        <w:spacing w:after="200"/>
      </w:pPr>
      <w:r>
        <w:t>Валютный контролер</w:t>
      </w:r>
    </w:p>
    <w:p>
      <w:pPr>
        <w:pStyle w:val="Heading3"/>
      </w:pPr>
      <w:r>
        <w:t>Контакты</w:t>
      </w:r>
    </w:p>
    <w:p>
      <w:r>
        <w:t>manuncham@yandex.ru</w:t>
      </w:r>
      <w:r>
        <w:br/>
      </w:r>
      <w:r>
        <w:rPr>
          <w:b/>
        </w:rPr>
        <w:t>+7 962 9175451</w:t>
      </w:r>
      <w:r>
        <w:t xml:space="preserve"> — Мобильный телефон</w:t>
      </w:r>
      <w:r>
        <w:t xml:space="preserve"> (предпочтительно)</w:t>
      </w:r>
      <w:r>
        <w:br/>
      </w:r>
      <w:r>
        <w:t>Whatsapp: +7 962 917-54-51</w:t>
      </w:r>
    </w:p>
    <w:p>
      <w:pPr>
        <w:pStyle w:val="Heading3"/>
      </w:pPr>
      <w:r>
        <w:t>Макушева Мария Геннадьевна</w:t>
      </w:r>
    </w:p>
    <w:p>
      <w:r>
        <w:rPr>
          <w:b/>
        </w:rPr>
        <w:t>49 лет</w:t>
      </w:r>
      <w:r>
        <w:t xml:space="preserve"> </w:t>
      </w:r>
      <w:r>
        <w:t>(19 марта 1976) женский пол</w:t>
      </w:r>
    </w:p>
    <w:p>
      <w:r>
        <w:rPr>
          <w:b/>
        </w:rPr>
        <w:t>Москва</w:t>
      </w:r>
      <w:r>
        <w:t>, Не готов к командировкам</w:t>
      </w:r>
      <w:r>
        <w:t>, не могу переехать</w:t>
      </w:r>
    </w:p>
    <w:p>
      <w:pPr>
        <w:pStyle w:val="Heading5"/>
      </w:pPr>
      <w:r>
        <w:t>Профессиональный опыт</w:t>
      </w:r>
    </w:p>
    <w:p>
      <w:pPr>
        <w:pStyle w:val="Heading4"/>
      </w:pPr>
      <w:r>
        <w:t>O1 Properties</w:t>
      </w:r>
    </w:p>
    <w:p>
      <w:pPr>
        <w:pStyle w:val="Heading3"/>
      </w:pPr>
      <w:r>
        <w:t>Главный специалист казначейства</w:t>
      </w:r>
    </w:p>
    <w:p>
      <w:r>
        <w:t>Январь 2017 — по настоящее время (9 лет 2 месяца)</w:t>
      </w:r>
    </w:p>
    <w:p>
      <w:pPr>
        <w:spacing w:after="283"/>
        <w:ind w:left="283"/>
      </w:pPr>
      <w:r>
        <w:t>Валютный контроль</w:t>
        <w:br/>
        <w:t>- Контроль финансовых операций на соответствие валютному законодательству</w:t>
        <w:br/>
        <w:t>- Работа в системе банковского обслуживания Банк-клиент, 1с УХ, 1с Документооборот, Тесса</w:t>
        <w:br/>
        <w:t>- Оценка проектов контрактов (дополнений к контрактам) на соответствие требований валютного законодательства РФ</w:t>
        <w:br/>
        <w:t>- Подготовка документов валютного контроля для предоставления в уполномоченные органы (Банк, ИФНС)</w:t>
        <w:br/>
        <w:t>- Ведение досье валютного контроля по УНК</w:t>
        <w:br/>
        <w:t>- Учет и предоставление в уполномоченные банки подтверждающих документов  и сведений по операциям, проводимых в рамках внешнеторговых контрактов</w:t>
      </w:r>
    </w:p>
    <w:p>
      <w:pPr>
        <w:pStyle w:val="Heading4"/>
      </w:pPr>
      <w:r>
        <w:t>ПАО Банк «ФК Открытие»</w:t>
      </w:r>
    </w:p>
    <w:p>
      <w:pPr>
        <w:pStyle w:val="Heading3"/>
      </w:pPr>
      <w:r>
        <w:t>Главный специалист отдела валютного контроля</w:t>
      </w:r>
    </w:p>
    <w:p>
      <w:r>
        <w:t>Апрель 2008 — Январь 2017 (8 лет 10 месяцев)</w:t>
      </w:r>
    </w:p>
    <w:p>
      <w:pPr>
        <w:spacing w:after="283"/>
        <w:ind w:left="283"/>
      </w:pPr>
      <w:r>
        <w:t>Валютный контроль клиентских операций, постановка контрактов на учет, ведение базы по валютным операциям</w:t>
        <w:br/>
        <w:t>Работа в системах АСВКБ, ТБСВК, ЦФТ, Банк-клиент.</w:t>
      </w:r>
    </w:p>
    <w:p>
      <w:pPr>
        <w:pStyle w:val="Heading3"/>
      </w:pPr>
      <w:r>
        <w:t>Ключевые навыки</w:t>
      </w:r>
    </w:p>
    <w:p>
      <w:r>
        <w:t>Работа с документами, Деловая коммуникация, Умение работать в коллективе, Электронная почта, 1с УХ, Валютное законодательство, Банк-клиент, АСВКБ, ЦФТ</w:t>
      </w:r>
    </w:p>
    <w:p>
      <w:pPr>
        <w:pStyle w:val="Heading5"/>
      </w:pPr>
      <w:r>
        <w:t>Образование</w:t>
      </w:r>
    </w:p>
    <w:p>
      <w:pPr>
        <w:pStyle w:val="Heading3"/>
      </w:pPr>
      <w:r>
        <w:t>Высшее</w:t>
      </w:r>
    </w:p>
    <w:p>
      <w:pPr>
        <w:pStyle w:val="Heading4"/>
      </w:pPr>
      <w:r>
        <w:t>Всероссийский заочный финансово-экономический институт, Москва</w:t>
      </w:r>
    </w:p>
    <w:p>
      <w:r>
        <w:t>Финансово-кредитный факультет</w:t>
      </w:r>
      <w:r>
        <w:t xml:space="preserve"> / </w:t>
      </w:r>
      <w:r>
        <w:t>Финансы и кредит</w:t>
      </w:r>
      <w:r>
        <w:br/>
      </w:r>
      <w:r>
        <w:t>2008</w:t>
      </w:r>
    </w:p>
    <w:p>
      <w:pPr>
        <w:pStyle w:val="Heading3"/>
      </w:pPr>
      <w:r>
        <w:t>Знание языков</w:t>
      </w:r>
    </w:p>
    <w:p>
      <w:r>
        <w:t>Русский — Родной</w:t>
      </w:r>
    </w:p>
    <w:p>
      <w:pPr>
        <w:pStyle w:val="Heading3"/>
      </w:pPr>
      <w:r>
        <w:t>Сфера работы</w:t>
      </w:r>
    </w:p>
    <w:p>
      <w:r>
        <w:t>— Казначей</w:t>
      </w:r>
    </w:p>
    <w:p>
      <w:pPr>
        <w:pStyle w:val="Heading3"/>
      </w:pPr>
      <w:r>
        <w:t>Занятость и график работы</w:t>
      </w:r>
    </w:p>
    <w:p>
      <w:r>
        <w:t>Полный день</w:t>
      </w:r>
      <w:r>
        <w:t>, Полная занятость</w:t>
      </w:r>
    </w:p>
    <w:p>
      <w:pPr>
        <w:pStyle w:val="Heading3"/>
      </w:pPr>
      <w:r>
        <w:t>Дата обновления резюме кандидатом</w:t>
      </w:r>
    </w:p>
    <w:p>
      <w:r>
        <w:t>21 января 2026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2.jpg"/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ntTable" Target="fontTable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