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rFonts w:ascii="Calibri" w:hAnsi="Calibri"/>
          <w:b/>
          <w:color w:val="1E1B4B"/>
          <w:sz w:val="56"/>
        </w:rPr>
        <w:t>EVENTLAND PLATFORM</w:t>
      </w:r>
    </w:p>
    <w:p>
      <w:pPr>
        <w:spacing w:before="0" w:after="360"/>
        <w:jc w:val="center"/>
      </w:pPr>
      <w:r>
        <w:rPr>
          <w:rFonts w:ascii="Calibri" w:hAnsi="Calibri"/>
          <w:b/>
          <w:color w:val="0F766E"/>
          <w:sz w:val="32"/>
        </w:rPr>
        <w:t>End-to-End Testing Guide &amp; Step-by-Step QA Manual (From Scratch)</w:t>
      </w:r>
    </w:p>
    <w:p>
      <w:pPr>
        <w:spacing w:before="0" w:after="480"/>
        <w:jc w:val="center"/>
      </w:pPr>
      <w:r>
        <w:rPr>
          <w:i/>
          <w:sz w:val="22"/>
        </w:rPr>
        <w:t>Comprehensive test execution manual covering all platform features across Super Admin, Admin, Organizer, and Attendee/Customer roles (including PayPro Online Gateway &amp; Direct Bank Transfer).</w:t>
      </w:r>
    </w:p>
    <w:p>
      <w:pPr>
        <w:spacing w:after="360"/>
      </w:pPr>
      <w:r>
        <w:rPr>
          <w:color w:val="CBD5E1"/>
        </w:rPr>
        <w:t>_________________________________________________________________________________</w:t>
      </w:r>
    </w:p>
    <w:p>
      <w:pPr>
        <w:pStyle w:val="Heading1"/>
        <w:spacing w:before="280" w:after="120"/>
      </w:pPr>
      <w:r>
        <w:rPr>
          <w:b/>
          <w:color w:val="1E1B4B"/>
        </w:rPr>
        <w:t>1. Document Overview &amp; Environment Setup</w:t>
      </w:r>
    </w:p>
    <w:p>
      <w:pPr>
        <w:spacing w:after="160"/>
      </w:pPr>
      <w:r>
        <w:t xml:space="preserve">This manual provides a zero-to-hero, step-by-step procedure to test the entire </w:t>
      </w:r>
      <w:r>
        <w:rPr>
          <w:b/>
        </w:rPr>
        <w:t>EventLand</w:t>
      </w:r>
      <w:r>
        <w:t xml:space="preserve"> ticketing and event management ecosystem from scratch. It verifies core business logic including user role authorization, interactive seat reservations, SignalR real-time locks, PayPro 1Pay instant online payment gateway checkout, direct bank transfer manual verification, autonomous 30-minute hold expiration, and digital E-Ticket QR code issuance.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2563EB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B45309"/>
                <w:sz w:val="21"/>
              </w:rPr>
              <w:t xml:space="preserve">PREREQUISITE CHECK: </w:t>
            </w:r>
            <w:r>
              <w:rPr>
                <w:rFonts w:ascii="Calibri" w:hAnsi="Calibri"/>
                <w:color w:val="1F2937"/>
                <w:sz w:val="21"/>
              </w:rPr>
              <w:t>Before starting test execution, ensure both backend API (.NET 10 Web API) and frontend SPA (React + Vite) are running locally or pointed to the active staging environment. PayPro demo API credentials are configured in appsettings.Development.json.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t>System Environment &amp; Default Test Accounts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/>
          <w:bottom w:val="single" w:sz="4" w:space="0" w:color="CCCCCC"/>
          <w:right w:val="none"/>
          <w:insideH w:val="single" w:sz="4" w:space="0" w:color="CCCCCC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E1B4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Role / Component</w:t>
            </w:r>
          </w:p>
        </w:tc>
        <w:tc>
          <w:tcPr>
            <w:tcW w:type="dxa" w:w="3120"/>
            <w:shd w:fill="1E1B4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URL / Access Details</w:t>
            </w:r>
          </w:p>
        </w:tc>
        <w:tc>
          <w:tcPr>
            <w:tcW w:type="dxa" w:w="3120"/>
            <w:shd w:fill="1E1B4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Default Credentials / Notes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Super Admin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http://localhost:5173 (Admin Portal)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admin@eventland.pk / SuperAdmin123!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http://localhost:5173 (Admin Portal)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Created via SuperAdmin User Portal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Organizer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http://localhost:5173 (Organizer Portal)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organizer.qa@eventland.pk or Self-Register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Attendee / Customer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http://localhost:5173 (Public Web App)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20"/>
              </w:rPr>
              <w:t>Guest or Self-Registered Customer Account</w:t>
            </w:r>
          </w:p>
        </w:tc>
      </w:tr>
    </w:tbl>
    <w:p>
      <w:pPr>
        <w:spacing w:after="240"/>
      </w:pPr>
    </w:p>
    <w:p>
      <w:pPr>
        <w:pStyle w:val="Heading1"/>
        <w:spacing w:before="320" w:after="120"/>
      </w:pPr>
      <w:r>
        <w:rPr>
          <w:b/>
          <w:color w:val="1E1B4B"/>
        </w:rPr>
        <w:t>2. Super Admin Role - System Initialization &amp; Governance</w:t>
      </w:r>
    </w:p>
    <w:p>
      <w:r>
        <w:t>The Super Admin holds supreme authority over the EventLand platform. Responsibilities include system security, global role assignments, active bank account management, bank downtime maintenance locks, locations (countries/cities), FAQs, and global audit.</w:t>
      </w:r>
    </w:p>
    <w:p>
      <w:pPr>
        <w:pStyle w:val="Heading2"/>
      </w:pPr>
      <w:r>
        <w:t>Test Case 1.1: Super Admin Authentication &amp; Initial Login</w:t>
      </w:r>
    </w:p>
    <w:p>
      <w:r>
        <w:rPr>
          <w:sz w:val="21"/>
        </w:rPr>
        <w:t xml:space="preserve">1. Open the application at </w:t>
      </w:r>
      <w:r>
        <w:rPr>
          <w:b/>
        </w:rPr>
        <w:t>http://localhost:5173</w:t>
      </w:r>
      <w:r>
        <w:rPr>
          <w:sz w:val="21"/>
        </w:rPr>
        <w:t>.</w:t>
        <w:br/>
        <w:t xml:space="preserve">2. Click </w:t>
      </w:r>
      <w:r>
        <w:rPr>
          <w:b/>
        </w:rPr>
        <w:t>Login / Register</w:t>
      </w:r>
      <w:r>
        <w:rPr>
          <w:sz w:val="21"/>
        </w:rPr>
        <w:t xml:space="preserve"> in the header navigation bar.</w:t>
        <w:br/>
        <w:t xml:space="preserve">3. Enter Email: </w:t>
      </w:r>
      <w:r>
        <w:rPr>
          <w:b/>
        </w:rPr>
        <w:t>admin@eventland.pk</w:t>
      </w:r>
      <w:r>
        <w:rPr>
          <w:sz w:val="21"/>
        </w:rPr>
        <w:t xml:space="preserve"> and Password: </w:t>
      </w:r>
      <w:r>
        <w:rPr>
          <w:b/>
        </w:rPr>
        <w:t>SuperAdmin123!</w:t>
      </w:r>
      <w:r>
        <w:rPr>
          <w:sz w:val="21"/>
        </w:rPr>
        <w:t>.</w:t>
        <w:br/>
        <w:t xml:space="preserve">4. Click </w:t>
      </w:r>
      <w:r>
        <w:rPr>
          <w:b/>
        </w:rPr>
        <w:t>Sign In</w:t>
      </w:r>
      <w:r>
        <w:t>.</w:t>
      </w:r>
    </w:p>
    <w:p>
      <w:pPr>
        <w:ind w:left="360"/>
      </w:pPr>
      <w:r>
        <w:rPr>
          <w:b/>
        </w:rPr>
        <w:t xml:space="preserve">Expected Result: </w:t>
      </w:r>
      <w:r>
        <w:t>JWT token issued, user authenticated, navbar displays 'Admin Portal' link and Super Admin badge. Local storage stores active session token securely.</w:t>
      </w:r>
    </w:p>
    <w:p>
      <w:pPr>
        <w:pStyle w:val="Heading2"/>
      </w:pPr>
      <w:r>
        <w:t>Test Case 1.2: System Active Bank Account &amp; Maintenance Notice Setup</w:t>
      </w:r>
    </w:p>
    <w:p>
      <w:r>
        <w:rPr>
          <w:sz w:val="21"/>
        </w:rPr>
        <w:t xml:space="preserve">1. Navigate to </w:t>
      </w:r>
      <w:r>
        <w:rPr>
          <w:b/>
        </w:rPr>
        <w:t>Admin Portal -&gt; Bank Accounts</w:t>
      </w:r>
      <w:r>
        <w:rPr>
          <w:sz w:val="21"/>
        </w:rPr>
        <w:t>.</w:t>
        <w:br/>
        <w:t xml:space="preserve">2. Click </w:t>
      </w:r>
      <w:r>
        <w:rPr>
          <w:b/>
        </w:rPr>
        <w:t>Add / Edit Active Bank Account</w:t>
      </w:r>
      <w:r>
        <w:rPr>
          <w:sz w:val="21"/>
        </w:rPr>
        <w:t>.</w:t>
        <w:br/>
        <w:t xml:space="preserve">3. Enter Bank Name (e.g. </w:t>
      </w:r>
      <w:r>
        <w:rPr>
          <w:b/>
        </w:rPr>
        <w:t>United Bank Limited - UBL</w:t>
      </w:r>
      <w:r>
        <w:rPr>
          <w:sz w:val="21"/>
        </w:rPr>
        <w:t xml:space="preserve">), Account Title (e.g. </w:t>
      </w:r>
      <w:r>
        <w:rPr>
          <w:b/>
        </w:rPr>
        <w:t>Event Land Official Pvt Ltd</w:t>
      </w:r>
      <w:r>
        <w:rPr>
          <w:sz w:val="21"/>
        </w:rPr>
        <w:t>), Account Number, IBAN, and Branch Code.</w:t>
        <w:br/>
        <w:t>4. Upload Official Bank QR Code image file.</w:t>
        <w:br/>
        <w:t xml:space="preserve">5. Toggle </w:t>
      </w:r>
      <w:r>
        <w:rPr>
          <w:b/>
        </w:rPr>
        <w:t>Is Maintenance Mode</w:t>
      </w:r>
      <w:r>
        <w:t xml:space="preserve"> to ON to test the maintenance lockout banner on public checkout, then toggle back to OFF.</w:t>
      </w:r>
    </w:p>
    <w:p>
      <w:pPr>
        <w:ind w:left="360"/>
      </w:pPr>
      <w:r>
        <w:rPr>
          <w:b/>
        </w:rPr>
        <w:t xml:space="preserve">Expected Result: </w:t>
      </w:r>
      <w:r>
        <w:t>Bank account details saved in DB table 'BankAccounts'. Endpoint '/api/bank-accounts/active' returns updated details. When maintenance mode is active, public checkout displays advisory banner and locks ticket selection.</w:t>
      </w:r>
    </w:p>
    <w:p>
      <w:pPr>
        <w:pStyle w:val="Heading2"/>
      </w:pPr>
      <w:r>
        <w:t>Test Case 1.3: User Management &amp; Role Promotion (Admin &amp; Organizer Creation)</w:t>
      </w:r>
    </w:p>
    <w:p>
      <w:r>
        <w:rPr>
          <w:sz w:val="21"/>
        </w:rPr>
        <w:t xml:space="preserve">1. Navigate to </w:t>
      </w:r>
      <w:r>
        <w:rPr>
          <w:b/>
        </w:rPr>
        <w:t>Admin Portal -&gt; Users &amp; Roles</w:t>
      </w:r>
      <w:r>
        <w:rPr>
          <w:sz w:val="21"/>
        </w:rPr>
        <w:t>.</w:t>
        <w:br/>
        <w:t xml:space="preserve">2. Click </w:t>
      </w:r>
      <w:r>
        <w:rPr>
          <w:b/>
        </w:rPr>
        <w:t>Create User</w:t>
      </w:r>
      <w:r>
        <w:rPr>
          <w:sz w:val="21"/>
        </w:rPr>
        <w:t>.</w:t>
        <w:br/>
        <w:t xml:space="preserve">3. Create an Admin account: Email </w:t>
      </w:r>
      <w:r>
        <w:rPr>
          <w:b/>
        </w:rPr>
        <w:t>admin.qa@eventland.pk</w:t>
      </w:r>
      <w:r>
        <w:rPr>
          <w:sz w:val="21"/>
        </w:rPr>
        <w:t xml:space="preserve">, Role </w:t>
      </w:r>
      <w:r>
        <w:rPr>
          <w:b/>
        </w:rPr>
        <w:t>Admin</w:t>
      </w:r>
      <w:r>
        <w:rPr>
          <w:sz w:val="21"/>
        </w:rPr>
        <w:t>.</w:t>
        <w:br/>
        <w:t xml:space="preserve">4. Create an Organizer account: Email </w:t>
      </w:r>
      <w:r>
        <w:rPr>
          <w:b/>
        </w:rPr>
        <w:t>organizer.qa@eventland.pk</w:t>
      </w:r>
      <w:r>
        <w:rPr>
          <w:sz w:val="21"/>
        </w:rPr>
        <w:t xml:space="preserve">, Role </w:t>
      </w:r>
      <w:r>
        <w:rPr>
          <w:b/>
        </w:rPr>
        <w:t>Organizer</w:t>
      </w:r>
      <w:r>
        <w:t>.</w:t>
        <w:br/>
        <w:t>5. Test Account Lockout: Attempt 5 incorrect logins for a user to verify 15-minute temporary lockout enforcement.</w:t>
      </w:r>
    </w:p>
    <w:p>
      <w:pPr>
        <w:ind w:left="360"/>
      </w:pPr>
      <w:r>
        <w:rPr>
          <w:b/>
        </w:rPr>
        <w:t xml:space="preserve">Expected Result: </w:t>
      </w:r>
      <w:r>
        <w:t>Users created with unique email &amp; phone validations. Password complexity rules enforced. Account lockout engages after 5 failed attempts.</w:t>
      </w:r>
    </w:p>
    <w:p>
      <w:pPr>
        <w:pStyle w:val="Heading2"/>
      </w:pPr>
      <w:r>
        <w:t>Test Case 1.4: Location (Countries &amp; Cities) &amp; Metadata Management</w:t>
      </w:r>
    </w:p>
    <w:p>
      <w:r>
        <w:rPr>
          <w:sz w:val="21"/>
        </w:rPr>
        <w:t xml:space="preserve">1. Navigate to </w:t>
      </w:r>
      <w:r>
        <w:rPr>
          <w:b/>
        </w:rPr>
        <w:t>Admin Portal -&gt; Countries &amp; Cities</w:t>
      </w:r>
      <w:r>
        <w:rPr>
          <w:sz w:val="21"/>
        </w:rPr>
        <w:t>.</w:t>
        <w:br/>
        <w:t xml:space="preserve">2. Add Country </w:t>
      </w:r>
      <w:r>
        <w:rPr>
          <w:b/>
        </w:rPr>
        <w:t>Pakistan (Code: PK, Dial Code: +92)</w:t>
      </w:r>
      <w:r>
        <w:rPr>
          <w:sz w:val="21"/>
        </w:rPr>
        <w:t>.</w:t>
        <w:br/>
        <w:t xml:space="preserve">3. Add Cities: </w:t>
      </w:r>
      <w:r>
        <w:rPr>
          <w:b/>
        </w:rPr>
        <w:t>Karachi, Lahore, Islamabad</w:t>
      </w:r>
      <w:r>
        <w:rPr>
          <w:sz w:val="21"/>
        </w:rPr>
        <w:t>.</w:t>
        <w:br/>
        <w:t xml:space="preserve">4. Navigate to </w:t>
      </w:r>
      <w:r>
        <w:rPr>
          <w:b/>
        </w:rPr>
        <w:t>Tags / Categories</w:t>
      </w:r>
      <w:r>
        <w:t xml:space="preserve"> and ensure tags (Concerts, Theatre, Comedy, Festivals) are active.</w:t>
      </w:r>
    </w:p>
    <w:p>
      <w:pPr>
        <w:ind w:left="360"/>
      </w:pPr>
      <w:r>
        <w:rPr>
          <w:b/>
        </w:rPr>
        <w:t xml:space="preserve">Expected Result: </w:t>
      </w:r>
      <w:r>
        <w:t>Countries and cities seeded and available for event venue assignments and homepage city filter dropdowns.</w:t>
      </w:r>
    </w:p>
    <w:p>
      <w:pPr>
        <w:pStyle w:val="Heading1"/>
        <w:spacing w:before="320" w:after="120"/>
      </w:pPr>
      <w:r>
        <w:rPr>
          <w:b/>
          <w:color w:val="1E1B4B"/>
        </w:rPr>
        <w:t>3. Admin Role - Platform Operations &amp; Venue Management</w:t>
      </w:r>
    </w:p>
    <w:p>
      <w:r>
        <w:t>Admins manage platform venues, auditorium layouts, seating zones, artist profiles, event approvals, bank payment verification, and order processing.</w:t>
      </w:r>
    </w:p>
    <w:p>
      <w:pPr>
        <w:pStyle w:val="Heading2"/>
      </w:pPr>
      <w:r>
        <w:t>Test Case 2.1: Venue &amp; Interactive Auditorium Layout Configuration</w:t>
      </w:r>
    </w:p>
    <w:p>
      <w:r>
        <w:rPr>
          <w:sz w:val="21"/>
        </w:rPr>
        <w:t>1. Log in as Admin (</w:t>
      </w:r>
      <w:r>
        <w:rPr>
          <w:b/>
        </w:rPr>
        <w:t>admin.qa@eventland.pk</w:t>
      </w:r>
      <w:r>
        <w:rPr>
          <w:sz w:val="21"/>
        </w:rPr>
        <w:t>).</w:t>
        <w:br/>
        <w:t xml:space="preserve">2. Go to </w:t>
      </w:r>
      <w:r>
        <w:rPr>
          <w:b/>
        </w:rPr>
        <w:t>Admin Portal -&gt; Venues &amp; Layouts</w:t>
      </w:r>
      <w:r>
        <w:rPr>
          <w:sz w:val="21"/>
        </w:rPr>
        <w:t>.</w:t>
        <w:br/>
        <w:t xml:space="preserve">3. Create Venue: Name </w:t>
      </w:r>
      <w:r>
        <w:rPr>
          <w:b/>
        </w:rPr>
        <w:t>Arts Council Karachi</w:t>
      </w:r>
      <w:r>
        <w:rPr>
          <w:sz w:val="21"/>
        </w:rPr>
        <w:t xml:space="preserve">, City </w:t>
      </w:r>
      <w:r>
        <w:rPr>
          <w:b/>
        </w:rPr>
        <w:t>Karachi</w:t>
      </w:r>
      <w:r>
        <w:rPr>
          <w:sz w:val="21"/>
        </w:rPr>
        <w:t>.</w:t>
        <w:br/>
        <w:t xml:space="preserve">4. Add Auditorium: </w:t>
      </w:r>
      <w:r>
        <w:rPr>
          <w:b/>
        </w:rPr>
        <w:t>Main Auditorium</w:t>
      </w:r>
      <w:r>
        <w:rPr>
          <w:sz w:val="21"/>
        </w:rPr>
        <w:t>.</w:t>
        <w:br/>
        <w:t xml:space="preserve">5. Add Seating Zones: Create </w:t>
      </w:r>
      <w:r>
        <w:rPr>
          <w:b/>
        </w:rPr>
        <w:t>VIP Zone (Rows A-C, 15 seats/row)</w:t>
      </w:r>
      <w:r>
        <w:rPr>
          <w:sz w:val="21"/>
        </w:rPr>
        <w:t xml:space="preserve"> and </w:t>
      </w:r>
      <w:r>
        <w:rPr>
          <w:b/>
        </w:rPr>
        <w:t>Executive Zone (Rows D-J, 20 seats/row)</w:t>
      </w:r>
      <w:r>
        <w:t>.</w:t>
      </w:r>
    </w:p>
    <w:p>
      <w:pPr>
        <w:ind w:left="360"/>
      </w:pPr>
      <w:r>
        <w:rPr>
          <w:b/>
        </w:rPr>
        <w:t xml:space="preserve">Expected Result: </w:t>
      </w:r>
      <w:r>
        <w:t>Auditorium layout and seat grid generated in DB. Seats assigned unique row/number identifiers.</w:t>
      </w:r>
    </w:p>
    <w:p>
      <w:pPr>
        <w:pStyle w:val="Heading2"/>
      </w:pPr>
      <w:r>
        <w:t>Test Case 2.2: Artist Profile Management</w:t>
      </w:r>
    </w:p>
    <w:p>
      <w:r>
        <w:rPr>
          <w:sz w:val="21"/>
        </w:rPr>
        <w:t xml:space="preserve">1. Navigate to </w:t>
      </w:r>
      <w:r>
        <w:rPr>
          <w:b/>
        </w:rPr>
        <w:t>Admin Portal -&gt; Artists</w:t>
      </w:r>
      <w:r>
        <w:rPr>
          <w:sz w:val="21"/>
        </w:rPr>
        <w:t>.</w:t>
        <w:br/>
        <w:t xml:space="preserve">2. Click </w:t>
      </w:r>
      <w:r>
        <w:rPr>
          <w:b/>
        </w:rPr>
        <w:t>Add New Artist</w:t>
      </w:r>
      <w:r>
        <w:rPr>
          <w:sz w:val="21"/>
        </w:rPr>
        <w:t>.</w:t>
        <w:br/>
        <w:t xml:space="preserve">3. Enter Artist Name (e.g. </w:t>
      </w:r>
      <w:r>
        <w:rPr>
          <w:b/>
        </w:rPr>
        <w:t>Atif Aslam</w:t>
      </w:r>
      <w:r>
        <w:t>), Bio, social links, and upload Artist Profile Photo.</w:t>
        <w:br/>
        <w:t>4. Save Artist record.</w:t>
      </w:r>
    </w:p>
    <w:p>
      <w:pPr>
        <w:ind w:left="360"/>
      </w:pPr>
      <w:r>
        <w:rPr>
          <w:b/>
        </w:rPr>
        <w:t xml:space="preserve">Expected Result: </w:t>
      </w:r>
      <w:r>
        <w:t>Artist record stored and available for linking to concert events.</w:t>
      </w:r>
    </w:p>
    <w:p>
      <w:pPr>
        <w:pStyle w:val="Heading2"/>
      </w:pPr>
      <w:r>
        <w:t>Test Case 2.3: Global Event Publishing &amp; SEO Slug Generation</w:t>
      </w:r>
    </w:p>
    <w:p>
      <w:r>
        <w:rPr>
          <w:sz w:val="21"/>
        </w:rPr>
        <w:t xml:space="preserve">1. Navigate to </w:t>
      </w:r>
      <w:r>
        <w:rPr>
          <w:b/>
        </w:rPr>
        <w:t>Admin Portal -&gt; Events</w:t>
      </w:r>
      <w:r>
        <w:rPr>
          <w:sz w:val="21"/>
        </w:rPr>
        <w:t>.</w:t>
        <w:br/>
        <w:t xml:space="preserve">2. Create/Edit Event: Title </w:t>
      </w:r>
      <w:r>
        <w:rPr>
          <w:b/>
        </w:rPr>
        <w:t>Atif Aslam Live in Concert 2026</w:t>
      </w:r>
      <w:r>
        <w:rPr>
          <w:sz w:val="21"/>
        </w:rPr>
        <w:t>.</w:t>
        <w:br/>
        <w:t xml:space="preserve">3. Select Category: </w:t>
      </w:r>
      <w:r>
        <w:rPr>
          <w:b/>
        </w:rPr>
        <w:t>Concerts</w:t>
      </w:r>
      <w:r>
        <w:rPr>
          <w:sz w:val="21"/>
        </w:rPr>
        <w:t xml:space="preserve">, Venue: </w:t>
      </w:r>
      <w:r>
        <w:rPr>
          <w:b/>
        </w:rPr>
        <w:t>Arts Council Karachi</w:t>
      </w:r>
      <w:r>
        <w:rPr>
          <w:sz w:val="21"/>
        </w:rPr>
        <w:t>.</w:t>
        <w:br/>
        <w:t>4. Set Event Show Date/Time, set Ticket Tiers (e.g. VIP: PKR 5,000; Executive: PKR 2,500).</w:t>
        <w:br/>
        <w:t xml:space="preserve">5. Set Status to </w:t>
      </w:r>
      <w:r>
        <w:rPr>
          <w:b/>
        </w:rPr>
        <w:t>Published</w:t>
      </w:r>
      <w:r>
        <w:t>.</w:t>
      </w:r>
    </w:p>
    <w:p>
      <w:pPr>
        <w:ind w:left="360"/>
      </w:pPr>
      <w:r>
        <w:rPr>
          <w:b/>
        </w:rPr>
        <w:t xml:space="preserve">Expected Result: </w:t>
      </w:r>
      <w:r>
        <w:t>Event saved with SEO URL slug (e.g., '/event/atif-aslam-live-in-concert-2026-1001'). Event visible on public homepage search.</w:t>
      </w:r>
    </w:p>
    <w:p>
      <w:pPr>
        <w:pStyle w:val="Heading1"/>
        <w:spacing w:before="320" w:after="120"/>
      </w:pPr>
      <w:r>
        <w:rPr>
          <w:b/>
          <w:color w:val="1E1B4B"/>
        </w:rPr>
        <w:t>4. Organizer Role - Event Creation &amp; Sales Analytics</w:t>
      </w:r>
    </w:p>
    <w:p>
      <w:r>
        <w:t>Organizers can host events, set up ticket tiers, view dedicated sales reports, and manage attendee lists for their own events.</w:t>
      </w:r>
    </w:p>
    <w:p>
      <w:pPr>
        <w:pStyle w:val="Heading2"/>
      </w:pPr>
      <w:r>
        <w:t>Test Case 3.1: Self-Service Event Creation Wizard</w:t>
      </w:r>
    </w:p>
    <w:p>
      <w:r>
        <w:rPr>
          <w:sz w:val="21"/>
        </w:rPr>
        <w:t>1. Log in as Organizer (</w:t>
      </w:r>
      <w:r>
        <w:rPr>
          <w:b/>
        </w:rPr>
        <w:t>organizer.qa@eventland.pk</w:t>
      </w:r>
      <w:r>
        <w:rPr>
          <w:sz w:val="21"/>
        </w:rPr>
        <w:t>).</w:t>
        <w:br/>
        <w:t xml:space="preserve">2. Click </w:t>
      </w:r>
      <w:r>
        <w:rPr>
          <w:b/>
        </w:rPr>
        <w:t>List Your Event</w:t>
      </w:r>
      <w:r>
        <w:rPr>
          <w:sz w:val="21"/>
        </w:rPr>
        <w:t xml:space="preserve"> or open </w:t>
      </w:r>
      <w:r>
        <w:rPr>
          <w:b/>
        </w:rPr>
        <w:t>Organizer Dashboard -&gt; Create Event</w:t>
      </w:r>
      <w:r>
        <w:t>.</w:t>
        <w:br/>
        <w:t>3. Step 1 (Basic Details): Title, Description, City, Category Tag.</w:t>
        <w:br/>
        <w:t>4. Step 2 (Schedule): Event Start Date &amp; Time, Show Schedule.</w:t>
        <w:br/>
        <w:t>5. Step 3 (Ticket Tiers &amp; Seating): Define Ticket Tiers &amp; max ticket count per user.</w:t>
        <w:br/>
        <w:t>6. Step 4 (Media Upload): Upload Banner image, Poster, and Artist profile photo.</w:t>
        <w:br/>
        <w:t>7. Submit Event.</w:t>
      </w:r>
    </w:p>
    <w:p>
      <w:pPr>
        <w:ind w:left="360"/>
      </w:pPr>
      <w:r>
        <w:rPr>
          <w:b/>
        </w:rPr>
        <w:t xml:space="preserve">Expected Result: </w:t>
      </w:r>
      <w:r>
        <w:t>Event created under Organizer ownership. Linked exclusively to the organizer ID.</w:t>
      </w:r>
    </w:p>
    <w:p>
      <w:pPr>
        <w:pStyle w:val="Heading2"/>
      </w:pPr>
      <w:r>
        <w:t>Test Case 3.2: BOLA / IDOR Authorization Security Defenses</w:t>
      </w:r>
    </w:p>
    <w:p>
      <w:r>
        <w:rPr>
          <w:sz w:val="21"/>
        </w:rPr>
        <w:t>1. Logged in as Organizer A, capture an Event ID owned by Admin or Organizer B.</w:t>
        <w:br/>
        <w:t xml:space="preserve">2. Attempt to invoke edit or delete API endpoints (e.g. </w:t>
      </w:r>
      <w:r>
        <w:rPr>
          <w:b/>
        </w:rPr>
        <w:t>PUT /api/admin/events/{other_event_id}</w:t>
      </w:r>
      <w:r>
        <w:t>) or edit via UI.</w:t>
      </w:r>
    </w:p>
    <w:p>
      <w:pPr>
        <w:ind w:left="360"/>
      </w:pPr>
      <w:r>
        <w:rPr>
          <w:b/>
        </w:rPr>
        <w:t xml:space="preserve">Expected Result: </w:t>
      </w:r>
      <w:r>
        <w:t>Backend rejects request with 403 Forbidden ('Unauthorized access to event'). Organizers are strictly constrained to their own events.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2F2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DC2626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B45309"/>
                <w:sz w:val="21"/>
              </w:rPr>
              <w:t xml:space="preserve">SECURITY HARDENING RULE: </w:t>
            </w:r>
            <w:r>
              <w:rPr>
                <w:rFonts w:ascii="Calibri" w:hAnsi="Calibri"/>
                <w:color w:val="1F2937"/>
                <w:sz w:val="21"/>
              </w:rPr>
              <w:t>Single-query SQL-level authorization scoping prevents broken object level authorization (BOLA) by appending organizerId check to all DB query filters.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t>Test Case 3.3: Organizer Sales &amp; Booking Analytics Dashboard</w:t>
      </w:r>
    </w:p>
    <w:p>
      <w:r>
        <w:rPr>
          <w:sz w:val="21"/>
        </w:rPr>
        <w:t xml:space="preserve">1. Open </w:t>
      </w:r>
      <w:r>
        <w:rPr>
          <w:b/>
        </w:rPr>
        <w:t>Organizer Dashboard</w:t>
      </w:r>
      <w:r>
        <w:rPr>
          <w:sz w:val="21"/>
        </w:rPr>
        <w:t>.</w:t>
        <w:br/>
        <w:t>2. View Overview Analytics: Total Revenue, Tickets Sold, Total Views, Sales by Tier.</w:t>
        <w:br/>
        <w:t xml:space="preserve">3. Click </w:t>
      </w:r>
      <w:r>
        <w:rPr>
          <w:b/>
        </w:rPr>
        <w:t>Artist Bookings</w:t>
      </w:r>
      <w:r>
        <w:rPr>
          <w:sz w:val="21"/>
        </w:rPr>
        <w:t xml:space="preserve"> tab to review artist schedules.</w:t>
        <w:br/>
        <w:t xml:space="preserve">4. Click </w:t>
      </w:r>
      <w:r>
        <w:rPr>
          <w:b/>
        </w:rPr>
        <w:t>Export Attendee List</w:t>
      </w:r>
      <w:r>
        <w:t xml:space="preserve"> to download booking records.</w:t>
      </w:r>
    </w:p>
    <w:p>
      <w:pPr>
        <w:ind w:left="360"/>
      </w:pPr>
      <w:r>
        <w:rPr>
          <w:b/>
        </w:rPr>
        <w:t xml:space="preserve">Expected Result: </w:t>
      </w:r>
      <w:r>
        <w:t>Analytics calculations reflect exact DB totals for owned events only.</w:t>
      </w:r>
    </w:p>
    <w:p>
      <w:pPr>
        <w:pStyle w:val="Heading1"/>
        <w:spacing w:before="320" w:after="120"/>
      </w:pPr>
      <w:r>
        <w:rPr>
          <w:b/>
          <w:color w:val="1E1B4B"/>
        </w:rPr>
        <w:t>5. Attendee Role - Discovery, Hold, PayPro Gateway &amp; Direct Bank Transfer</w:t>
      </w:r>
    </w:p>
    <w:p>
      <w:r>
        <w:t>Attendees discover events, interact with live seating maps, lock seats with 30-minute holds, complete PayPro 1Pay online payments or bank transfers, and download scannable E-Tickets.</w:t>
      </w:r>
    </w:p>
    <w:p>
      <w:pPr>
        <w:pStyle w:val="Heading2"/>
      </w:pPr>
      <w:r>
        <w:t>Test Case 4.1: Homepage Discovery, Search &amp; Category Filters</w:t>
      </w:r>
    </w:p>
    <w:p>
      <w:r>
        <w:rPr>
          <w:sz w:val="21"/>
        </w:rPr>
        <w:t>1. Access public homepage.</w:t>
        <w:br/>
        <w:t xml:space="preserve">2. Filter events by City (e.g. </w:t>
      </w:r>
      <w:r>
        <w:rPr>
          <w:b/>
        </w:rPr>
        <w:t>Karachi</w:t>
      </w:r>
      <w:r>
        <w:rPr>
          <w:sz w:val="21"/>
        </w:rPr>
        <w:t xml:space="preserve">), Category (e.g. </w:t>
      </w:r>
      <w:r>
        <w:rPr>
          <w:b/>
        </w:rPr>
        <w:t>Concerts</w:t>
      </w:r>
      <w:r>
        <w:rPr>
          <w:sz w:val="21"/>
        </w:rPr>
        <w:t xml:space="preserve">), and Search Query (e.g. </w:t>
      </w:r>
      <w:r>
        <w:rPr>
          <w:b/>
        </w:rPr>
        <w:t>Atif</w:t>
      </w:r>
      <w:r>
        <w:t>).</w:t>
        <w:br/>
        <w:t>3. Click on event card to navigate to SEO detail page.</w:t>
      </w:r>
    </w:p>
    <w:p>
      <w:pPr>
        <w:ind w:left="360"/>
      </w:pPr>
      <w:r>
        <w:rPr>
          <w:b/>
        </w:rPr>
        <w:t xml:space="preserve">Expected Result: </w:t>
      </w:r>
      <w:r>
        <w:t>Filtered events update dynamically. Event detail page renders slug URL cleanly.</w:t>
      </w:r>
    </w:p>
    <w:p>
      <w:pPr>
        <w:pStyle w:val="Heading2"/>
      </w:pPr>
      <w:r>
        <w:t>Test Case 4.2: Interactive Seat Selection &amp; Real-Time SignalR Locks</w:t>
      </w:r>
    </w:p>
    <w:p>
      <w:r>
        <w:rPr>
          <w:sz w:val="21"/>
        </w:rPr>
        <w:t xml:space="preserve">1. Open Event Detail page and click </w:t>
      </w:r>
      <w:r>
        <w:rPr>
          <w:b/>
        </w:rPr>
        <w:t>Select Seats</w:t>
      </w:r>
      <w:r>
        <w:rPr>
          <w:sz w:val="21"/>
        </w:rPr>
        <w:t>.</w:t>
        <w:br/>
        <w:t xml:space="preserve">2. In Browser 1, click to select Seat </w:t>
      </w:r>
      <w:r>
        <w:rPr>
          <w:b/>
        </w:rPr>
        <w:t>A-5 (VIP)</w:t>
      </w:r>
      <w:r>
        <w:t>.</w:t>
        <w:br/>
        <w:t>3. Simultaneously open the same event seating map in Browser 2 (Incognito window).</w:t>
        <w:br/>
        <w:t>4. Observe Seat A-5 status in Browser 2.</w:t>
      </w:r>
    </w:p>
    <w:p>
      <w:pPr>
        <w:ind w:left="360"/>
      </w:pPr>
      <w:r>
        <w:rPr>
          <w:b/>
        </w:rPr>
        <w:t xml:space="preserve">Expected Result: </w:t>
      </w:r>
      <w:r>
        <w:t>SignalR hub '/hubs/seating' broadcasts lock instantly. Browser 2 displays Seat A-5 as 'Reserved/Held' in real-time.</w:t>
      </w:r>
    </w:p>
    <w:p>
      <w:pPr>
        <w:pStyle w:val="Heading2"/>
      </w:pPr>
      <w:r>
        <w:t>Test Case 4.3: 30-Minute Hold &amp; Booking Reference Generation</w:t>
      </w:r>
    </w:p>
    <w:p>
      <w:r>
        <w:rPr>
          <w:sz w:val="21"/>
        </w:rPr>
        <w:t xml:space="preserve">1. Click </w:t>
      </w:r>
      <w:r>
        <w:rPr>
          <w:b/>
        </w:rPr>
        <w:t>Proceed to Checkout</w:t>
      </w:r>
      <w:r>
        <w:rPr>
          <w:sz w:val="21"/>
        </w:rPr>
        <w:t>.</w:t>
        <w:br/>
        <w:t xml:space="preserve">2. System generates unique booking reference code (e.g. </w:t>
      </w:r>
      <w:r>
        <w:rPr>
          <w:b/>
        </w:rPr>
        <w:t>EVL-894215</w:t>
      </w:r>
      <w:r>
        <w:rPr>
          <w:sz w:val="21"/>
        </w:rPr>
        <w:t>).</w:t>
        <w:br/>
        <w:t>3. Checkout modal displays a 30-minute countdown timer (</w:t>
      </w:r>
      <w:r>
        <w:rPr>
          <w:b/>
        </w:rPr>
        <w:t>PaymentExpiresAt</w:t>
      </w:r>
      <w:r>
        <w:t>).</w:t>
      </w:r>
    </w:p>
    <w:p>
      <w:pPr>
        <w:ind w:left="360"/>
      </w:pPr>
      <w:r>
        <w:rPr>
          <w:b/>
        </w:rPr>
        <w:t xml:space="preserve">Expected Result: </w:t>
      </w:r>
      <w:r>
        <w:t>Booking record created in DB with status 'Pending'. Timer decrements accurately.</w:t>
      </w:r>
    </w:p>
    <w:p>
      <w:pPr>
        <w:pStyle w:val="Heading2"/>
      </w:pPr>
      <w:r>
        <w:t>Test Case 4.4: PayPro 1Pay Instant Online Gateway Checkout</w:t>
      </w:r>
    </w:p>
    <w:p>
      <w:r>
        <w:rPr>
          <w:sz w:val="21"/>
        </w:rPr>
        <w:t xml:space="preserve">1. In Step 2 of Checkout Modal, select </w:t>
      </w:r>
      <w:r>
        <w:rPr>
          <w:b/>
        </w:rPr>
        <w:t>PayPro Online Gateway ⚡</w:t>
      </w:r>
      <w:r>
        <w:rPr>
          <w:sz w:val="21"/>
        </w:rPr>
        <w:t>.</w:t>
        <w:br/>
        <w:t>2. Choose payment channel (</w:t>
      </w:r>
      <w:r>
        <w:rPr>
          <w:b/>
        </w:rPr>
        <w:t>EasyPaisa / JazzCash / Cards</w:t>
      </w:r>
      <w:r>
        <w:rPr>
          <w:sz w:val="21"/>
        </w:rPr>
        <w:t xml:space="preserve"> or </w:t>
      </w:r>
      <w:r>
        <w:rPr>
          <w:b/>
        </w:rPr>
        <w:t>PayPro Instant QR Code</w:t>
      </w:r>
      <w:r>
        <w:rPr>
          <w:sz w:val="21"/>
        </w:rPr>
        <w:t>).</w:t>
        <w:br/>
        <w:t xml:space="preserve">3. Click </w:t>
      </w:r>
      <w:r>
        <w:rPr>
          <w:b/>
        </w:rPr>
        <w:t>Proceed to PayPro Online Gateway →</w:t>
      </w:r>
      <w:r>
        <w:rPr>
          <w:sz w:val="21"/>
        </w:rPr>
        <w:t>.</w:t>
        <w:br/>
        <w:t xml:space="preserve">4. System calls </w:t>
      </w:r>
      <w:r>
        <w:rPr>
          <w:b/>
        </w:rPr>
        <w:t>POST /api/payments/paypro/checkout</w:t>
      </w:r>
      <w:r>
        <w:rPr>
          <w:sz w:val="21"/>
        </w:rPr>
        <w:t xml:space="preserve"> using PayPro demo API credentials from </w:t>
      </w:r>
      <w:r>
        <w:rPr>
          <w:b/>
        </w:rPr>
        <w:t>appsettings.Development.json</w:t>
      </w:r>
      <w:r>
        <w:t>.</w:t>
      </w:r>
    </w:p>
    <w:p>
      <w:pPr>
        <w:ind w:left="360"/>
      </w:pPr>
      <w:r>
        <w:rPr>
          <w:b/>
        </w:rPr>
        <w:t xml:space="preserve">Expected Result: </w:t>
      </w:r>
      <w:r>
        <w:t>PayPro Consumer Voucher / OTC Number generated. Direct 'Pay Online via PayPro 1Pay Portal' button displayed, allowing instant online payment.</w:t>
      </w:r>
    </w:p>
    <w:p>
      <w:pPr>
        <w:pStyle w:val="Heading2"/>
      </w:pPr>
      <w:r>
        <w:t>Test Case 4.5: Direct Bank Transfer Checkout &amp; Payment Proof Submission</w:t>
      </w:r>
    </w:p>
    <w:p>
      <w:r>
        <w:rPr>
          <w:sz w:val="21"/>
        </w:rPr>
        <w:t xml:space="preserve">1. In Step 2, select </w:t>
      </w:r>
      <w:r>
        <w:rPr>
          <w:b/>
        </w:rPr>
        <w:t>Direct Bank Transfer 🏛️</w:t>
      </w:r>
      <w:r>
        <w:rPr>
          <w:sz w:val="21"/>
        </w:rPr>
        <w:t>.</w:t>
        <w:br/>
        <w:t xml:space="preserve">2. Review active Bank Account details on </w:t>
      </w:r>
      <w:r>
        <w:rPr>
          <w:b/>
        </w:rPr>
        <w:t>CheckoutModal.jsx</w:t>
      </w:r>
      <w:r>
        <w:rPr>
          <w:sz w:val="21"/>
        </w:rPr>
        <w:t xml:space="preserve"> (UBL Bank, Account Title, IBAN, UBL QR Code).</w:t>
        <w:br/>
        <w:t xml:space="preserve">3. </w:t>
      </w:r>
      <w:r>
        <w:rPr>
          <w:b/>
        </w:rPr>
        <w:t xml:space="preserve">Test Path A (File Upload): </w:t>
      </w:r>
      <w:r>
        <w:rPr>
          <w:sz w:val="21"/>
        </w:rPr>
        <w:t>Upload payment receipt screenshot image (type=slip).</w:t>
        <w:br/>
        <w:t xml:space="preserve">4. </w:t>
      </w:r>
      <w:r>
        <w:rPr>
          <w:b/>
        </w:rPr>
        <w:t xml:space="preserve">Test Path B (Screenshot Block Fallback): </w:t>
      </w:r>
      <w:r>
        <w:rPr>
          <w:sz w:val="21"/>
        </w:rPr>
        <w:t>Enter Sender Account Title (e.g. 'Muhammad Ali'), Sender Bank Name ('Standard Chartered'), Sender Account Last 4 Digits ('4821').</w:t>
        <w:br/>
        <w:t xml:space="preserve">5. Click </w:t>
      </w:r>
      <w:r>
        <w:rPr>
          <w:b/>
        </w:rPr>
        <w:t>Submit Payment Proof</w:t>
      </w:r>
      <w:r>
        <w:t>.</w:t>
      </w:r>
    </w:p>
    <w:p>
      <w:pPr>
        <w:ind w:left="360"/>
      </w:pPr>
      <w:r>
        <w:rPr>
          <w:b/>
        </w:rPr>
        <w:t xml:space="preserve">Expected Result: </w:t>
      </w:r>
      <w:r>
        <w:t>Payment proof saved. Booking status updates to 'PendingVerification'. Customer receives confirmation dialog.</w:t>
      </w:r>
    </w:p>
    <w:p>
      <w:pPr>
        <w:pStyle w:val="Heading2"/>
      </w:pPr>
      <w:r>
        <w:t>Test Case 4.6: Autonomous 30-Minute Hold Expiration (Negative Test)</w:t>
      </w:r>
    </w:p>
    <w:p>
      <w:r>
        <w:rPr>
          <w:sz w:val="21"/>
        </w:rPr>
        <w:t>1. Place a seat hold for a booking.</w:t>
        <w:br/>
        <w:t>2. Do NOT complete payment.</w:t>
        <w:br/>
        <w:t xml:space="preserve">3. Allow 30 minutes to elapse (or trigger </w:t>
      </w:r>
      <w:r>
        <w:rPr>
          <w:b/>
        </w:rPr>
        <w:t>PendingBookingExpiryService</w:t>
      </w:r>
      <w:r>
        <w:t xml:space="preserve"> background worker execution).</w:t>
      </w:r>
    </w:p>
    <w:p>
      <w:pPr>
        <w:ind w:left="360"/>
      </w:pPr>
      <w:r>
        <w:rPr>
          <w:b/>
        </w:rPr>
        <w:t xml:space="preserve">Expected Result: </w:t>
      </w:r>
      <w:r>
        <w:t>Background service auto-cancels booking, marks status as 'Expired', decrements sold count, and returns seats to 'Available' pool.</w:t>
      </w:r>
    </w:p>
    <w:p>
      <w:pPr>
        <w:pStyle w:val="Heading1"/>
        <w:spacing w:before="320" w:after="120"/>
      </w:pPr>
      <w:r>
        <w:rPr>
          <w:b/>
          <w:color w:val="1E1B4B"/>
        </w:rPr>
        <w:t>6. Payment Verification &amp; E-Ticket Issuance Lifecycle</w:t>
      </w:r>
    </w:p>
    <w:p>
      <w:pPr>
        <w:pStyle w:val="Heading2"/>
      </w:pPr>
      <w:r>
        <w:t>Test Case 5.1: Admin Review of Unpaid Invoices &amp; Payment Proofs</w:t>
      </w:r>
    </w:p>
    <w:p>
      <w:r>
        <w:rPr>
          <w:sz w:val="21"/>
        </w:rPr>
        <w:t>1. Log in as Admin/SuperAdmin.</w:t>
        <w:br/>
        <w:t xml:space="preserve">2. Open </w:t>
      </w:r>
      <w:r>
        <w:rPr>
          <w:b/>
        </w:rPr>
        <w:t>Admin Portal -&gt; Unpaid Payment Invoices</w:t>
      </w:r>
      <w:r>
        <w:rPr>
          <w:sz w:val="21"/>
        </w:rPr>
        <w:t xml:space="preserve"> modal.</w:t>
        <w:br/>
        <w:t xml:space="preserve">3. Locate booking reference </w:t>
      </w:r>
      <w:r>
        <w:rPr>
          <w:b/>
        </w:rPr>
        <w:t>EVL-894215</w:t>
      </w:r>
      <w:r>
        <w:t>.</w:t>
        <w:br/>
        <w:t>4. Inspect uploaded payment slip image or verify fallback bank sender details.</w:t>
      </w:r>
    </w:p>
    <w:p>
      <w:pPr>
        <w:ind w:left="360"/>
      </w:pPr>
      <w:r>
        <w:rPr>
          <w:b/>
        </w:rPr>
        <w:t xml:space="preserve">Expected Result: </w:t>
      </w:r>
      <w:r>
        <w:t>Payment proof details display accurately with high-resolution image preview.</w:t>
      </w:r>
    </w:p>
    <w:p>
      <w:pPr>
        <w:pStyle w:val="Heading2"/>
      </w:pPr>
      <w:r>
        <w:t>Test Case 5.2: Payment Approval, Seat Confirmation &amp; Digital QR E-Ticket</w:t>
      </w:r>
    </w:p>
    <w:p>
      <w:r>
        <w:rPr>
          <w:sz w:val="21"/>
        </w:rPr>
        <w:t xml:space="preserve">1. Click </w:t>
      </w:r>
      <w:r>
        <w:rPr>
          <w:b/>
        </w:rPr>
        <w:t>Confirm &amp; Issue E-Ticket</w:t>
      </w:r>
      <w:r>
        <w:rPr>
          <w:sz w:val="21"/>
        </w:rPr>
        <w:t>.</w:t>
        <w:br/>
        <w:t xml:space="preserve">2. Booking status updates to </w:t>
      </w:r>
      <w:r>
        <w:rPr>
          <w:b/>
        </w:rPr>
        <w:t>Paid / Confirmed</w:t>
      </w:r>
      <w:r>
        <w:t>.</w:t>
        <w:br/>
        <w:t>3. Seats permanently update from 'Reserved' to 'Booked'.</w:t>
        <w:br/>
        <w:t>4. Confirmation email and WhatsApp share link generated.</w:t>
      </w:r>
    </w:p>
    <w:p>
      <w:pPr>
        <w:ind w:left="360"/>
      </w:pPr>
      <w:r>
        <w:rPr>
          <w:b/>
        </w:rPr>
        <w:t xml:space="preserve">Expected Result: </w:t>
      </w:r>
      <w:r>
        <w:t>Digital E-Ticket pass generated with unique scannable QR Code.</w:t>
      </w:r>
    </w:p>
    <w:p>
      <w:pPr>
        <w:pStyle w:val="Heading2"/>
      </w:pPr>
      <w:r>
        <w:t>Test Case 5.3: Attendee Digital E-Ticket Viewing &amp; Gate Validation</w:t>
      </w:r>
    </w:p>
    <w:p>
      <w:r>
        <w:rPr>
          <w:sz w:val="21"/>
        </w:rPr>
        <w:t>1. Log in as Attendee.</w:t>
        <w:br/>
        <w:t xml:space="preserve">2. Go to </w:t>
      </w:r>
      <w:r>
        <w:rPr>
          <w:b/>
        </w:rPr>
        <w:t>Attendee Dashboard -&gt; My Bookings</w:t>
      </w:r>
      <w:r>
        <w:rPr>
          <w:sz w:val="21"/>
        </w:rPr>
        <w:t>.</w:t>
        <w:br/>
        <w:t xml:space="preserve">3. Click </w:t>
      </w:r>
      <w:r>
        <w:rPr>
          <w:b/>
        </w:rPr>
        <w:t>View Digital E-Ticket</w:t>
      </w:r>
      <w:r>
        <w:rPr>
          <w:sz w:val="21"/>
        </w:rPr>
        <w:t>.</w:t>
        <w:br/>
        <w:t xml:space="preserve">4. Inspect </w:t>
      </w:r>
      <w:r>
        <w:rPr>
          <w:b/>
        </w:rPr>
        <w:t>DigitalTicketModal.jsx</w:t>
      </w:r>
      <w:r>
        <w:t xml:space="preserve"> for QR code, booking reference, seat numbers, and venue address.</w:t>
      </w:r>
    </w:p>
    <w:p>
      <w:pPr>
        <w:ind w:left="360"/>
      </w:pPr>
      <w:r>
        <w:rPr>
          <w:b/>
        </w:rPr>
        <w:t xml:space="preserve">Expected Result: </w:t>
      </w:r>
      <w:r>
        <w:t>E-Ticket displays crisp QR Code, event metadata, and ticket tier validation pass.</w:t>
      </w:r>
    </w:p>
    <w:p>
      <w:pPr>
        <w:pStyle w:val="Heading1"/>
        <w:spacing w:before="320" w:after="120"/>
      </w:pPr>
      <w:r>
        <w:rPr>
          <w:b/>
          <w:color w:val="1E1B4B"/>
        </w:rPr>
        <w:t>7. Complete QA Verification Matrix Checklist</w:t>
      </w:r>
    </w:p>
    <w:p>
      <w:r>
        <w:t>Use this structured execution checklist to log QA test runs across all roles: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none"/>
          <w:bottom w:val="single" w:sz="4" w:space="0" w:color="CCCCCC"/>
          <w:right w:val="none"/>
          <w:insideH w:val="single" w:sz="4" w:space="0" w:color="CCCCCC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E1B4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1872"/>
            <w:shd w:fill="1E1B4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Target Role</w:t>
            </w:r>
          </w:p>
        </w:tc>
        <w:tc>
          <w:tcPr>
            <w:tcW w:type="dxa" w:w="1872"/>
            <w:shd w:fill="1E1B4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Feature Under Test</w:t>
            </w:r>
          </w:p>
        </w:tc>
        <w:tc>
          <w:tcPr>
            <w:tcW w:type="dxa" w:w="1872"/>
            <w:shd w:fill="1E1B4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Key Verification Criteria</w:t>
            </w:r>
          </w:p>
        </w:tc>
        <w:tc>
          <w:tcPr>
            <w:tcW w:type="dxa" w:w="1872"/>
            <w:shd w:fill="1E1B4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TC-1.1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Super Admin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Authentication &amp; JWT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Login succeeds, Admin Portal link rendered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[  ] Pass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TC-1.2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Super Admin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Bank Account Setup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Active bank saved, maintenance mode toggle works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[  ] Pass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TC-1.3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Super Admin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User &amp; Role Management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Promote roles, password rules &amp; lockout verified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[  ] Pass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TC-1.4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Super Admin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Locations &amp; Metadata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Countries, Cities, FAQs &amp; Tags managed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[  ] Pass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TC-2.1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Admin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Venue &amp; Layout Config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Auditorium &amp; Seating zones created with seat grid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[  ] Pass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TC-2.2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Admin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Artist Management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Artist bio and photo uploaded and saved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[  ] Pass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TC-2.3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Admin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Event Publishing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Event published with clean SEO URL slug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[  ] Pass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TC-3.1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Organizer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Event Creation Wizard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Multi-step wizard completes event registration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[  ] Pass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TC-3.2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Organizer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BOLA / IDOR Defense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Foreign event edits blocked with 403 Forbidden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[  ] Pass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TC-3.3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Organizer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Sales Analytics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Total sales &amp; revenue match DB counts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[  ] Pass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TC-4.1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Attendee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Discovery &amp; Search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City, Category &amp; Search filters update list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[  ] Pass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TC-4.2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Attendee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SignalR Live Seat Lock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Seat locked in real-time across multiple browsers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[  ] Pass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TC-4.3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Attendee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30-Min Seat Hold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EVL reference generated &amp; countdown active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[  ] Pass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TC-4.4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Attendee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PayPro Online Gateway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PayPro 1Pay voucher generated &amp; 1Pay portal link active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[  ] Pass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TC-4.5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Attendee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Bank Transfer Checkout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Proof image or bank fallback details submitted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[  ] Pass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TC-4.6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Attendee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Hold Expiration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Expired holds auto-cancel and return seats to pool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[  ] Pass</w:t>
            </w:r>
          </w:p>
        </w:tc>
      </w:tr>
    </w:tbl>
    <w:p>
      <w:pPr>
        <w:spacing w:after="36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