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5F18" w:rsidRDefault="004B653D" w:rsidP="00470991">
      <w:pPr>
        <w:pStyle w:val="Title"/>
        <w:jc w:val="right"/>
        <w:rPr>
          <w:sz w:val="20"/>
          <w:szCs w:val="20"/>
        </w:rPr>
      </w:pPr>
      <w:r w:rsidRPr="00BC5942">
        <w:rPr>
          <w:noProof/>
        </w:rPr>
        <w:drawing>
          <wp:inline distT="0" distB="0" distL="0" distR="0" wp14:anchorId="04E6450B" wp14:editId="04E6450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rsidR="00B758FF" w:rsidRPr="00B758FF" w:rsidRDefault="00B758FF" w:rsidP="009331F0">
      <w:pPr>
        <w:jc w:val="both"/>
      </w:pPr>
    </w:p>
    <w:p w:rsidR="00615F18" w:rsidRDefault="00615F18" w:rsidP="009331F0">
      <w:pPr>
        <w:pStyle w:val="Title"/>
        <w:jc w:val="both"/>
      </w:pPr>
    </w:p>
    <w:p w:rsidR="004B653D" w:rsidRPr="004B653D" w:rsidRDefault="004B653D" w:rsidP="009331F0">
      <w:pPr>
        <w:jc w:val="both"/>
      </w:pPr>
    </w:p>
    <w:p w:rsidR="004B653D" w:rsidRPr="004B653D" w:rsidRDefault="004B653D" w:rsidP="00470991">
      <w:pPr>
        <w:pStyle w:val="Title"/>
        <w:jc w:val="center"/>
        <w:rPr>
          <w:b/>
        </w:rPr>
      </w:pPr>
      <w:r w:rsidRPr="004B653D">
        <w:rPr>
          <w:b/>
        </w:rPr>
        <w:t xml:space="preserve">G2 </w:t>
      </w:r>
      <w:r w:rsidR="005C7E8E">
        <w:rPr>
          <w:b/>
        </w:rPr>
        <w:t>EE</w:t>
      </w:r>
    </w:p>
    <w:p w:rsidR="00615F18" w:rsidRDefault="00502FE1" w:rsidP="00470991">
      <w:pPr>
        <w:pStyle w:val="Title"/>
        <w:jc w:val="center"/>
      </w:pPr>
      <w:r>
        <w:rPr>
          <w:b/>
        </w:rPr>
        <w:t>Issue U</w:t>
      </w:r>
      <w:r w:rsidR="00511625">
        <w:rPr>
          <w:b/>
        </w:rPr>
        <w:t>nplanned</w:t>
      </w:r>
    </w:p>
    <w:p w:rsidR="002C6CFA" w:rsidRDefault="002C6CFA" w:rsidP="009331F0">
      <w:pPr>
        <w:jc w:val="both"/>
      </w:pPr>
    </w:p>
    <w:p w:rsidR="002C6CFA" w:rsidRDefault="002C6CFA" w:rsidP="009331F0">
      <w:pPr>
        <w:jc w:val="both"/>
      </w:pPr>
    </w:p>
    <w:p w:rsidR="004B653D" w:rsidRDefault="004B653D" w:rsidP="009331F0">
      <w:pPr>
        <w:jc w:val="both"/>
      </w:pPr>
    </w:p>
    <w:p w:rsidR="002C6CFA" w:rsidRDefault="002C6CFA" w:rsidP="009331F0">
      <w:pPr>
        <w:jc w:val="both"/>
      </w:pPr>
    </w:p>
    <w:p w:rsidR="002C6CFA" w:rsidRPr="002C6CFA" w:rsidRDefault="002C6CFA" w:rsidP="009331F0">
      <w:pPr>
        <w:jc w:val="both"/>
      </w:pPr>
    </w:p>
    <w:p w:rsidR="00615F18" w:rsidRDefault="00615F18" w:rsidP="009331F0">
      <w:pPr>
        <w:pStyle w:val="Title"/>
        <w:jc w:val="both"/>
      </w:pPr>
    </w:p>
    <w:p w:rsidR="00615F18" w:rsidRDefault="00615F18" w:rsidP="009331F0">
      <w:pPr>
        <w:pStyle w:val="Title"/>
        <w:pBdr>
          <w:bottom w:val="single" w:sz="12" w:space="1" w:color="auto"/>
        </w:pBdr>
        <w:jc w:val="both"/>
        <w:rPr>
          <w:b/>
          <w:sz w:val="50"/>
          <w:szCs w:val="50"/>
        </w:rPr>
      </w:pPr>
      <w:r w:rsidRPr="002C6CFA">
        <w:rPr>
          <w:b/>
          <w:sz w:val="50"/>
          <w:szCs w:val="50"/>
        </w:rPr>
        <w:t xml:space="preserve">QAD </w:t>
      </w:r>
      <w:r w:rsidR="005C7E8E">
        <w:rPr>
          <w:b/>
          <w:sz w:val="50"/>
          <w:szCs w:val="50"/>
        </w:rPr>
        <w:t xml:space="preserve">EE </w:t>
      </w:r>
      <w:r w:rsidRPr="002C6CFA">
        <w:rPr>
          <w:b/>
          <w:sz w:val="50"/>
          <w:szCs w:val="50"/>
        </w:rPr>
        <w:t>Training Document</w:t>
      </w:r>
    </w:p>
    <w:p w:rsidR="002C6CFA" w:rsidRPr="002C6CFA" w:rsidRDefault="00502FE1" w:rsidP="009331F0">
      <w:pPr>
        <w:pStyle w:val="Title"/>
        <w:jc w:val="both"/>
        <w:rPr>
          <w:b/>
          <w:sz w:val="44"/>
          <w:szCs w:val="44"/>
        </w:rPr>
      </w:pPr>
      <w:r>
        <w:rPr>
          <w:b/>
          <w:sz w:val="44"/>
          <w:szCs w:val="44"/>
        </w:rPr>
        <w:t>Issue U</w:t>
      </w:r>
      <w:r w:rsidR="00511625">
        <w:rPr>
          <w:b/>
          <w:sz w:val="44"/>
          <w:szCs w:val="44"/>
        </w:rPr>
        <w:t>nplanned</w:t>
      </w:r>
    </w:p>
    <w:p w:rsidR="00615F18" w:rsidRPr="00615F18" w:rsidRDefault="00615F18" w:rsidP="009331F0">
      <w:pPr>
        <w:jc w:val="both"/>
      </w:pPr>
    </w:p>
    <w:p w:rsidR="00615F18" w:rsidRDefault="00615F18" w:rsidP="009331F0">
      <w:pPr>
        <w:jc w:val="both"/>
      </w:pPr>
    </w:p>
    <w:p w:rsidR="004B653D" w:rsidRDefault="004B653D" w:rsidP="009331F0">
      <w:pPr>
        <w:jc w:val="both"/>
      </w:pPr>
    </w:p>
    <w:p w:rsidR="004B653D" w:rsidRDefault="004B653D" w:rsidP="009331F0">
      <w:pPr>
        <w:jc w:val="both"/>
      </w:pPr>
    </w:p>
    <w:p w:rsidR="004B653D" w:rsidRDefault="004B653D" w:rsidP="009331F0">
      <w:pPr>
        <w:jc w:val="both"/>
      </w:pPr>
    </w:p>
    <w:p w:rsidR="004B653D" w:rsidRDefault="004B653D" w:rsidP="009331F0">
      <w:pPr>
        <w:jc w:val="both"/>
      </w:pPr>
    </w:p>
    <w:p w:rsidR="004B653D" w:rsidRDefault="004B653D" w:rsidP="009331F0">
      <w:pPr>
        <w:jc w:val="both"/>
      </w:pPr>
    </w:p>
    <w:p w:rsidR="004B653D" w:rsidRDefault="004B653D" w:rsidP="009331F0">
      <w:pPr>
        <w:jc w:val="both"/>
      </w:pPr>
    </w:p>
    <w:sdt>
      <w:sdtPr>
        <w:rPr>
          <w:rFonts w:asciiTheme="minorHAnsi" w:eastAsiaTheme="minorHAnsi" w:hAnsiTheme="minorHAnsi" w:cstheme="minorBidi"/>
          <w:color w:val="auto"/>
          <w:sz w:val="22"/>
          <w:szCs w:val="22"/>
        </w:rPr>
        <w:id w:val="-112604286"/>
        <w:docPartObj>
          <w:docPartGallery w:val="Table of Contents"/>
          <w:docPartUnique/>
        </w:docPartObj>
      </w:sdtPr>
      <w:sdtEndPr>
        <w:rPr>
          <w:b/>
          <w:bCs/>
          <w:noProof/>
        </w:rPr>
      </w:sdtEndPr>
      <w:sdtContent>
        <w:p w:rsidR="003B0C5B" w:rsidRDefault="007E3293" w:rsidP="005B4FA8">
          <w:pPr>
            <w:pStyle w:val="TOCHeading"/>
          </w:pPr>
          <w:r>
            <w:t>Table of C</w:t>
          </w:r>
          <w:r w:rsidR="003B0C5B">
            <w:t>ontents</w:t>
          </w:r>
        </w:p>
        <w:p w:rsidR="00502FE1" w:rsidRDefault="006D61B7">
          <w:pPr>
            <w:pStyle w:val="TOC1"/>
            <w:tabs>
              <w:tab w:val="right" w:leader="dot" w:pos="9350"/>
            </w:tabs>
            <w:rPr>
              <w:rFonts w:eastAsiaTheme="minorEastAsia"/>
              <w:noProof/>
            </w:rPr>
          </w:pPr>
          <w:r>
            <w:fldChar w:fldCharType="begin"/>
          </w:r>
          <w:r>
            <w:instrText xml:space="preserve"> TOC \o "1-4" \h \z \u </w:instrText>
          </w:r>
          <w:r>
            <w:fldChar w:fldCharType="separate"/>
          </w:r>
          <w:hyperlink w:anchor="_Toc497810643" w:history="1">
            <w:r w:rsidR="00502FE1" w:rsidRPr="00B86AC6">
              <w:rPr>
                <w:rStyle w:val="Hyperlink"/>
                <w:noProof/>
              </w:rPr>
              <w:t>Objective</w:t>
            </w:r>
            <w:r w:rsidR="00502FE1">
              <w:rPr>
                <w:noProof/>
                <w:webHidden/>
              </w:rPr>
              <w:tab/>
            </w:r>
            <w:r w:rsidR="00502FE1">
              <w:rPr>
                <w:noProof/>
                <w:webHidden/>
              </w:rPr>
              <w:fldChar w:fldCharType="begin"/>
            </w:r>
            <w:r w:rsidR="00502FE1">
              <w:rPr>
                <w:noProof/>
                <w:webHidden/>
              </w:rPr>
              <w:instrText xml:space="preserve"> PAGEREF _Toc497810643 \h </w:instrText>
            </w:r>
            <w:r w:rsidR="00502FE1">
              <w:rPr>
                <w:noProof/>
                <w:webHidden/>
              </w:rPr>
            </w:r>
            <w:r w:rsidR="00502FE1">
              <w:rPr>
                <w:noProof/>
                <w:webHidden/>
              </w:rPr>
              <w:fldChar w:fldCharType="separate"/>
            </w:r>
            <w:r w:rsidR="00502FE1">
              <w:rPr>
                <w:noProof/>
                <w:webHidden/>
              </w:rPr>
              <w:t>3</w:t>
            </w:r>
            <w:r w:rsidR="00502FE1">
              <w:rPr>
                <w:noProof/>
                <w:webHidden/>
              </w:rPr>
              <w:fldChar w:fldCharType="end"/>
            </w:r>
          </w:hyperlink>
        </w:p>
        <w:p w:rsidR="00502FE1" w:rsidRDefault="00035BDA">
          <w:pPr>
            <w:pStyle w:val="TOC2"/>
            <w:tabs>
              <w:tab w:val="right" w:leader="dot" w:pos="9350"/>
            </w:tabs>
            <w:rPr>
              <w:rFonts w:eastAsiaTheme="minorEastAsia"/>
              <w:noProof/>
            </w:rPr>
          </w:pPr>
          <w:hyperlink w:anchor="_Toc497810644" w:history="1">
            <w:r w:rsidR="00502FE1" w:rsidRPr="00B86AC6">
              <w:rPr>
                <w:rStyle w:val="Hyperlink"/>
                <w:noProof/>
              </w:rPr>
              <w:t>Department Maintenance 14.1</w:t>
            </w:r>
            <w:r w:rsidR="00502FE1">
              <w:rPr>
                <w:noProof/>
                <w:webHidden/>
              </w:rPr>
              <w:tab/>
            </w:r>
            <w:r w:rsidR="00502FE1">
              <w:rPr>
                <w:noProof/>
                <w:webHidden/>
              </w:rPr>
              <w:fldChar w:fldCharType="begin"/>
            </w:r>
            <w:r w:rsidR="00502FE1">
              <w:rPr>
                <w:noProof/>
                <w:webHidden/>
              </w:rPr>
              <w:instrText xml:space="preserve"> PAGEREF _Toc497810644 \h </w:instrText>
            </w:r>
            <w:r w:rsidR="00502FE1">
              <w:rPr>
                <w:noProof/>
                <w:webHidden/>
              </w:rPr>
            </w:r>
            <w:r w:rsidR="00502FE1">
              <w:rPr>
                <w:noProof/>
                <w:webHidden/>
              </w:rPr>
              <w:fldChar w:fldCharType="separate"/>
            </w:r>
            <w:r w:rsidR="00502FE1">
              <w:rPr>
                <w:noProof/>
                <w:webHidden/>
              </w:rPr>
              <w:t>3</w:t>
            </w:r>
            <w:r w:rsidR="00502FE1">
              <w:rPr>
                <w:noProof/>
                <w:webHidden/>
              </w:rPr>
              <w:fldChar w:fldCharType="end"/>
            </w:r>
          </w:hyperlink>
        </w:p>
        <w:p w:rsidR="00502FE1" w:rsidRDefault="00035BDA">
          <w:pPr>
            <w:pStyle w:val="TOC2"/>
            <w:tabs>
              <w:tab w:val="right" w:leader="dot" w:pos="9350"/>
            </w:tabs>
            <w:rPr>
              <w:rFonts w:eastAsiaTheme="minorEastAsia"/>
              <w:noProof/>
            </w:rPr>
          </w:pPr>
          <w:hyperlink w:anchor="_Toc497810645" w:history="1">
            <w:r w:rsidR="00502FE1" w:rsidRPr="00B86AC6">
              <w:rPr>
                <w:rStyle w:val="Hyperlink"/>
                <w:noProof/>
              </w:rPr>
              <w:t>*Issues – Unplanned 3.7</w:t>
            </w:r>
            <w:r w:rsidR="00502FE1">
              <w:rPr>
                <w:noProof/>
                <w:webHidden/>
              </w:rPr>
              <w:tab/>
            </w:r>
            <w:r w:rsidR="00502FE1">
              <w:rPr>
                <w:noProof/>
                <w:webHidden/>
              </w:rPr>
              <w:fldChar w:fldCharType="begin"/>
            </w:r>
            <w:r w:rsidR="00502FE1">
              <w:rPr>
                <w:noProof/>
                <w:webHidden/>
              </w:rPr>
              <w:instrText xml:space="preserve"> PAGEREF _Toc497810645 \h </w:instrText>
            </w:r>
            <w:r w:rsidR="00502FE1">
              <w:rPr>
                <w:noProof/>
                <w:webHidden/>
              </w:rPr>
            </w:r>
            <w:r w:rsidR="00502FE1">
              <w:rPr>
                <w:noProof/>
                <w:webHidden/>
              </w:rPr>
              <w:fldChar w:fldCharType="separate"/>
            </w:r>
            <w:r w:rsidR="00502FE1">
              <w:rPr>
                <w:noProof/>
                <w:webHidden/>
              </w:rPr>
              <w:t>3</w:t>
            </w:r>
            <w:r w:rsidR="00502FE1">
              <w:rPr>
                <w:noProof/>
                <w:webHidden/>
              </w:rPr>
              <w:fldChar w:fldCharType="end"/>
            </w:r>
          </w:hyperlink>
        </w:p>
        <w:p w:rsidR="00502FE1" w:rsidRDefault="00035BDA">
          <w:pPr>
            <w:pStyle w:val="TOC2"/>
            <w:tabs>
              <w:tab w:val="right" w:leader="dot" w:pos="9350"/>
            </w:tabs>
            <w:rPr>
              <w:rFonts w:eastAsiaTheme="minorEastAsia"/>
              <w:noProof/>
            </w:rPr>
          </w:pPr>
          <w:hyperlink w:anchor="_Toc497810646" w:history="1">
            <w:r w:rsidR="00502FE1" w:rsidRPr="00B86AC6">
              <w:rPr>
                <w:rStyle w:val="Hyperlink"/>
                <w:noProof/>
              </w:rPr>
              <w:t>*Transactions Type/Loc. Report 3.21.15</w:t>
            </w:r>
            <w:r w:rsidR="00502FE1">
              <w:rPr>
                <w:noProof/>
                <w:webHidden/>
              </w:rPr>
              <w:tab/>
            </w:r>
            <w:r w:rsidR="00502FE1">
              <w:rPr>
                <w:noProof/>
                <w:webHidden/>
              </w:rPr>
              <w:fldChar w:fldCharType="begin"/>
            </w:r>
            <w:r w:rsidR="00502FE1">
              <w:rPr>
                <w:noProof/>
                <w:webHidden/>
              </w:rPr>
              <w:instrText xml:space="preserve"> PAGEREF _Toc497810646 \h </w:instrText>
            </w:r>
            <w:r w:rsidR="00502FE1">
              <w:rPr>
                <w:noProof/>
                <w:webHidden/>
              </w:rPr>
            </w:r>
            <w:r w:rsidR="00502FE1">
              <w:rPr>
                <w:noProof/>
                <w:webHidden/>
              </w:rPr>
              <w:fldChar w:fldCharType="separate"/>
            </w:r>
            <w:r w:rsidR="00502FE1">
              <w:rPr>
                <w:noProof/>
                <w:webHidden/>
              </w:rPr>
              <w:t>5</w:t>
            </w:r>
            <w:r w:rsidR="00502FE1">
              <w:rPr>
                <w:noProof/>
                <w:webHidden/>
              </w:rPr>
              <w:fldChar w:fldCharType="end"/>
            </w:r>
          </w:hyperlink>
        </w:p>
        <w:p w:rsidR="003B0C5B" w:rsidRDefault="006D61B7" w:rsidP="009331F0">
          <w:pPr>
            <w:jc w:val="both"/>
          </w:pPr>
          <w:r>
            <w:fldChar w:fldCharType="end"/>
          </w:r>
        </w:p>
      </w:sdtContent>
    </w:sdt>
    <w:p w:rsidR="0057315B" w:rsidRDefault="0057315B" w:rsidP="009331F0">
      <w:pPr>
        <w:jc w:val="both"/>
        <w:rPr>
          <w:rFonts w:asciiTheme="majorHAnsi" w:eastAsiaTheme="majorEastAsia" w:hAnsiTheme="majorHAnsi" w:cstheme="majorBidi"/>
          <w:color w:val="2E74B5" w:themeColor="accent1" w:themeShade="BF"/>
          <w:sz w:val="32"/>
          <w:szCs w:val="32"/>
        </w:rPr>
      </w:pPr>
    </w:p>
    <w:p w:rsidR="00743430" w:rsidRDefault="00743430" w:rsidP="009331F0">
      <w:pPr>
        <w:jc w:val="both"/>
        <w:rPr>
          <w:rFonts w:asciiTheme="majorHAnsi" w:eastAsiaTheme="majorEastAsia" w:hAnsiTheme="majorHAnsi" w:cstheme="majorBidi"/>
          <w:color w:val="2E74B5" w:themeColor="accent1" w:themeShade="BF"/>
          <w:sz w:val="32"/>
          <w:szCs w:val="32"/>
        </w:rPr>
      </w:pPr>
    </w:p>
    <w:p w:rsidR="009D65D2" w:rsidRDefault="009D65D2">
      <w:pPr>
        <w:rPr>
          <w:rFonts w:asciiTheme="majorHAnsi" w:eastAsiaTheme="majorEastAsia" w:hAnsiTheme="majorHAnsi" w:cstheme="majorBidi"/>
          <w:color w:val="2E74B5" w:themeColor="accent1" w:themeShade="BF"/>
          <w:sz w:val="32"/>
          <w:szCs w:val="32"/>
        </w:rPr>
      </w:pPr>
      <w:bookmarkStart w:id="0" w:name="_Toc487473640"/>
      <w:bookmarkStart w:id="1" w:name="_Toc482196787"/>
      <w:bookmarkStart w:id="2" w:name="_Toc487040570"/>
      <w:r>
        <w:br w:type="page"/>
      </w:r>
    </w:p>
    <w:p w:rsidR="006B1580" w:rsidRDefault="006B1580" w:rsidP="006B1580">
      <w:pPr>
        <w:pStyle w:val="Heading1"/>
        <w:jc w:val="both"/>
      </w:pPr>
      <w:bookmarkStart w:id="3" w:name="_Toc497810643"/>
      <w:r>
        <w:t>Objective</w:t>
      </w:r>
      <w:bookmarkEnd w:id="3"/>
    </w:p>
    <w:p w:rsidR="006B1580" w:rsidRDefault="006B1580" w:rsidP="006B1580">
      <w:r>
        <w:t xml:space="preserve">Purpose of this document is to explain </w:t>
      </w:r>
      <w:r w:rsidR="004B0503">
        <w:t xml:space="preserve">the </w:t>
      </w:r>
      <w:r w:rsidR="009F3FDB">
        <w:t>Issue Unplanned</w:t>
      </w:r>
      <w:r w:rsidR="00324DB6">
        <w:t xml:space="preserve"> process</w:t>
      </w:r>
    </w:p>
    <w:p w:rsidR="00AF2D1F" w:rsidRDefault="00AF2D1F" w:rsidP="006B1580">
      <w:r>
        <w:t>Issue Unplanned is used to remove part from the system that do not fall into other categories. Before performing an Issue Unplanned booking ensure that it should not better be booked as Scrap, RTV or CC. Shipments to the customer where a SO is available or receipts where a SA is available should also never be booked using ISS-UNP.</w:t>
      </w:r>
    </w:p>
    <w:p w:rsidR="00502FE1" w:rsidRDefault="00502FE1" w:rsidP="00502FE1">
      <w:pPr>
        <w:pStyle w:val="Heading2"/>
      </w:pPr>
      <w:bookmarkStart w:id="4" w:name="_Toc497810644"/>
      <w:r>
        <w:t>Department Maintenance 14.1</w:t>
      </w:r>
      <w:bookmarkEnd w:id="4"/>
    </w:p>
    <w:p w:rsidR="00502FE1" w:rsidRDefault="00502FE1" w:rsidP="006B1580">
      <w:r>
        <w:t xml:space="preserve">Use this menu to maintain the Departments which must be entered during the ISS-UNP booking. </w:t>
      </w:r>
    </w:p>
    <w:p w:rsidR="00B7657C" w:rsidRDefault="00B7657C" w:rsidP="006B1580">
      <w:r>
        <w:rPr>
          <w:noProof/>
        </w:rPr>
        <w:drawing>
          <wp:inline distT="0" distB="0" distL="0" distR="0" wp14:anchorId="68C2C40F" wp14:editId="4E2AB4A3">
            <wp:extent cx="5221686" cy="4078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23480" cy="4080006"/>
                    </a:xfrm>
                    <a:prstGeom prst="rect">
                      <a:avLst/>
                    </a:prstGeom>
                  </pic:spPr>
                </pic:pic>
              </a:graphicData>
            </a:graphic>
          </wp:inline>
        </w:drawing>
      </w:r>
    </w:p>
    <w:p w:rsidR="00B7657C" w:rsidRDefault="00B7657C" w:rsidP="006B1580">
      <w:r>
        <w:t>Enter data as required and confirm.</w:t>
      </w:r>
    </w:p>
    <w:p w:rsidR="00324DB6" w:rsidRDefault="00AF2D1F" w:rsidP="00A4013A">
      <w:pPr>
        <w:pStyle w:val="Heading2"/>
      </w:pPr>
      <w:bookmarkStart w:id="5" w:name="_Toc497810645"/>
      <w:r w:rsidRPr="00AF2D1F">
        <w:t xml:space="preserve">*Issues </w:t>
      </w:r>
      <w:r>
        <w:t>–</w:t>
      </w:r>
      <w:r w:rsidRPr="00AF2D1F">
        <w:t xml:space="preserve"> Unplanned</w:t>
      </w:r>
      <w:r>
        <w:t xml:space="preserve"> 3.7</w:t>
      </w:r>
      <w:bookmarkEnd w:id="5"/>
    </w:p>
    <w:p w:rsidR="00324DB6" w:rsidRDefault="00AF2D1F" w:rsidP="00324DB6">
      <w:r>
        <w:t>Enter the item number to be booked and press Enter/ click Next:</w:t>
      </w:r>
    </w:p>
    <w:p w:rsidR="00603AE2" w:rsidRDefault="00D6059B" w:rsidP="00324DB6">
      <w:r>
        <w:rPr>
          <w:noProof/>
        </w:rPr>
        <mc:AlternateContent>
          <mc:Choice Requires="wps">
            <w:drawing>
              <wp:anchor distT="0" distB="0" distL="114300" distR="114300" simplePos="0" relativeHeight="251668480" behindDoc="0" locked="0" layoutInCell="1" allowOverlap="1" wp14:anchorId="329FAA8C" wp14:editId="014E8258">
                <wp:simplePos x="0" y="0"/>
                <wp:positionH relativeFrom="margin">
                  <wp:align>left</wp:align>
                </wp:positionH>
                <wp:positionV relativeFrom="paragraph">
                  <wp:posOffset>109220</wp:posOffset>
                </wp:positionV>
                <wp:extent cx="2948940" cy="182880"/>
                <wp:effectExtent l="0" t="0" r="22860" b="26670"/>
                <wp:wrapNone/>
                <wp:docPr id="51" name="Rectangle 51"/>
                <wp:cNvGraphicFramePr/>
                <a:graphic xmlns:a="http://schemas.openxmlformats.org/drawingml/2006/main">
                  <a:graphicData uri="http://schemas.microsoft.com/office/word/2010/wordprocessingShape">
                    <wps:wsp>
                      <wps:cNvSpPr/>
                      <wps:spPr>
                        <a:xfrm>
                          <a:off x="0" y="0"/>
                          <a:ext cx="2948940"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8232A" id="Rectangle 51" o:spid="_x0000_s1026" style="position:absolute;margin-left:0;margin-top:8.6pt;width:232.2pt;height:14.4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" filled="f" strokecolor="red" strokeweight="1pt">
                <w10:wrap anchorx="margin"/>
              </v:rect>
            </w:pict>
          </mc:Fallback>
        </mc:AlternateContent>
      </w:r>
      <w:r w:rsidR="00336946">
        <w:rPr>
          <w:noProof/>
        </w:rPr>
        <w:drawing>
          <wp:inline distT="0" distB="0" distL="0" distR="0" wp14:anchorId="0EE7691B" wp14:editId="18FD9300">
            <wp:extent cx="5943600" cy="5480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48005"/>
                    </a:xfrm>
                    <a:prstGeom prst="rect">
                      <a:avLst/>
                    </a:prstGeom>
                  </pic:spPr>
                </pic:pic>
              </a:graphicData>
            </a:graphic>
          </wp:inline>
        </w:drawing>
      </w:r>
    </w:p>
    <w:p w:rsidR="00AF2D1F" w:rsidRDefault="00AF2D1F" w:rsidP="00324DB6">
      <w:r>
        <w:t>Enter the relevant data in the next section.</w:t>
      </w:r>
    </w:p>
    <w:p w:rsidR="00AF2D1F" w:rsidRDefault="00AF2D1F" w:rsidP="00324DB6">
      <w:pPr>
        <w:rPr>
          <w:b/>
        </w:rPr>
      </w:pPr>
      <w:r w:rsidRPr="00AF2D1F">
        <w:rPr>
          <w:b/>
        </w:rPr>
        <w:t>Caution: ISS-UNP automatically negative posts a negative quantity, so entering Quantity: 5 will cause a booking of -5 pcs. To post a positive quantity enter it in the negative (e.g. -5)</w:t>
      </w:r>
    </w:p>
    <w:p w:rsidR="00AF2D1F" w:rsidRPr="001C69C5" w:rsidRDefault="001C69C5" w:rsidP="00324DB6">
      <w:r w:rsidRPr="001C69C5">
        <w:t>Inv Movement Code and Department must be entered. Never use 006 or 007</w:t>
      </w:r>
      <w:r>
        <w:t xml:space="preserve"> here</w:t>
      </w:r>
      <w:r w:rsidRPr="001C69C5">
        <w:t>, these should be booked according to the Cycle Count and Scrap processes.</w:t>
      </w:r>
      <w:r>
        <w:t xml:space="preserve"> Ensure the correct location is entered under Loc</w:t>
      </w:r>
      <w:r w:rsidR="00D6059B">
        <w:t>. Click Next.</w:t>
      </w:r>
    </w:p>
    <w:p w:rsidR="00603AE2" w:rsidRDefault="001C69C5" w:rsidP="00324DB6">
      <w:r>
        <w:rPr>
          <w:noProof/>
        </w:rPr>
        <mc:AlternateContent>
          <mc:Choice Requires="wps">
            <w:drawing>
              <wp:anchor distT="0" distB="0" distL="114300" distR="114300" simplePos="0" relativeHeight="251665408" behindDoc="0" locked="0" layoutInCell="1" allowOverlap="1" wp14:anchorId="4C45EB1B" wp14:editId="41A329F5">
                <wp:simplePos x="0" y="0"/>
                <wp:positionH relativeFrom="margin">
                  <wp:align>left</wp:align>
                </wp:positionH>
                <wp:positionV relativeFrom="paragraph">
                  <wp:posOffset>730250</wp:posOffset>
                </wp:positionV>
                <wp:extent cx="1028700" cy="175260"/>
                <wp:effectExtent l="0" t="0" r="19050" b="15240"/>
                <wp:wrapNone/>
                <wp:docPr id="48" name="Rectangle 48"/>
                <wp:cNvGraphicFramePr/>
                <a:graphic xmlns:a="http://schemas.openxmlformats.org/drawingml/2006/main">
                  <a:graphicData uri="http://schemas.microsoft.com/office/word/2010/wordprocessingShape">
                    <wps:wsp>
                      <wps:cNvSpPr/>
                      <wps:spPr>
                        <a:xfrm>
                          <a:off x="0" y="0"/>
                          <a:ext cx="102870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38C23E4" id="Rectangle 48" o:spid="_x0000_s1026" style="position:absolute;margin-left:0;margin-top:57.5pt;width:81pt;height:13.8pt;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" filled="f" strokecolor="red" strokeweight="1pt">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22DEBE6E" wp14:editId="00498154">
                <wp:simplePos x="0" y="0"/>
                <wp:positionH relativeFrom="margin">
                  <wp:align>left</wp:align>
                </wp:positionH>
                <wp:positionV relativeFrom="paragraph">
                  <wp:posOffset>547370</wp:posOffset>
                </wp:positionV>
                <wp:extent cx="1028700" cy="175260"/>
                <wp:effectExtent l="0" t="0" r="19050" b="15240"/>
                <wp:wrapNone/>
                <wp:docPr id="47" name="Rectangle 47"/>
                <wp:cNvGraphicFramePr/>
                <a:graphic xmlns:a="http://schemas.openxmlformats.org/drawingml/2006/main">
                  <a:graphicData uri="http://schemas.microsoft.com/office/word/2010/wordprocessingShape">
                    <wps:wsp>
                      <wps:cNvSpPr/>
                      <wps:spPr>
                        <a:xfrm>
                          <a:off x="0" y="0"/>
                          <a:ext cx="102870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A72580" id="Rectangle 47" o:spid="_x0000_s1026" style="position:absolute;margin-left:0;margin-top:43.1pt;width:81pt;height:13.8pt;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" filled="f" strokecolor="red" strokeweight="1pt">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1E679C5B" wp14:editId="00B73933">
                <wp:simplePos x="0" y="0"/>
                <wp:positionH relativeFrom="column">
                  <wp:posOffset>4290060</wp:posOffset>
                </wp:positionH>
                <wp:positionV relativeFrom="paragraph">
                  <wp:posOffset>204470</wp:posOffset>
                </wp:positionV>
                <wp:extent cx="685800" cy="15240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685800"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2495AC" id="Rectangle 19" o:spid="_x0000_s1026" style="position:absolute;margin-left:337.8pt;margin-top:16.1pt;width:54pt;height: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" filled="f" strokecolor="red" strokeweight="1pt"/>
            </w:pict>
          </mc:Fallback>
        </mc:AlternateContent>
      </w:r>
      <w:r>
        <w:rPr>
          <w:noProof/>
        </w:rPr>
        <mc:AlternateContent>
          <mc:Choice Requires="wps">
            <w:drawing>
              <wp:anchor distT="0" distB="0" distL="114300" distR="114300" simplePos="0" relativeHeight="251659264" behindDoc="0" locked="0" layoutInCell="1" allowOverlap="1" wp14:anchorId="7C41ADD7" wp14:editId="29459CB2">
                <wp:simplePos x="0" y="0"/>
                <wp:positionH relativeFrom="column">
                  <wp:posOffset>281940</wp:posOffset>
                </wp:positionH>
                <wp:positionV relativeFrom="paragraph">
                  <wp:posOffset>29210</wp:posOffset>
                </wp:positionV>
                <wp:extent cx="1592580" cy="175260"/>
                <wp:effectExtent l="0" t="0" r="26670" b="15240"/>
                <wp:wrapNone/>
                <wp:docPr id="18" name="Rectangle 18"/>
                <wp:cNvGraphicFramePr/>
                <a:graphic xmlns:a="http://schemas.openxmlformats.org/drawingml/2006/main">
                  <a:graphicData uri="http://schemas.microsoft.com/office/word/2010/wordprocessingShape">
                    <wps:wsp>
                      <wps:cNvSpPr/>
                      <wps:spPr>
                        <a:xfrm>
                          <a:off x="0" y="0"/>
                          <a:ext cx="159258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F3FF76" id="Rectangle 18" o:spid="_x0000_s1026" style="position:absolute;margin-left:22.2pt;margin-top:2.3pt;width:125.4pt;height:13.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" filled="f" strokecolor="red" strokeweight="1pt"/>
            </w:pict>
          </mc:Fallback>
        </mc:AlternateContent>
      </w:r>
      <w:r w:rsidR="00AF2D1F">
        <w:rPr>
          <w:noProof/>
        </w:rPr>
        <w:drawing>
          <wp:inline distT="0" distB="0" distL="0" distR="0" wp14:anchorId="35987537" wp14:editId="05D18884">
            <wp:extent cx="5943600" cy="10642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64260"/>
                    </a:xfrm>
                    <a:prstGeom prst="rect">
                      <a:avLst/>
                    </a:prstGeom>
                  </pic:spPr>
                </pic:pic>
              </a:graphicData>
            </a:graphic>
          </wp:inline>
        </w:drawing>
      </w:r>
    </w:p>
    <w:p w:rsidR="00D6059B" w:rsidRDefault="00D6059B" w:rsidP="00324DB6">
      <w:r>
        <w:t>In the next section the Reason Code is compulsory. Click on the Magnifying Glass to view the available codes. This is important information for the accounting team. The loss or gain created by this transaction must be justified and clearly accounted for based on these codes.</w:t>
      </w:r>
    </w:p>
    <w:p w:rsidR="00D6059B" w:rsidRDefault="00D6059B" w:rsidP="00324DB6">
      <w:r>
        <w:rPr>
          <w:noProof/>
        </w:rPr>
        <mc:AlternateContent>
          <mc:Choice Requires="wps">
            <w:drawing>
              <wp:anchor distT="0" distB="0" distL="114300" distR="114300" simplePos="0" relativeHeight="251666432" behindDoc="0" locked="0" layoutInCell="1" allowOverlap="1" wp14:anchorId="40F09C94" wp14:editId="5D57BEF2">
                <wp:simplePos x="0" y="0"/>
                <wp:positionH relativeFrom="column">
                  <wp:posOffset>373380</wp:posOffset>
                </wp:positionH>
                <wp:positionV relativeFrom="paragraph">
                  <wp:posOffset>824230</wp:posOffset>
                </wp:positionV>
                <wp:extent cx="1623060" cy="198120"/>
                <wp:effectExtent l="0" t="0" r="15240" b="11430"/>
                <wp:wrapNone/>
                <wp:docPr id="50" name="Rectangle 50"/>
                <wp:cNvGraphicFramePr/>
                <a:graphic xmlns:a="http://schemas.openxmlformats.org/drawingml/2006/main">
                  <a:graphicData uri="http://schemas.microsoft.com/office/word/2010/wordprocessingShape">
                    <wps:wsp>
                      <wps:cNvSpPr/>
                      <wps:spPr>
                        <a:xfrm>
                          <a:off x="0" y="0"/>
                          <a:ext cx="1623060" cy="1981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C545C9" id="Rectangle 50" o:spid="_x0000_s1026" style="position:absolute;margin-left:29.4pt;margin-top:64.9pt;width:127.8pt;height:15.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" filled="f" strokecolor="red" strokeweight="1.5pt"/>
            </w:pict>
          </mc:Fallback>
        </mc:AlternateContent>
      </w:r>
      <w:r>
        <w:rPr>
          <w:noProof/>
        </w:rPr>
        <w:drawing>
          <wp:inline distT="0" distB="0" distL="0" distR="0" wp14:anchorId="17F23125" wp14:editId="4671B203">
            <wp:extent cx="5943600" cy="16827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682750"/>
                    </a:xfrm>
                    <a:prstGeom prst="rect">
                      <a:avLst/>
                    </a:prstGeom>
                  </pic:spPr>
                </pic:pic>
              </a:graphicData>
            </a:graphic>
          </wp:inline>
        </w:drawing>
      </w:r>
    </w:p>
    <w:p w:rsidR="00D6059B" w:rsidRDefault="00D6059B" w:rsidP="00324DB6">
      <w:r>
        <w:t>Available Reason Codes:</w:t>
      </w:r>
    </w:p>
    <w:p w:rsidR="00603AE2" w:rsidRDefault="00603AE2" w:rsidP="00324DB6">
      <w:r>
        <w:rPr>
          <w:noProof/>
        </w:rPr>
        <w:drawing>
          <wp:inline distT="0" distB="0" distL="0" distR="0" wp14:anchorId="31F7742A" wp14:editId="53FBC20B">
            <wp:extent cx="3903617" cy="33528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4090" cy="3353206"/>
                    </a:xfrm>
                    <a:prstGeom prst="rect">
                      <a:avLst/>
                    </a:prstGeom>
                  </pic:spPr>
                </pic:pic>
              </a:graphicData>
            </a:graphic>
          </wp:inline>
        </w:drawing>
      </w:r>
    </w:p>
    <w:p w:rsidR="00603AE2" w:rsidRDefault="00603AE2" w:rsidP="00324DB6"/>
    <w:p w:rsidR="00603AE2" w:rsidRDefault="00D6059B" w:rsidP="00324DB6">
      <w:r>
        <w:t>Having selected the appropriate Reason Code click Next or press enter.</w:t>
      </w:r>
    </w:p>
    <w:p w:rsidR="00D6059B" w:rsidRDefault="00D6059B" w:rsidP="00324DB6">
      <w:r>
        <w:t>You will be asked if all information is correct, click Yes to perform the transaction.</w:t>
      </w:r>
    </w:p>
    <w:p w:rsidR="00D6059B" w:rsidRDefault="00D6059B" w:rsidP="00324DB6">
      <w:r>
        <w:rPr>
          <w:noProof/>
        </w:rPr>
        <w:drawing>
          <wp:inline distT="0" distB="0" distL="0" distR="0" wp14:anchorId="7698A424" wp14:editId="58DDE127">
            <wp:extent cx="1990725" cy="11620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90725" cy="1162050"/>
                    </a:xfrm>
                    <a:prstGeom prst="rect">
                      <a:avLst/>
                    </a:prstGeom>
                  </pic:spPr>
                </pic:pic>
              </a:graphicData>
            </a:graphic>
          </wp:inline>
        </w:drawing>
      </w:r>
    </w:p>
    <w:p w:rsidR="00D6059B" w:rsidRDefault="00D6059B" w:rsidP="00D6059B">
      <w:pPr>
        <w:pStyle w:val="Heading2"/>
      </w:pPr>
      <w:bookmarkStart w:id="6" w:name="_Toc497810646"/>
      <w:r w:rsidRPr="00D6059B">
        <w:t>*Transactions Type/Loc. Report</w:t>
      </w:r>
      <w:r>
        <w:t xml:space="preserve"> 3.21.15</w:t>
      </w:r>
      <w:bookmarkEnd w:id="6"/>
    </w:p>
    <w:p w:rsidR="00D6059B" w:rsidRPr="00D6059B" w:rsidRDefault="00D6059B" w:rsidP="00D6059B">
      <w:r>
        <w:t xml:space="preserve">This report can be used to view Issue Unplanned </w:t>
      </w:r>
      <w:r w:rsidR="00A4013A">
        <w:t>transactions in the system. Enter the transaction name under Transaction Type and any other parameters as required.</w:t>
      </w:r>
    </w:p>
    <w:p w:rsidR="00D6059B" w:rsidRDefault="00D6059B" w:rsidP="00324DB6">
      <w:r>
        <w:rPr>
          <w:noProof/>
        </w:rPr>
        <w:drawing>
          <wp:inline distT="0" distB="0" distL="0" distR="0" wp14:anchorId="1B494F80" wp14:editId="6CE184B4">
            <wp:extent cx="5943600" cy="251206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12060"/>
                    </a:xfrm>
                    <a:prstGeom prst="rect">
                      <a:avLst/>
                    </a:prstGeom>
                  </pic:spPr>
                </pic:pic>
              </a:graphicData>
            </a:graphic>
          </wp:inline>
        </w:drawing>
      </w:r>
    </w:p>
    <w:p w:rsidR="00A4013A" w:rsidRDefault="00A4013A" w:rsidP="00324DB6">
      <w:r>
        <w:t>If you leave output as page a report will automatically be created showing the related bookings, here for example:</w:t>
      </w:r>
    </w:p>
    <w:p w:rsidR="00A4013A" w:rsidRDefault="00A4013A" w:rsidP="00324DB6">
      <w:r>
        <w:rPr>
          <w:noProof/>
        </w:rPr>
        <w:drawing>
          <wp:inline distT="0" distB="0" distL="0" distR="0" wp14:anchorId="6C9B8F5E" wp14:editId="30D29F1E">
            <wp:extent cx="5943600" cy="209994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99945"/>
                    </a:xfrm>
                    <a:prstGeom prst="rect">
                      <a:avLst/>
                    </a:prstGeom>
                  </pic:spPr>
                </pic:pic>
              </a:graphicData>
            </a:graphic>
          </wp:inline>
        </w:drawing>
      </w:r>
    </w:p>
    <w:p w:rsidR="00A4013A" w:rsidRPr="00BB5065" w:rsidRDefault="00A4013A" w:rsidP="00A4013A">
      <w:pPr>
        <w:spacing w:after="120"/>
        <w:rPr>
          <w:b/>
        </w:rPr>
      </w:pPr>
      <w:r w:rsidRPr="00BB5065">
        <w:rPr>
          <w:b/>
        </w:rPr>
        <w:t>To export to Excel:</w:t>
      </w:r>
    </w:p>
    <w:p w:rsidR="00A4013A" w:rsidRDefault="00A4013A" w:rsidP="00A4013A">
      <w:pPr>
        <w:spacing w:after="120"/>
      </w:pPr>
      <w:r>
        <w:t>By entering an output name when creating the report it will then be available in the plant’s home directory to be transferred using the local file transfer tool (typically WIN SCP) and then opened in Excel.</w:t>
      </w:r>
    </w:p>
    <w:bookmarkEnd w:id="0"/>
    <w:bookmarkEnd w:id="1"/>
    <w:bookmarkEnd w:id="2"/>
    <w:p w:rsidR="00A4013A" w:rsidRDefault="00A4013A" w:rsidP="00324DB6"/>
    <w:sectPr w:rsidR="00A4013A">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5BDA" w:rsidRDefault="00035BDA" w:rsidP="00BC5942">
      <w:pPr>
        <w:spacing w:after="0" w:line="240" w:lineRule="auto"/>
      </w:pPr>
      <w:r>
        <w:separator/>
      </w:r>
    </w:p>
  </w:endnote>
  <w:endnote w:type="continuationSeparator" w:id="0">
    <w:p w:rsidR="00035BDA" w:rsidRDefault="00035BDA"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5BDA" w:rsidRDefault="00035BDA" w:rsidP="00BC5942">
      <w:pPr>
        <w:spacing w:after="0" w:line="240" w:lineRule="auto"/>
      </w:pPr>
      <w:r>
        <w:separator/>
      </w:r>
    </w:p>
  </w:footnote>
  <w:footnote w:type="continuationSeparator" w:id="0">
    <w:p w:rsidR="00035BDA" w:rsidRDefault="00035BDA" w:rsidP="00BC59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4DB6" w:rsidRDefault="00324DB6">
    <w:pPr>
      <w:pStyle w:val="Header"/>
    </w:pPr>
  </w:p>
  <w:tbl>
    <w:tblPr>
      <w:tblStyle w:val="TableGrid"/>
      <w:tblW w:w="0" w:type="auto"/>
      <w:tblLook w:val="04A0" w:firstRow="1" w:lastRow="0" w:firstColumn="1" w:lastColumn="0" w:noHBand="0" w:noVBand="1"/>
    </w:tblPr>
    <w:tblGrid>
      <w:gridCol w:w="1926"/>
      <w:gridCol w:w="5179"/>
      <w:gridCol w:w="2245"/>
    </w:tblGrid>
    <w:tr w:rsidR="00324DB6" w:rsidTr="00615F18">
      <w:trPr>
        <w:trHeight w:val="439"/>
      </w:trPr>
      <w:tc>
        <w:tcPr>
          <w:tcW w:w="1926" w:type="dxa"/>
          <w:vMerge w:val="restart"/>
          <w:vAlign w:val="center"/>
        </w:tcPr>
        <w:p w:rsidR="00324DB6" w:rsidRDefault="00324DB6">
          <w:pPr>
            <w:pStyle w:val="Header"/>
          </w:pPr>
          <w:r w:rsidRPr="00BC5942">
            <w:rPr>
              <w:noProof/>
            </w:rPr>
            <w:drawing>
              <wp:inline distT="0" distB="0" distL="0" distR="0" wp14:anchorId="04E64559" wp14:editId="04E6455A">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rsidR="00324DB6" w:rsidRPr="0052355F" w:rsidRDefault="00324DB6" w:rsidP="005C7E8E">
          <w:pPr>
            <w:pStyle w:val="Header"/>
            <w:jc w:val="center"/>
            <w:rPr>
              <w:b/>
            </w:rPr>
          </w:pPr>
          <w:r w:rsidRPr="0052355F">
            <w:rPr>
              <w:b/>
            </w:rPr>
            <w:t xml:space="preserve">QAD </w:t>
          </w:r>
          <w:r>
            <w:rPr>
              <w:b/>
            </w:rPr>
            <w:t>G2 TRAINING DOCUMENT</w:t>
          </w:r>
        </w:p>
      </w:tc>
      <w:tc>
        <w:tcPr>
          <w:tcW w:w="2245" w:type="dxa"/>
          <w:vAlign w:val="center"/>
        </w:tcPr>
        <w:p w:rsidR="00324DB6" w:rsidRDefault="00324DB6" w:rsidP="00DF5E2E">
          <w:pPr>
            <w:pStyle w:val="Header"/>
          </w:pPr>
        </w:p>
      </w:tc>
    </w:tr>
    <w:tr w:rsidR="00324DB6" w:rsidTr="00615F18">
      <w:trPr>
        <w:trHeight w:val="439"/>
      </w:trPr>
      <w:tc>
        <w:tcPr>
          <w:tcW w:w="1926" w:type="dxa"/>
          <w:vMerge/>
          <w:vAlign w:val="center"/>
        </w:tcPr>
        <w:p w:rsidR="00324DB6" w:rsidRDefault="00324DB6">
          <w:pPr>
            <w:pStyle w:val="Header"/>
          </w:pPr>
        </w:p>
      </w:tc>
      <w:tc>
        <w:tcPr>
          <w:tcW w:w="5179" w:type="dxa"/>
          <w:vAlign w:val="center"/>
        </w:tcPr>
        <w:p w:rsidR="00324DB6" w:rsidRDefault="00511625" w:rsidP="005F3A98">
          <w:pPr>
            <w:pStyle w:val="Header"/>
            <w:jc w:val="center"/>
          </w:pPr>
          <w:r>
            <w:t>Issue Unplanned</w:t>
          </w:r>
        </w:p>
      </w:tc>
      <w:tc>
        <w:tcPr>
          <w:tcW w:w="2245" w:type="dxa"/>
          <w:vAlign w:val="center"/>
        </w:tcPr>
        <w:p w:rsidR="00324DB6" w:rsidRDefault="00324DB6">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A474C9">
            <w:rPr>
              <w:b/>
              <w:bCs/>
              <w:noProof/>
            </w:rPr>
            <w:t>1</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A474C9">
            <w:rPr>
              <w:b/>
              <w:bCs/>
              <w:noProof/>
            </w:rPr>
            <w:t>6</w:t>
          </w:r>
          <w:r w:rsidRPr="0052355F">
            <w:rPr>
              <w:b/>
              <w:bCs/>
              <w:noProof/>
            </w:rPr>
            <w:fldChar w:fldCharType="end"/>
          </w:r>
        </w:p>
      </w:tc>
    </w:tr>
  </w:tbl>
  <w:p w:rsidR="00324DB6" w:rsidRDefault="00324DB6">
    <w:pPr>
      <w:pStyle w:val="Header"/>
    </w:pPr>
  </w:p>
  <w:p w:rsidR="00324DB6" w:rsidRDefault="00324D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81C078E"/>
    <w:multiLevelType w:val="hybridMultilevel"/>
    <w:tmpl w:val="11BC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30AC4"/>
    <w:multiLevelType w:val="hybridMultilevel"/>
    <w:tmpl w:val="30F82902"/>
    <w:lvl w:ilvl="0" w:tplc="1A4C25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 w15:restartNumberingAfterBreak="0">
    <w:nsid w:val="736C4EA9"/>
    <w:multiLevelType w:val="hybridMultilevel"/>
    <w:tmpl w:val="2A28B5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942"/>
    <w:rsid w:val="00016B19"/>
    <w:rsid w:val="00023FB3"/>
    <w:rsid w:val="000240F8"/>
    <w:rsid w:val="00025508"/>
    <w:rsid w:val="00035BDA"/>
    <w:rsid w:val="00041BF8"/>
    <w:rsid w:val="00043B73"/>
    <w:rsid w:val="00063F45"/>
    <w:rsid w:val="0006707B"/>
    <w:rsid w:val="000670B6"/>
    <w:rsid w:val="000711FD"/>
    <w:rsid w:val="00080451"/>
    <w:rsid w:val="00081B45"/>
    <w:rsid w:val="0009206A"/>
    <w:rsid w:val="0009409E"/>
    <w:rsid w:val="0009495A"/>
    <w:rsid w:val="000A3F72"/>
    <w:rsid w:val="000B7DDE"/>
    <w:rsid w:val="000C00EA"/>
    <w:rsid w:val="000C0925"/>
    <w:rsid w:val="000C4F2F"/>
    <w:rsid w:val="000C754D"/>
    <w:rsid w:val="000E22A7"/>
    <w:rsid w:val="000E7FAE"/>
    <w:rsid w:val="000F58A7"/>
    <w:rsid w:val="00106408"/>
    <w:rsid w:val="0010646F"/>
    <w:rsid w:val="00120B77"/>
    <w:rsid w:val="00122988"/>
    <w:rsid w:val="00125E32"/>
    <w:rsid w:val="001350BD"/>
    <w:rsid w:val="00140864"/>
    <w:rsid w:val="001410B9"/>
    <w:rsid w:val="00143CD7"/>
    <w:rsid w:val="00144663"/>
    <w:rsid w:val="00145723"/>
    <w:rsid w:val="00154851"/>
    <w:rsid w:val="00166790"/>
    <w:rsid w:val="00166DA5"/>
    <w:rsid w:val="00172A15"/>
    <w:rsid w:val="00173670"/>
    <w:rsid w:val="0018245C"/>
    <w:rsid w:val="001922C0"/>
    <w:rsid w:val="001B632E"/>
    <w:rsid w:val="001C1AB4"/>
    <w:rsid w:val="001C3F00"/>
    <w:rsid w:val="001C4BC6"/>
    <w:rsid w:val="001C5FD6"/>
    <w:rsid w:val="001C69C5"/>
    <w:rsid w:val="001D3309"/>
    <w:rsid w:val="001D763F"/>
    <w:rsid w:val="001F23D9"/>
    <w:rsid w:val="001F4E05"/>
    <w:rsid w:val="00204472"/>
    <w:rsid w:val="002157AE"/>
    <w:rsid w:val="00224412"/>
    <w:rsid w:val="00224DFC"/>
    <w:rsid w:val="00232E28"/>
    <w:rsid w:val="002361B5"/>
    <w:rsid w:val="002427B5"/>
    <w:rsid w:val="00256332"/>
    <w:rsid w:val="00273346"/>
    <w:rsid w:val="00280174"/>
    <w:rsid w:val="002864C2"/>
    <w:rsid w:val="00290030"/>
    <w:rsid w:val="002A404C"/>
    <w:rsid w:val="002B2880"/>
    <w:rsid w:val="002C6CFA"/>
    <w:rsid w:val="002E66ED"/>
    <w:rsid w:val="002E7EBB"/>
    <w:rsid w:val="002F7A41"/>
    <w:rsid w:val="00303B30"/>
    <w:rsid w:val="003067E7"/>
    <w:rsid w:val="00311794"/>
    <w:rsid w:val="00313A18"/>
    <w:rsid w:val="0031682D"/>
    <w:rsid w:val="00324DB6"/>
    <w:rsid w:val="00325CBE"/>
    <w:rsid w:val="0032613F"/>
    <w:rsid w:val="00327398"/>
    <w:rsid w:val="00336946"/>
    <w:rsid w:val="0034604B"/>
    <w:rsid w:val="00346610"/>
    <w:rsid w:val="00354C9D"/>
    <w:rsid w:val="003674E9"/>
    <w:rsid w:val="00371E5D"/>
    <w:rsid w:val="00377D2D"/>
    <w:rsid w:val="00383B51"/>
    <w:rsid w:val="00395D4D"/>
    <w:rsid w:val="003A63EB"/>
    <w:rsid w:val="003B0C5B"/>
    <w:rsid w:val="003B3F55"/>
    <w:rsid w:val="003B7CCE"/>
    <w:rsid w:val="003C48FB"/>
    <w:rsid w:val="003C608F"/>
    <w:rsid w:val="003D2ECC"/>
    <w:rsid w:val="003D551C"/>
    <w:rsid w:val="003F1B94"/>
    <w:rsid w:val="003F2211"/>
    <w:rsid w:val="003F61AF"/>
    <w:rsid w:val="004036BE"/>
    <w:rsid w:val="00407EB2"/>
    <w:rsid w:val="00412B7E"/>
    <w:rsid w:val="00421EFC"/>
    <w:rsid w:val="00430666"/>
    <w:rsid w:val="00431695"/>
    <w:rsid w:val="00434A77"/>
    <w:rsid w:val="00437449"/>
    <w:rsid w:val="00442EAD"/>
    <w:rsid w:val="00442F44"/>
    <w:rsid w:val="00443737"/>
    <w:rsid w:val="004549B4"/>
    <w:rsid w:val="00456DE3"/>
    <w:rsid w:val="004570A7"/>
    <w:rsid w:val="004679F0"/>
    <w:rsid w:val="00470991"/>
    <w:rsid w:val="00471F08"/>
    <w:rsid w:val="00482729"/>
    <w:rsid w:val="004A14D6"/>
    <w:rsid w:val="004A4C67"/>
    <w:rsid w:val="004B0098"/>
    <w:rsid w:val="004B0503"/>
    <w:rsid w:val="004B653D"/>
    <w:rsid w:val="004B67AB"/>
    <w:rsid w:val="004C3857"/>
    <w:rsid w:val="004D2E14"/>
    <w:rsid w:val="004D7936"/>
    <w:rsid w:val="004F1444"/>
    <w:rsid w:val="004F404F"/>
    <w:rsid w:val="004F4F64"/>
    <w:rsid w:val="005013AA"/>
    <w:rsid w:val="00502FE1"/>
    <w:rsid w:val="0050493B"/>
    <w:rsid w:val="00511625"/>
    <w:rsid w:val="0052355F"/>
    <w:rsid w:val="00530368"/>
    <w:rsid w:val="005316E4"/>
    <w:rsid w:val="0053428D"/>
    <w:rsid w:val="005469AC"/>
    <w:rsid w:val="0055238E"/>
    <w:rsid w:val="00560C7F"/>
    <w:rsid w:val="0057315B"/>
    <w:rsid w:val="00590ED7"/>
    <w:rsid w:val="00594348"/>
    <w:rsid w:val="00595FC9"/>
    <w:rsid w:val="005A476E"/>
    <w:rsid w:val="005B4485"/>
    <w:rsid w:val="005B4FA8"/>
    <w:rsid w:val="005B5EF6"/>
    <w:rsid w:val="005B60B7"/>
    <w:rsid w:val="005C1497"/>
    <w:rsid w:val="005C4DBA"/>
    <w:rsid w:val="005C50C4"/>
    <w:rsid w:val="005C7E8E"/>
    <w:rsid w:val="005E7B06"/>
    <w:rsid w:val="005F3A98"/>
    <w:rsid w:val="00603AE2"/>
    <w:rsid w:val="00615F18"/>
    <w:rsid w:val="00620BCD"/>
    <w:rsid w:val="0063289F"/>
    <w:rsid w:val="006339EE"/>
    <w:rsid w:val="006427F9"/>
    <w:rsid w:val="00653507"/>
    <w:rsid w:val="006604E8"/>
    <w:rsid w:val="00680BD6"/>
    <w:rsid w:val="00684A84"/>
    <w:rsid w:val="0068718A"/>
    <w:rsid w:val="00690C5B"/>
    <w:rsid w:val="00695934"/>
    <w:rsid w:val="006A13ED"/>
    <w:rsid w:val="006B0291"/>
    <w:rsid w:val="006B1580"/>
    <w:rsid w:val="006B3B69"/>
    <w:rsid w:val="006B4E6F"/>
    <w:rsid w:val="006C46DB"/>
    <w:rsid w:val="006C5B85"/>
    <w:rsid w:val="006D61B7"/>
    <w:rsid w:val="006D79AA"/>
    <w:rsid w:val="006E0813"/>
    <w:rsid w:val="006E2FA3"/>
    <w:rsid w:val="006E455D"/>
    <w:rsid w:val="006F3214"/>
    <w:rsid w:val="006F5B50"/>
    <w:rsid w:val="0070100C"/>
    <w:rsid w:val="00704A72"/>
    <w:rsid w:val="00710448"/>
    <w:rsid w:val="00722956"/>
    <w:rsid w:val="00726650"/>
    <w:rsid w:val="00732AFE"/>
    <w:rsid w:val="0073300B"/>
    <w:rsid w:val="00737DFE"/>
    <w:rsid w:val="00743430"/>
    <w:rsid w:val="00753DB7"/>
    <w:rsid w:val="00760947"/>
    <w:rsid w:val="00764173"/>
    <w:rsid w:val="007752AC"/>
    <w:rsid w:val="007B233F"/>
    <w:rsid w:val="007B4D73"/>
    <w:rsid w:val="007B7E4F"/>
    <w:rsid w:val="007C2865"/>
    <w:rsid w:val="007C2AF7"/>
    <w:rsid w:val="007C3087"/>
    <w:rsid w:val="007C5A6E"/>
    <w:rsid w:val="007D4573"/>
    <w:rsid w:val="007E095F"/>
    <w:rsid w:val="007E3293"/>
    <w:rsid w:val="007E75F5"/>
    <w:rsid w:val="00800616"/>
    <w:rsid w:val="00801E9E"/>
    <w:rsid w:val="008045A4"/>
    <w:rsid w:val="0080720D"/>
    <w:rsid w:val="00824F34"/>
    <w:rsid w:val="00831744"/>
    <w:rsid w:val="00833916"/>
    <w:rsid w:val="00836B19"/>
    <w:rsid w:val="008572CC"/>
    <w:rsid w:val="0087001B"/>
    <w:rsid w:val="00873560"/>
    <w:rsid w:val="00881FA0"/>
    <w:rsid w:val="00882CC6"/>
    <w:rsid w:val="00883816"/>
    <w:rsid w:val="00885EBE"/>
    <w:rsid w:val="00890C6F"/>
    <w:rsid w:val="008A7316"/>
    <w:rsid w:val="008B0A1C"/>
    <w:rsid w:val="008B1E23"/>
    <w:rsid w:val="008C139C"/>
    <w:rsid w:val="008C4061"/>
    <w:rsid w:val="008E0AAF"/>
    <w:rsid w:val="008E406A"/>
    <w:rsid w:val="008F06FC"/>
    <w:rsid w:val="00903A7F"/>
    <w:rsid w:val="00905810"/>
    <w:rsid w:val="0091239C"/>
    <w:rsid w:val="00915FF2"/>
    <w:rsid w:val="00932F9E"/>
    <w:rsid w:val="009331F0"/>
    <w:rsid w:val="00933A9D"/>
    <w:rsid w:val="00942614"/>
    <w:rsid w:val="00946EA3"/>
    <w:rsid w:val="00954F3B"/>
    <w:rsid w:val="00974BD3"/>
    <w:rsid w:val="00996BB9"/>
    <w:rsid w:val="009A4117"/>
    <w:rsid w:val="009A6745"/>
    <w:rsid w:val="009B3B93"/>
    <w:rsid w:val="009B6290"/>
    <w:rsid w:val="009C18BC"/>
    <w:rsid w:val="009C1EBE"/>
    <w:rsid w:val="009C3A01"/>
    <w:rsid w:val="009C606F"/>
    <w:rsid w:val="009C7EFE"/>
    <w:rsid w:val="009D65D2"/>
    <w:rsid w:val="009F0DB6"/>
    <w:rsid w:val="009F2373"/>
    <w:rsid w:val="009F3FDB"/>
    <w:rsid w:val="009F68B5"/>
    <w:rsid w:val="00A06AD8"/>
    <w:rsid w:val="00A06CEF"/>
    <w:rsid w:val="00A24818"/>
    <w:rsid w:val="00A32A91"/>
    <w:rsid w:val="00A335C8"/>
    <w:rsid w:val="00A4013A"/>
    <w:rsid w:val="00A46377"/>
    <w:rsid w:val="00A474C9"/>
    <w:rsid w:val="00A47902"/>
    <w:rsid w:val="00A6174C"/>
    <w:rsid w:val="00A70E1C"/>
    <w:rsid w:val="00A809EF"/>
    <w:rsid w:val="00A93F7D"/>
    <w:rsid w:val="00A95576"/>
    <w:rsid w:val="00AB2058"/>
    <w:rsid w:val="00AC6D3D"/>
    <w:rsid w:val="00AD081D"/>
    <w:rsid w:val="00AD0920"/>
    <w:rsid w:val="00AD1342"/>
    <w:rsid w:val="00AE08F6"/>
    <w:rsid w:val="00AF09AA"/>
    <w:rsid w:val="00AF2D1F"/>
    <w:rsid w:val="00AF40DE"/>
    <w:rsid w:val="00AF53A4"/>
    <w:rsid w:val="00B01765"/>
    <w:rsid w:val="00B0183A"/>
    <w:rsid w:val="00B128A7"/>
    <w:rsid w:val="00B22DA2"/>
    <w:rsid w:val="00B36778"/>
    <w:rsid w:val="00B45358"/>
    <w:rsid w:val="00B45EA3"/>
    <w:rsid w:val="00B758FF"/>
    <w:rsid w:val="00B7657C"/>
    <w:rsid w:val="00B768A5"/>
    <w:rsid w:val="00B87E6E"/>
    <w:rsid w:val="00B96DFF"/>
    <w:rsid w:val="00BA7864"/>
    <w:rsid w:val="00BB033A"/>
    <w:rsid w:val="00BB58C4"/>
    <w:rsid w:val="00BC1E2D"/>
    <w:rsid w:val="00BC4351"/>
    <w:rsid w:val="00BC5942"/>
    <w:rsid w:val="00BD2ADB"/>
    <w:rsid w:val="00BD730C"/>
    <w:rsid w:val="00BD7E1E"/>
    <w:rsid w:val="00BF15ED"/>
    <w:rsid w:val="00C015E4"/>
    <w:rsid w:val="00C0774D"/>
    <w:rsid w:val="00C15ACB"/>
    <w:rsid w:val="00C2390E"/>
    <w:rsid w:val="00C23A1F"/>
    <w:rsid w:val="00C30F16"/>
    <w:rsid w:val="00C3290B"/>
    <w:rsid w:val="00C34D53"/>
    <w:rsid w:val="00C40DCB"/>
    <w:rsid w:val="00C4264A"/>
    <w:rsid w:val="00C42722"/>
    <w:rsid w:val="00C459F4"/>
    <w:rsid w:val="00C50637"/>
    <w:rsid w:val="00C520FA"/>
    <w:rsid w:val="00C55C5E"/>
    <w:rsid w:val="00C56108"/>
    <w:rsid w:val="00C63B0B"/>
    <w:rsid w:val="00C65BF3"/>
    <w:rsid w:val="00C65D1D"/>
    <w:rsid w:val="00C77710"/>
    <w:rsid w:val="00C915B5"/>
    <w:rsid w:val="00C93012"/>
    <w:rsid w:val="00CA1EBA"/>
    <w:rsid w:val="00CA349F"/>
    <w:rsid w:val="00CA4E7A"/>
    <w:rsid w:val="00CB3C5C"/>
    <w:rsid w:val="00CB6BE4"/>
    <w:rsid w:val="00CC5525"/>
    <w:rsid w:val="00CE7C20"/>
    <w:rsid w:val="00D14B7E"/>
    <w:rsid w:val="00D17D47"/>
    <w:rsid w:val="00D20826"/>
    <w:rsid w:val="00D20F4A"/>
    <w:rsid w:val="00D211B3"/>
    <w:rsid w:val="00D45492"/>
    <w:rsid w:val="00D52F94"/>
    <w:rsid w:val="00D541A2"/>
    <w:rsid w:val="00D6059B"/>
    <w:rsid w:val="00D649BA"/>
    <w:rsid w:val="00D724A7"/>
    <w:rsid w:val="00D86A5D"/>
    <w:rsid w:val="00D90F03"/>
    <w:rsid w:val="00D940C6"/>
    <w:rsid w:val="00D9541A"/>
    <w:rsid w:val="00DA1073"/>
    <w:rsid w:val="00DB7D47"/>
    <w:rsid w:val="00DD260B"/>
    <w:rsid w:val="00DD2F3C"/>
    <w:rsid w:val="00DD3B5D"/>
    <w:rsid w:val="00DD4B5E"/>
    <w:rsid w:val="00DD51F2"/>
    <w:rsid w:val="00DE099D"/>
    <w:rsid w:val="00DE3D0A"/>
    <w:rsid w:val="00DF1523"/>
    <w:rsid w:val="00DF443C"/>
    <w:rsid w:val="00DF5E2E"/>
    <w:rsid w:val="00E06319"/>
    <w:rsid w:val="00E14E2F"/>
    <w:rsid w:val="00E433E4"/>
    <w:rsid w:val="00E70053"/>
    <w:rsid w:val="00E749E6"/>
    <w:rsid w:val="00E84B30"/>
    <w:rsid w:val="00E87BCE"/>
    <w:rsid w:val="00EA6588"/>
    <w:rsid w:val="00EA6729"/>
    <w:rsid w:val="00EB377E"/>
    <w:rsid w:val="00EC2166"/>
    <w:rsid w:val="00EC678D"/>
    <w:rsid w:val="00EC6DC6"/>
    <w:rsid w:val="00ED668E"/>
    <w:rsid w:val="00EE54CD"/>
    <w:rsid w:val="00EF28EE"/>
    <w:rsid w:val="00F004B7"/>
    <w:rsid w:val="00F02D39"/>
    <w:rsid w:val="00F468D6"/>
    <w:rsid w:val="00F55B19"/>
    <w:rsid w:val="00F75A84"/>
    <w:rsid w:val="00F81D40"/>
    <w:rsid w:val="00F90870"/>
    <w:rsid w:val="00F936C6"/>
    <w:rsid w:val="00F945F1"/>
    <w:rsid w:val="00F96A53"/>
    <w:rsid w:val="00FA11D7"/>
    <w:rsid w:val="00FB41BF"/>
    <w:rsid w:val="00FB67E3"/>
    <w:rsid w:val="00FD23FA"/>
    <w:rsid w:val="00FD5661"/>
    <w:rsid w:val="00FE710C"/>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E64411"/>
  <w15:chartTrackingRefBased/>
  <w15:docId w15:val="{E7B87B07-680C-428A-9BB8-F5AB59B5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uiPriority w:val="9"/>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1"/>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aption">
    <w:name w:val="caption"/>
    <w:basedOn w:val="Normal"/>
    <w:next w:val="Normal"/>
    <w:uiPriority w:val="35"/>
    <w:unhideWhenUsed/>
    <w:qFormat/>
    <w:rsid w:val="00EC6DC6"/>
    <w:pPr>
      <w:spacing w:after="200" w:line="240" w:lineRule="auto"/>
      <w:jc w:val="center"/>
    </w:pPr>
    <w:rPr>
      <w:b/>
      <w:i/>
      <w:iCs/>
      <w:color w:val="44546A" w:themeColor="text2"/>
      <w:sz w:val="20"/>
      <w:szCs w:val="18"/>
    </w:rPr>
  </w:style>
  <w:style w:type="character" w:styleId="Strong">
    <w:name w:val="Strong"/>
    <w:basedOn w:val="DefaultParagraphFont"/>
    <w:uiPriority w:val="22"/>
    <w:qFormat/>
    <w:rsid w:val="00AF53A4"/>
    <w:rPr>
      <w:b/>
      <w:bCs/>
    </w:rPr>
  </w:style>
  <w:style w:type="paragraph" w:customStyle="1" w:styleId="Cou">
    <w:name w:val="Cou"/>
    <w:basedOn w:val="Normal"/>
    <w:rsid w:val="00080451"/>
    <w:pPr>
      <w:spacing w:after="0" w:line="240" w:lineRule="auto"/>
    </w:pPr>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419138360">
      <w:bodyDiv w:val="1"/>
      <w:marLeft w:val="0"/>
      <w:marRight w:val="0"/>
      <w:marTop w:val="0"/>
      <w:marBottom w:val="0"/>
      <w:divBdr>
        <w:top w:val="none" w:sz="0" w:space="0" w:color="auto"/>
        <w:left w:val="none" w:sz="0" w:space="0" w:color="auto"/>
        <w:bottom w:val="none" w:sz="0" w:space="0" w:color="auto"/>
        <w:right w:val="none" w:sz="0" w:space="0" w:color="auto"/>
      </w:divBdr>
      <w:divsChild>
        <w:div w:id="2113235664">
          <w:marLeft w:val="0"/>
          <w:marRight w:val="0"/>
          <w:marTop w:val="0"/>
          <w:marBottom w:val="0"/>
          <w:divBdr>
            <w:top w:val="none" w:sz="0" w:space="0" w:color="auto"/>
            <w:left w:val="none" w:sz="0" w:space="0" w:color="auto"/>
            <w:bottom w:val="none" w:sz="0" w:space="0" w:color="auto"/>
            <w:right w:val="none" w:sz="0" w:space="0" w:color="auto"/>
          </w:divBdr>
          <w:divsChild>
            <w:div w:id="1467048760">
              <w:marLeft w:val="0"/>
              <w:marRight w:val="0"/>
              <w:marTop w:val="0"/>
              <w:marBottom w:val="0"/>
              <w:divBdr>
                <w:top w:val="none" w:sz="0" w:space="0" w:color="auto"/>
                <w:left w:val="none" w:sz="0" w:space="0" w:color="auto"/>
                <w:bottom w:val="none" w:sz="0" w:space="0" w:color="auto"/>
                <w:right w:val="none" w:sz="0" w:space="0" w:color="auto"/>
              </w:divBdr>
              <w:divsChild>
                <w:div w:id="1418747769">
                  <w:marLeft w:val="0"/>
                  <w:marRight w:val="0"/>
                  <w:marTop w:val="0"/>
                  <w:marBottom w:val="0"/>
                  <w:divBdr>
                    <w:top w:val="none" w:sz="0" w:space="0" w:color="auto"/>
                    <w:left w:val="none" w:sz="0" w:space="0" w:color="auto"/>
                    <w:bottom w:val="none" w:sz="0" w:space="0" w:color="auto"/>
                    <w:right w:val="none" w:sz="0" w:space="0" w:color="auto"/>
                  </w:divBdr>
                  <w:divsChild>
                    <w:div w:id="850948726">
                      <w:marLeft w:val="0"/>
                      <w:marRight w:val="0"/>
                      <w:marTop w:val="0"/>
                      <w:marBottom w:val="0"/>
                      <w:divBdr>
                        <w:top w:val="none" w:sz="0" w:space="0" w:color="auto"/>
                        <w:left w:val="none" w:sz="0" w:space="0" w:color="auto"/>
                        <w:bottom w:val="none" w:sz="0" w:space="0" w:color="auto"/>
                        <w:right w:val="none" w:sz="0" w:space="0" w:color="auto"/>
                      </w:divBdr>
                      <w:divsChild>
                        <w:div w:id="551313359">
                          <w:marLeft w:val="0"/>
                          <w:marRight w:val="0"/>
                          <w:marTop w:val="0"/>
                          <w:marBottom w:val="0"/>
                          <w:divBdr>
                            <w:top w:val="none" w:sz="0" w:space="0" w:color="auto"/>
                            <w:left w:val="none" w:sz="0" w:space="0" w:color="auto"/>
                            <w:bottom w:val="none" w:sz="0" w:space="0" w:color="auto"/>
                            <w:right w:val="none" w:sz="0" w:space="0" w:color="auto"/>
                          </w:divBdr>
                          <w:divsChild>
                            <w:div w:id="908731612">
                              <w:marLeft w:val="0"/>
                              <w:marRight w:val="0"/>
                              <w:marTop w:val="0"/>
                              <w:marBottom w:val="0"/>
                              <w:divBdr>
                                <w:top w:val="none" w:sz="0" w:space="0" w:color="auto"/>
                                <w:left w:val="none" w:sz="0" w:space="0" w:color="auto"/>
                                <w:bottom w:val="none" w:sz="0" w:space="0" w:color="auto"/>
                                <w:right w:val="none" w:sz="0" w:space="0" w:color="auto"/>
                              </w:divBdr>
                              <w:divsChild>
                                <w:div w:id="1296520760">
                                  <w:marLeft w:val="0"/>
                                  <w:marRight w:val="0"/>
                                  <w:marTop w:val="0"/>
                                  <w:marBottom w:val="0"/>
                                  <w:divBdr>
                                    <w:top w:val="none" w:sz="0" w:space="0" w:color="auto"/>
                                    <w:left w:val="none" w:sz="0" w:space="0" w:color="auto"/>
                                    <w:bottom w:val="none" w:sz="0" w:space="0" w:color="auto"/>
                                    <w:right w:val="none" w:sz="0" w:space="0" w:color="auto"/>
                                  </w:divBdr>
                                  <w:divsChild>
                                    <w:div w:id="196889243">
                                      <w:marLeft w:val="0"/>
                                      <w:marRight w:val="0"/>
                                      <w:marTop w:val="0"/>
                                      <w:marBottom w:val="0"/>
                                      <w:divBdr>
                                        <w:top w:val="none" w:sz="0" w:space="0" w:color="auto"/>
                                        <w:left w:val="none" w:sz="0" w:space="0" w:color="auto"/>
                                        <w:bottom w:val="none" w:sz="0" w:space="0" w:color="auto"/>
                                        <w:right w:val="none" w:sz="0" w:space="0" w:color="auto"/>
                                      </w:divBdr>
                                      <w:divsChild>
                                        <w:div w:id="587813077">
                                          <w:marLeft w:val="0"/>
                                          <w:marRight w:val="0"/>
                                          <w:marTop w:val="0"/>
                                          <w:marBottom w:val="0"/>
                                          <w:divBdr>
                                            <w:top w:val="none" w:sz="0" w:space="0" w:color="auto"/>
                                            <w:left w:val="none" w:sz="0" w:space="0" w:color="auto"/>
                                            <w:bottom w:val="none" w:sz="0" w:space="0" w:color="auto"/>
                                            <w:right w:val="none" w:sz="0" w:space="0" w:color="auto"/>
                                          </w:divBdr>
                                          <w:divsChild>
                                            <w:div w:id="846479589">
                                              <w:marLeft w:val="0"/>
                                              <w:marRight w:val="0"/>
                                              <w:marTop w:val="0"/>
                                              <w:marBottom w:val="0"/>
                                              <w:divBdr>
                                                <w:top w:val="none" w:sz="0" w:space="0" w:color="auto"/>
                                                <w:left w:val="none" w:sz="0" w:space="0" w:color="auto"/>
                                                <w:bottom w:val="none" w:sz="0" w:space="0" w:color="auto"/>
                                                <w:right w:val="none" w:sz="0" w:space="0" w:color="auto"/>
                                              </w:divBdr>
                                              <w:divsChild>
                                                <w:div w:id="170994485">
                                                  <w:marLeft w:val="0"/>
                                                  <w:marRight w:val="0"/>
                                                  <w:marTop w:val="0"/>
                                                  <w:marBottom w:val="0"/>
                                                  <w:divBdr>
                                                    <w:top w:val="none" w:sz="0" w:space="0" w:color="auto"/>
                                                    <w:left w:val="none" w:sz="0" w:space="0" w:color="auto"/>
                                                    <w:bottom w:val="none" w:sz="0" w:space="0" w:color="auto"/>
                                                    <w:right w:val="none" w:sz="0" w:space="0" w:color="auto"/>
                                                  </w:divBdr>
                                                  <w:divsChild>
                                                    <w:div w:id="837575297">
                                                      <w:marLeft w:val="0"/>
                                                      <w:marRight w:val="0"/>
                                                      <w:marTop w:val="0"/>
                                                      <w:marBottom w:val="0"/>
                                                      <w:divBdr>
                                                        <w:top w:val="none" w:sz="0" w:space="0" w:color="auto"/>
                                                        <w:left w:val="none" w:sz="0" w:space="0" w:color="auto"/>
                                                        <w:bottom w:val="none" w:sz="0" w:space="0" w:color="auto"/>
                                                        <w:right w:val="none" w:sz="0" w:space="0" w:color="auto"/>
                                                      </w:divBdr>
                                                      <w:divsChild>
                                                        <w:div w:id="1313634430">
                                                          <w:marLeft w:val="0"/>
                                                          <w:marRight w:val="0"/>
                                                          <w:marTop w:val="0"/>
                                                          <w:marBottom w:val="0"/>
                                                          <w:divBdr>
                                                            <w:top w:val="single" w:sz="6" w:space="0" w:color="AEC1CE"/>
                                                            <w:left w:val="none" w:sz="0" w:space="0" w:color="auto"/>
                                                            <w:bottom w:val="none" w:sz="0" w:space="0" w:color="auto"/>
                                                            <w:right w:val="none" w:sz="0" w:space="0" w:color="auto"/>
                                                          </w:divBdr>
                                                          <w:divsChild>
                                                            <w:div w:id="686252271">
                                                              <w:marLeft w:val="0"/>
                                                              <w:marRight w:val="0"/>
                                                              <w:marTop w:val="0"/>
                                                              <w:marBottom w:val="0"/>
                                                              <w:divBdr>
                                                                <w:top w:val="none" w:sz="0" w:space="0" w:color="auto"/>
                                                                <w:left w:val="none" w:sz="0" w:space="0" w:color="auto"/>
                                                                <w:bottom w:val="none" w:sz="0" w:space="0" w:color="auto"/>
                                                                <w:right w:val="none" w:sz="0" w:space="0" w:color="auto"/>
                                                              </w:divBdr>
                                                              <w:divsChild>
                                                                <w:div w:id="1013922314">
                                                                  <w:marLeft w:val="0"/>
                                                                  <w:marRight w:val="0"/>
                                                                  <w:marTop w:val="0"/>
                                                                  <w:marBottom w:val="0"/>
                                                                  <w:divBdr>
                                                                    <w:top w:val="none" w:sz="0" w:space="0" w:color="auto"/>
                                                                    <w:left w:val="none" w:sz="0" w:space="0" w:color="auto"/>
                                                                    <w:bottom w:val="none" w:sz="0" w:space="0" w:color="auto"/>
                                                                    <w:right w:val="none" w:sz="0" w:space="0" w:color="auto"/>
                                                                  </w:divBdr>
                                                                  <w:divsChild>
                                                                    <w:div w:id="1232883762">
                                                                      <w:marLeft w:val="480"/>
                                                                      <w:marRight w:val="0"/>
                                                                      <w:marTop w:val="0"/>
                                                                      <w:marBottom w:val="0"/>
                                                                      <w:divBdr>
                                                                        <w:top w:val="none" w:sz="0" w:space="0" w:color="auto"/>
                                                                        <w:left w:val="none" w:sz="0" w:space="0" w:color="auto"/>
                                                                        <w:bottom w:val="none" w:sz="0" w:space="0" w:color="auto"/>
                                                                        <w:right w:val="none" w:sz="0" w:space="0" w:color="auto"/>
                                                                      </w:divBdr>
                                                                      <w:divsChild>
                                                                        <w:div w:id="353924621">
                                                                          <w:marLeft w:val="0"/>
                                                                          <w:marRight w:val="0"/>
                                                                          <w:marTop w:val="0"/>
                                                                          <w:marBottom w:val="0"/>
                                                                          <w:divBdr>
                                                                            <w:top w:val="none" w:sz="0" w:space="0" w:color="auto"/>
                                                                            <w:left w:val="none" w:sz="0" w:space="0" w:color="auto"/>
                                                                            <w:bottom w:val="none" w:sz="0" w:space="0" w:color="auto"/>
                                                                            <w:right w:val="none" w:sz="0" w:space="0" w:color="auto"/>
                                                                          </w:divBdr>
                                                                        </w:div>
                                                                        <w:div w:id="693725587">
                                                                          <w:marLeft w:val="0"/>
                                                                          <w:marRight w:val="0"/>
                                                                          <w:marTop w:val="0"/>
                                                                          <w:marBottom w:val="0"/>
                                                                          <w:divBdr>
                                                                            <w:top w:val="none" w:sz="0" w:space="0" w:color="auto"/>
                                                                            <w:left w:val="none" w:sz="0" w:space="0" w:color="auto"/>
                                                                            <w:bottom w:val="none" w:sz="0" w:space="0" w:color="auto"/>
                                                                            <w:right w:val="none" w:sz="0" w:space="0" w:color="auto"/>
                                                                          </w:divBdr>
                                                                          <w:divsChild>
                                                                            <w:div w:id="886405853">
                                                                              <w:marLeft w:val="240"/>
                                                                              <w:marRight w:val="0"/>
                                                                              <w:marTop w:val="0"/>
                                                                              <w:marBottom w:val="0"/>
                                                                              <w:divBdr>
                                                                                <w:top w:val="none" w:sz="0" w:space="0" w:color="auto"/>
                                                                                <w:left w:val="none" w:sz="0" w:space="0" w:color="auto"/>
                                                                                <w:bottom w:val="none" w:sz="0" w:space="0" w:color="auto"/>
                                                                                <w:right w:val="none" w:sz="0" w:space="0" w:color="auto"/>
                                                                              </w:divBdr>
                                                                            </w:div>
                                                                          </w:divsChild>
                                                                        </w:div>
                                                                        <w:div w:id="1329867167">
                                                                          <w:marLeft w:val="0"/>
                                                                          <w:marRight w:val="0"/>
                                                                          <w:marTop w:val="0"/>
                                                                          <w:marBottom w:val="0"/>
                                                                          <w:divBdr>
                                                                            <w:top w:val="none" w:sz="0" w:space="0" w:color="auto"/>
                                                                            <w:left w:val="none" w:sz="0" w:space="0" w:color="auto"/>
                                                                            <w:bottom w:val="none" w:sz="0" w:space="0" w:color="auto"/>
                                                                            <w:right w:val="none" w:sz="0" w:space="0" w:color="auto"/>
                                                                          </w:divBdr>
                                                                          <w:divsChild>
                                                                            <w:div w:id="181706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4" ma:contentTypeDescription="Create a new document." ma:contentTypeScope="" ma:versionID="0f18d051a746f34495ed3b2339703a11">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ffae096243142e372208903755e7719e"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B47A9-5FA5-4BEB-9B28-9E746EDDE9E0}"/>
</file>

<file path=customXml/itemProps2.xml><?xml version="1.0" encoding="utf-8"?>
<ds:datastoreItem xmlns:ds="http://schemas.openxmlformats.org/officeDocument/2006/customXml" ds:itemID="{DAE99622-4B15-45F8-8A7C-F7A0F4058621}">
  <ds:schemaRefs>
    <ds:schemaRef ds:uri="http://schemas.microsoft.com/sharepoint/v3/contenttype/forms"/>
  </ds:schemaRefs>
</ds:datastoreItem>
</file>

<file path=customXml/itemProps3.xml><?xml version="1.0" encoding="utf-8"?>
<ds:datastoreItem xmlns:ds="http://schemas.openxmlformats.org/officeDocument/2006/customXml" ds:itemID="{AB9DB3EC-F6C6-4401-9962-5441A3A0246B}">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453DA8E7-7021-405A-BCD9-ED3D981B0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390</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2614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Valayudam Arumugam</dc:creator>
  <cp:keywords/>
  <dc:description/>
  <cp:lastModifiedBy>Paul Wilmot</cp:lastModifiedBy>
  <cp:revision>6</cp:revision>
  <dcterms:created xsi:type="dcterms:W3CDTF">2017-11-06T10:23:00Z</dcterms:created>
  <dcterms:modified xsi:type="dcterms:W3CDTF">2017-11-07T10:28:00Z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Order">
    <vt:r8>40000</vt:r8>
  </property>
  <property fmtid="{D5CDD505-2E9C-101B-9397-08002B2CF9AE}" pid="4" name="ComplianceAssetId">
    <vt:lpwstr/>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ies>
</file>