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4495" w14:textId="465D8058" w:rsid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pt-BR"/>
          <w14:ligatures w14:val="none"/>
        </w:rPr>
        <w:t>Funcionalidades Principais</w:t>
      </w:r>
    </w:p>
    <w:p w14:paraId="725A0790" w14:textId="77777777" w:rsid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lang w:eastAsia="pt-BR"/>
          <w14:ligatures w14:val="none"/>
        </w:rPr>
      </w:pPr>
    </w:p>
    <w:p w14:paraId="23C3E675" w14:textId="209AEBF0" w:rsidR="000E2BB6" w:rsidRP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0E2BB6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Criação</w:t>
      </w:r>
      <w:proofErr w:type="gramEnd"/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Tickets:</w:t>
      </w:r>
    </w:p>
    <w:p w14:paraId="2D6CDCDD" w14:textId="77777777" w:rsidR="000E2BB6" w:rsidRPr="000E2BB6" w:rsidRDefault="000E2BB6" w:rsidP="000E2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Capacidade para os usuários (clientes ou internos) criar novos tickets de suporte, descrevendo o problema ou solicitação detalhadamente.</w:t>
      </w:r>
    </w:p>
    <w:p w14:paraId="4461D344" w14:textId="77777777" w:rsidR="000E2BB6" w:rsidRP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0E2BB6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Atribuição</w:t>
      </w:r>
      <w:proofErr w:type="gramEnd"/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Responsáveis:</w:t>
      </w:r>
    </w:p>
    <w:p w14:paraId="77F2AE64" w14:textId="77777777" w:rsidR="000E2BB6" w:rsidRPr="000E2BB6" w:rsidRDefault="000E2BB6" w:rsidP="000E2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Possibilidade de atribuir tickets a membros específicos da equipe de suporte, garantindo responsabilidade clara pelo acompanhamento e resolução.</w:t>
      </w:r>
    </w:p>
    <w:p w14:paraId="3419389A" w14:textId="77777777" w:rsidR="000E2BB6" w:rsidRP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0E2BB6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Priorização</w:t>
      </w:r>
      <w:proofErr w:type="gramEnd"/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Tickets:</w:t>
      </w:r>
    </w:p>
    <w:p w14:paraId="469D329A" w14:textId="77777777" w:rsidR="000E2BB6" w:rsidRPr="000E2BB6" w:rsidRDefault="000E2BB6" w:rsidP="000E2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Funcionalidade para definir a prioridade dos tickets (baixa, média, alta, urgente), ajudando na gestão do tempo e na resolução por ordem de importância.</w:t>
      </w:r>
    </w:p>
    <w:p w14:paraId="17AB22CD" w14:textId="77777777" w:rsidR="000E2BB6" w:rsidRP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0E2BB6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Comentários</w:t>
      </w:r>
      <w:proofErr w:type="gramEnd"/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Atualizações:</w:t>
      </w:r>
    </w:p>
    <w:p w14:paraId="1B62D8AF" w14:textId="77777777" w:rsidR="000E2BB6" w:rsidRPr="000E2BB6" w:rsidRDefault="000E2BB6" w:rsidP="000E2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Capacidade de adicionar comentários e atualizações nos tickets, permitindo comunicação contínua entre o usuário e a equipe de suporte durante o processo de resolução.</w:t>
      </w:r>
    </w:p>
    <w:p w14:paraId="3A1F6C9E" w14:textId="77777777" w:rsidR="000E2BB6" w:rsidRP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0E2BB6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Histórico</w:t>
      </w:r>
      <w:proofErr w:type="gramEnd"/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Atividades:</w:t>
      </w:r>
    </w:p>
    <w:p w14:paraId="6296C855" w14:textId="77777777" w:rsidR="000E2BB6" w:rsidRPr="000E2BB6" w:rsidRDefault="000E2BB6" w:rsidP="000E2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Registro detalhado de todas as interações e atividades relacionadas a cada ticket, incluindo datas de abertura, atualizações, atribuições e resoluções.</w:t>
      </w:r>
    </w:p>
    <w:p w14:paraId="4D90440A" w14:textId="77777777" w:rsidR="000E2BB6" w:rsidRP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0E2BB6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Notificações</w:t>
      </w:r>
      <w:proofErr w:type="gramEnd"/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Automáticas:</w:t>
      </w:r>
    </w:p>
    <w:p w14:paraId="328F0156" w14:textId="77777777" w:rsidR="000E2BB6" w:rsidRPr="000E2BB6" w:rsidRDefault="000E2BB6" w:rsidP="000E2B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Sistema de notificações automáticas para informar aos usuários sobre atualizações nos tickets, como mudanças de status ou novos comentários.</w:t>
      </w:r>
    </w:p>
    <w:p w14:paraId="33330195" w14:textId="77777777" w:rsidR="000E2BB6" w:rsidRP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0E2BB6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Filtros</w:t>
      </w:r>
      <w:proofErr w:type="gramEnd"/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Pesquisas Avançadas:</w:t>
      </w:r>
    </w:p>
    <w:p w14:paraId="46D07397" w14:textId="77777777" w:rsidR="000E2BB6" w:rsidRPr="000E2BB6" w:rsidRDefault="000E2BB6" w:rsidP="000E2B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Funcionalidades robustas de filtragem e pesquisa para facilitar a localização rápida de tickets com base em critérios como status, prioridade, data de criação, etc.</w:t>
      </w:r>
    </w:p>
    <w:p w14:paraId="45EF461D" w14:textId="77777777" w:rsidR="000E2BB6" w:rsidRP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0E2BB6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Relatórios</w:t>
      </w:r>
      <w:proofErr w:type="gramEnd"/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Métricas:</w:t>
      </w:r>
    </w:p>
    <w:p w14:paraId="0761B3B6" w14:textId="77777777" w:rsidR="000E2BB6" w:rsidRPr="000E2BB6" w:rsidRDefault="000E2BB6" w:rsidP="000E2B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Geração de relatórios e métricas sobre o desempenho do suporte, incluindo tempo médio de resposta, tempo médio de resolução, número de tickets por status, entre outros.</w:t>
      </w:r>
    </w:p>
    <w:p w14:paraId="4A37F32E" w14:textId="77777777" w:rsidR="000E2BB6" w:rsidRP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0E2BB6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Integrações</w:t>
      </w:r>
      <w:proofErr w:type="gramEnd"/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Outros Sistemas:</w:t>
      </w:r>
    </w:p>
    <w:p w14:paraId="5F79100A" w14:textId="77777777" w:rsidR="000E2BB6" w:rsidRPr="000E2BB6" w:rsidRDefault="000E2BB6" w:rsidP="000E2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Capacidade de integração com outros sistemas de gestão ou ferramentas de suporte, como CRM (</w:t>
      </w:r>
      <w:proofErr w:type="spellStart"/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Customer</w:t>
      </w:r>
      <w:proofErr w:type="spellEnd"/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Relationship</w:t>
      </w:r>
      <w:proofErr w:type="spellEnd"/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Management), para facilitar a sincronização de dados e processos.</w:t>
      </w:r>
    </w:p>
    <w:p w14:paraId="426931CA" w14:textId="77777777" w:rsidR="000E2BB6" w:rsidRPr="000E2BB6" w:rsidRDefault="000E2BB6" w:rsidP="000E2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0E2BB6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Segurança</w:t>
      </w:r>
      <w:proofErr w:type="gramEnd"/>
      <w:r w:rsidRPr="000E2BB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Controle de Acesso:</w:t>
      </w:r>
    </w:p>
    <w:p w14:paraId="58A7EA46" w14:textId="77777777" w:rsidR="000E2BB6" w:rsidRPr="000E2BB6" w:rsidRDefault="000E2BB6" w:rsidP="000E2B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2B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Medidas robustas de segurança para proteger informações sensíveis dos clientes e controle de acesso para garantir que apenas usuários autorizados possam visualizar ou modificar tickets.</w:t>
      </w:r>
    </w:p>
    <w:p w14:paraId="22B6424D" w14:textId="77777777" w:rsidR="000E2BB6" w:rsidRDefault="000E2BB6"/>
    <w:sectPr w:rsidR="000E2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100F"/>
    <w:multiLevelType w:val="multilevel"/>
    <w:tmpl w:val="8DEE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47E9F"/>
    <w:multiLevelType w:val="multilevel"/>
    <w:tmpl w:val="DFE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57F2C"/>
    <w:multiLevelType w:val="multilevel"/>
    <w:tmpl w:val="1F7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31ED1"/>
    <w:multiLevelType w:val="multilevel"/>
    <w:tmpl w:val="E97C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50134"/>
    <w:multiLevelType w:val="multilevel"/>
    <w:tmpl w:val="D2A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F0CC3"/>
    <w:multiLevelType w:val="multilevel"/>
    <w:tmpl w:val="AFBE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C5DCC"/>
    <w:multiLevelType w:val="multilevel"/>
    <w:tmpl w:val="4CF0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64C15"/>
    <w:multiLevelType w:val="multilevel"/>
    <w:tmpl w:val="292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C40CF"/>
    <w:multiLevelType w:val="multilevel"/>
    <w:tmpl w:val="14E2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B154D"/>
    <w:multiLevelType w:val="multilevel"/>
    <w:tmpl w:val="AD02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871750">
    <w:abstractNumId w:val="5"/>
  </w:num>
  <w:num w:numId="2" w16cid:durableId="258106714">
    <w:abstractNumId w:val="2"/>
  </w:num>
  <w:num w:numId="3" w16cid:durableId="305745061">
    <w:abstractNumId w:val="9"/>
  </w:num>
  <w:num w:numId="4" w16cid:durableId="114298477">
    <w:abstractNumId w:val="0"/>
  </w:num>
  <w:num w:numId="5" w16cid:durableId="853151559">
    <w:abstractNumId w:val="3"/>
  </w:num>
  <w:num w:numId="6" w16cid:durableId="1665745852">
    <w:abstractNumId w:val="6"/>
  </w:num>
  <w:num w:numId="7" w16cid:durableId="967322228">
    <w:abstractNumId w:val="7"/>
  </w:num>
  <w:num w:numId="8" w16cid:durableId="1654140043">
    <w:abstractNumId w:val="8"/>
  </w:num>
  <w:num w:numId="9" w16cid:durableId="1478764894">
    <w:abstractNumId w:val="1"/>
  </w:num>
  <w:num w:numId="10" w16cid:durableId="1042559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B6"/>
    <w:rsid w:val="000E2BB6"/>
    <w:rsid w:val="00696107"/>
    <w:rsid w:val="00E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24A5"/>
  <w15:chartTrackingRefBased/>
  <w15:docId w15:val="{F2341CDE-DCB1-408B-A32F-1E4B8CA8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2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2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2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2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2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2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2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2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2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2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2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2B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2B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2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2B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2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2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2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2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2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2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2B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2B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2B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2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2B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2B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E2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Guimaraes Camargo</dc:creator>
  <cp:keywords/>
  <dc:description/>
  <cp:lastModifiedBy>Cintia Guimaraes Camargo</cp:lastModifiedBy>
  <cp:revision>1</cp:revision>
  <dcterms:created xsi:type="dcterms:W3CDTF">2024-06-26T04:24:00Z</dcterms:created>
  <dcterms:modified xsi:type="dcterms:W3CDTF">2024-06-26T12:09:00Z</dcterms:modified>
</cp:coreProperties>
</file>