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727A" w:rsidRPr="00C9743E" w:rsidRDefault="00B6727A" w:rsidP="00B6727A">
      <w:pPr>
        <w:spacing w:after="0" w:line="360" w:lineRule="auto"/>
        <w:ind w:right="0" w:firstLine="567"/>
        <w:jc w:val="center"/>
        <w:rPr>
          <w:sz w:val="28"/>
          <w:szCs w:val="28"/>
          <w:lang w:val="en-US"/>
        </w:rPr>
      </w:pPr>
      <w:r w:rsidRPr="00C9743E">
        <w:rPr>
          <w:b/>
          <w:sz w:val="28"/>
          <w:szCs w:val="28"/>
          <w:lang w:val="en-US"/>
        </w:rPr>
        <w:t>2-laboratoriya ishi .Temir yo‘l transportida poyezdlar harakati va manyovr ishlarida qo‘llaniladigan signallar</w:t>
      </w:r>
      <w:proofErr w:type="gramStart"/>
      <w:r w:rsidRPr="00C9743E">
        <w:rPr>
          <w:b/>
          <w:sz w:val="28"/>
          <w:szCs w:val="28"/>
          <w:lang w:val="en-US"/>
        </w:rPr>
        <w:t>.(</w:t>
      </w:r>
      <w:proofErr w:type="gramEnd"/>
      <w:r w:rsidRPr="00C9743E">
        <w:rPr>
          <w:b/>
          <w:sz w:val="28"/>
          <w:szCs w:val="28"/>
          <w:lang w:val="en-US"/>
        </w:rPr>
        <w:t>boshi)</w:t>
      </w:r>
    </w:p>
    <w:p w:rsidR="00B6727A" w:rsidRPr="00C9743E" w:rsidRDefault="00B6727A" w:rsidP="00B6727A">
      <w:pPr>
        <w:spacing w:after="0" w:line="360" w:lineRule="auto"/>
        <w:ind w:right="77" w:firstLine="567"/>
        <w:rPr>
          <w:sz w:val="28"/>
          <w:szCs w:val="28"/>
          <w:lang w:val="en-US"/>
        </w:rPr>
      </w:pPr>
      <w:r w:rsidRPr="00C9743E">
        <w:rPr>
          <w:b/>
          <w:sz w:val="28"/>
          <w:szCs w:val="28"/>
          <w:lang w:val="en-US"/>
        </w:rPr>
        <w:t>Ishning maqsadi</w:t>
      </w:r>
      <w:proofErr w:type="gramStart"/>
      <w:r w:rsidRPr="00C9743E">
        <w:rPr>
          <w:sz w:val="28"/>
          <w:szCs w:val="28"/>
          <w:lang w:val="en-US"/>
        </w:rPr>
        <w:t>:“</w:t>
      </w:r>
      <w:proofErr w:type="gramEnd"/>
      <w:r w:rsidRPr="00C9743E">
        <w:rPr>
          <w:sz w:val="28"/>
          <w:szCs w:val="28"/>
          <w:lang w:val="en-US"/>
        </w:rPr>
        <w:t xml:space="preserve">Transport xarakatini tashkil etish” yo‘nalishidagi talabalami temir yo‘l transportida poyezdlar harakati va manyovr ishlarida qo‘llaniladigan signallar bilan, ularning turlari va vazifalari bilan hamda svetoforlarning turlari bilan tanishtirish. </w:t>
      </w:r>
    </w:p>
    <w:p w:rsidR="00B6727A" w:rsidRPr="00C9743E" w:rsidRDefault="00B6727A" w:rsidP="00B6727A">
      <w:pPr>
        <w:pStyle w:val="1"/>
        <w:numPr>
          <w:ilvl w:val="0"/>
          <w:numId w:val="0"/>
        </w:numPr>
        <w:spacing w:after="0" w:line="360" w:lineRule="auto"/>
        <w:ind w:right="712" w:firstLine="567"/>
        <w:rPr>
          <w:sz w:val="28"/>
          <w:szCs w:val="28"/>
          <w:lang w:val="en-US"/>
        </w:rPr>
      </w:pPr>
      <w:r w:rsidRPr="00C9743E">
        <w:rPr>
          <w:sz w:val="28"/>
          <w:szCs w:val="28"/>
          <w:lang w:val="en-US"/>
        </w:rPr>
        <w:t xml:space="preserve">Uslubiy </w:t>
      </w:r>
      <w:proofErr w:type="gramStart"/>
      <w:r w:rsidRPr="00C9743E">
        <w:rPr>
          <w:sz w:val="28"/>
          <w:szCs w:val="28"/>
          <w:lang w:val="en-US"/>
        </w:rPr>
        <w:t>ko‘rsatmalar</w:t>
      </w:r>
      <w:proofErr w:type="gramEnd"/>
      <w:r w:rsidRPr="00C9743E">
        <w:rPr>
          <w:sz w:val="28"/>
          <w:szCs w:val="28"/>
          <w:lang w:val="en-US"/>
        </w:rPr>
        <w:t xml:space="preserve"> </w:t>
      </w:r>
    </w:p>
    <w:p w:rsidR="00B6727A" w:rsidRPr="00C9743E" w:rsidRDefault="00B6727A" w:rsidP="00B6727A">
      <w:pPr>
        <w:spacing w:after="0" w:line="360" w:lineRule="auto"/>
        <w:ind w:right="77" w:firstLine="567"/>
        <w:rPr>
          <w:sz w:val="28"/>
          <w:szCs w:val="28"/>
          <w:lang w:val="en-US"/>
        </w:rPr>
      </w:pPr>
      <w:proofErr w:type="gramStart"/>
      <w:r w:rsidRPr="00C9743E">
        <w:rPr>
          <w:sz w:val="28"/>
          <w:szCs w:val="28"/>
          <w:lang w:val="en-US"/>
        </w:rPr>
        <w:t>O‘zbekiston Respublikasi temir yo‘llarida signalizatsiya bo‘yicha yo‘riqnoma poyezdlar harakati va manyovr ishlariga aloqador bo‘lgan buyruq va ko‘rsatmalami uzatish uchun mo‘ljallangan ko‘rinadigan va ovozli signallar tizimini va shu bilan birga ushbu signallar uzatiladigan signal uskunalarining turlari belgilab beradi.Ushbu yo‘riqnoma talablarini bilish O‘zbekiston Respublikasi temir yo‘llaridagi barcha korhona va tashkilotlar hodimlari uchun majburiy bo‘lib, ushbu yo‘riqnoma belgilab bergan talablar poyezdlar harakati va manyovr ishlarini havfsiz va to‘htovsiz bajarilishini ta’minlaydi.O‘zbekiston Respublikasi temir yo‘llarida signalizaciya bo‘yicha yo‘riqnoma faqatgina “O‘zdavtemiryo‘lnazorat” inspek</w:t>
      </w:r>
      <w:r>
        <w:rPr>
          <w:sz w:val="28"/>
          <w:szCs w:val="28"/>
          <w:lang w:val="en-US"/>
        </w:rPr>
        <w:t>s</w:t>
      </w:r>
      <w:r w:rsidRPr="00C9743E">
        <w:rPr>
          <w:sz w:val="28"/>
          <w:szCs w:val="28"/>
          <w:lang w:val="en-US"/>
        </w:rPr>
        <w:t>iyasi boshli</w:t>
      </w:r>
      <w:r>
        <w:rPr>
          <w:sz w:val="28"/>
          <w:szCs w:val="28"/>
          <w:lang w:val="en-US"/>
        </w:rPr>
        <w:t>g</w:t>
      </w:r>
      <w:r w:rsidRPr="00C9743E">
        <w:rPr>
          <w:sz w:val="28"/>
          <w:szCs w:val="28"/>
          <w:lang w:val="en-US"/>
        </w:rPr>
        <w:t>‘ining buyruqi bilangina o‘zgartirilishi mumkin.</w:t>
      </w:r>
      <w:proofErr w:type="gramEnd"/>
      <w:r w:rsidRPr="00C9743E">
        <w:rPr>
          <w:sz w:val="28"/>
          <w:szCs w:val="28"/>
          <w:lang w:val="en-US"/>
        </w:rPr>
        <w:t xml:space="preserve"> </w:t>
      </w:r>
    </w:p>
    <w:p w:rsidR="00B6727A" w:rsidRPr="00C9743E" w:rsidRDefault="00B6727A" w:rsidP="00B6727A">
      <w:pPr>
        <w:spacing w:after="0" w:line="360" w:lineRule="auto"/>
        <w:ind w:right="0" w:firstLine="567"/>
        <w:jc w:val="center"/>
        <w:rPr>
          <w:sz w:val="28"/>
          <w:szCs w:val="28"/>
          <w:lang w:val="en-US"/>
        </w:rPr>
      </w:pPr>
      <w:r w:rsidRPr="00C9743E">
        <w:rPr>
          <w:b/>
          <w:sz w:val="28"/>
          <w:szCs w:val="28"/>
          <w:lang w:val="en-US"/>
        </w:rPr>
        <w:t xml:space="preserve">2- </w:t>
      </w:r>
      <w:proofErr w:type="gramStart"/>
      <w:r w:rsidRPr="00C9743E">
        <w:rPr>
          <w:b/>
          <w:sz w:val="28"/>
          <w:szCs w:val="28"/>
          <w:lang w:val="en-US"/>
        </w:rPr>
        <w:t>laboratoriya</w:t>
      </w:r>
      <w:proofErr w:type="gramEnd"/>
      <w:r w:rsidRPr="00C9743E">
        <w:rPr>
          <w:b/>
          <w:sz w:val="28"/>
          <w:szCs w:val="28"/>
          <w:lang w:val="en-US"/>
        </w:rPr>
        <w:t xml:space="preserve"> ishi  Temir yo‘l transportida poyezdlar harakati va manyovr ishlarida qo‘llaniladigan signallar.(oxiri)</w:t>
      </w:r>
    </w:p>
    <w:p w:rsidR="00B6727A" w:rsidRPr="00C9743E" w:rsidRDefault="00B6727A" w:rsidP="00B6727A">
      <w:pPr>
        <w:spacing w:after="0" w:line="360" w:lineRule="auto"/>
        <w:ind w:right="77" w:firstLine="567"/>
        <w:rPr>
          <w:sz w:val="28"/>
          <w:szCs w:val="28"/>
          <w:lang w:val="en-US"/>
        </w:rPr>
      </w:pPr>
      <w:r w:rsidRPr="00C9743E">
        <w:rPr>
          <w:b/>
          <w:sz w:val="28"/>
          <w:szCs w:val="28"/>
          <w:lang w:val="en-US"/>
        </w:rPr>
        <w:t>Ishning maqsadi</w:t>
      </w:r>
      <w:r w:rsidRPr="00C9743E">
        <w:rPr>
          <w:sz w:val="28"/>
          <w:szCs w:val="28"/>
          <w:lang w:val="en-US"/>
        </w:rPr>
        <w:t xml:space="preserve">: Olingan nazariy bilimlarni amaliyotda mustahkamlash uchun imitasiya trenajeri yordamida poyezdlarni stansiyadan </w:t>
      </w:r>
      <w:proofErr w:type="gramStart"/>
      <w:r w:rsidRPr="00C9743E">
        <w:rPr>
          <w:sz w:val="28"/>
          <w:szCs w:val="28"/>
          <w:lang w:val="en-US"/>
        </w:rPr>
        <w:t>jo‘natish</w:t>
      </w:r>
      <w:proofErr w:type="gramEnd"/>
      <w:r w:rsidRPr="00C9743E">
        <w:rPr>
          <w:sz w:val="28"/>
          <w:szCs w:val="28"/>
          <w:lang w:val="en-US"/>
        </w:rPr>
        <w:t xml:space="preserve"> va stansiyaga qabul qilish marshrutlarini tayyorlash kerak bo‘ladi. Buning uchun kafedra laboratoriyasida kompyuter dasturi mavjud </w:t>
      </w:r>
      <w:proofErr w:type="gramStart"/>
      <w:r w:rsidRPr="00C9743E">
        <w:rPr>
          <w:sz w:val="28"/>
          <w:szCs w:val="28"/>
          <w:lang w:val="en-US"/>
        </w:rPr>
        <w:t>bo‘lib</w:t>
      </w:r>
      <w:proofErr w:type="gramEnd"/>
      <w:r w:rsidRPr="00C9743E">
        <w:rPr>
          <w:sz w:val="28"/>
          <w:szCs w:val="28"/>
          <w:lang w:val="en-US"/>
        </w:rPr>
        <w:t xml:space="preserve"> unda stansiya navbatchisi sifatida poyezdlarni qabul qilish yoki jo‘natish marshrutlarini tayyorlashning imkoniyati mavjud. Bundan tashqari kompbyuter dasturiga kiritilgan manyovr ishlarini o‘tkazish tehnologiyasi ham mavjud </w:t>
      </w:r>
      <w:proofErr w:type="gramStart"/>
      <w:r w:rsidRPr="00C9743E">
        <w:rPr>
          <w:sz w:val="28"/>
          <w:szCs w:val="28"/>
          <w:lang w:val="en-US"/>
        </w:rPr>
        <w:t>bo‘lib</w:t>
      </w:r>
      <w:proofErr w:type="gramEnd"/>
      <w:r w:rsidRPr="00C9743E">
        <w:rPr>
          <w:sz w:val="28"/>
          <w:szCs w:val="28"/>
          <w:lang w:val="en-US"/>
        </w:rPr>
        <w:t xml:space="preserve"> unda manyovr dispetcheri sifatida boshqaruv pulti yordamida manyovr harakatlarini ham bajarishning imkoniyati bor. </w:t>
      </w:r>
    </w:p>
    <w:p w:rsidR="00B6727A" w:rsidRPr="00C9743E" w:rsidRDefault="00B6727A" w:rsidP="00B6727A">
      <w:pPr>
        <w:pStyle w:val="1"/>
        <w:numPr>
          <w:ilvl w:val="0"/>
          <w:numId w:val="0"/>
        </w:numPr>
        <w:spacing w:after="0" w:line="360" w:lineRule="auto"/>
        <w:ind w:right="712" w:firstLine="567"/>
        <w:rPr>
          <w:sz w:val="28"/>
          <w:szCs w:val="28"/>
          <w:lang w:val="en-US"/>
        </w:rPr>
      </w:pPr>
      <w:r w:rsidRPr="00C9743E">
        <w:rPr>
          <w:sz w:val="28"/>
          <w:szCs w:val="28"/>
          <w:lang w:val="en-US"/>
        </w:rPr>
        <w:lastRenderedPageBreak/>
        <w:t xml:space="preserve">Uslubiy </w:t>
      </w:r>
      <w:proofErr w:type="gramStart"/>
      <w:r w:rsidRPr="00C9743E">
        <w:rPr>
          <w:sz w:val="28"/>
          <w:szCs w:val="28"/>
          <w:lang w:val="en-US"/>
        </w:rPr>
        <w:t>ko‘rsatmalar</w:t>
      </w:r>
      <w:proofErr w:type="gramEnd"/>
      <w:r w:rsidRPr="00C9743E">
        <w:rPr>
          <w:sz w:val="28"/>
          <w:szCs w:val="28"/>
          <w:lang w:val="en-US"/>
        </w:rPr>
        <w:t xml:space="preserve"> </w:t>
      </w:r>
    </w:p>
    <w:p w:rsidR="00B6727A" w:rsidRPr="00C9743E" w:rsidRDefault="00B6727A" w:rsidP="00B6727A">
      <w:pPr>
        <w:spacing w:after="0" w:line="360" w:lineRule="auto"/>
        <w:ind w:right="77" w:firstLine="567"/>
        <w:rPr>
          <w:sz w:val="28"/>
          <w:szCs w:val="28"/>
          <w:lang w:val="en-US"/>
        </w:rPr>
      </w:pPr>
      <w:r w:rsidRPr="00C9743E">
        <w:rPr>
          <w:sz w:val="28"/>
          <w:szCs w:val="28"/>
          <w:lang w:val="en-US"/>
        </w:rPr>
        <w:t xml:space="preserve">“ARM DSP” rejimidagi imitaciya trenajerida ishlashda kompbyuter ekranida stansiyaning boshqaruv pult tablosi namoyon </w:t>
      </w:r>
      <w:proofErr w:type="gramStart"/>
      <w:r w:rsidRPr="00C9743E">
        <w:rPr>
          <w:sz w:val="28"/>
          <w:szCs w:val="28"/>
          <w:lang w:val="en-US"/>
        </w:rPr>
        <w:t>bo‘ladi</w:t>
      </w:r>
      <w:proofErr w:type="gramEnd"/>
      <w:r w:rsidRPr="00C9743E">
        <w:rPr>
          <w:sz w:val="28"/>
          <w:szCs w:val="28"/>
          <w:lang w:val="en-US"/>
        </w:rPr>
        <w:t xml:space="preserve"> (2.1</w:t>
      </w:r>
      <w:r>
        <w:rPr>
          <w:sz w:val="28"/>
          <w:szCs w:val="28"/>
          <w:lang w:val="en-US"/>
        </w:rPr>
        <w:t>-</w:t>
      </w:r>
      <w:r w:rsidRPr="00C9743E">
        <w:rPr>
          <w:sz w:val="28"/>
          <w:szCs w:val="28"/>
          <w:lang w:val="en-US"/>
        </w:rPr>
        <w:t xml:space="preserve">rasm).Ushbu boshqaruv pult tabloda stansiyaning sxemasi mavjud. Undagi har bir yo‘lning raqamlari qora rangda har bir yo‘lning ustida (bosh yo‘llar rim raqamlari va qolgan yo‘llar </w:t>
      </w:r>
      <w:proofErr w:type="gramStart"/>
      <w:r w:rsidRPr="00C9743E">
        <w:rPr>
          <w:sz w:val="28"/>
          <w:szCs w:val="28"/>
          <w:lang w:val="en-US"/>
        </w:rPr>
        <w:t>arab</w:t>
      </w:r>
      <w:proofErr w:type="gramEnd"/>
      <w:r w:rsidRPr="00C9743E">
        <w:rPr>
          <w:sz w:val="28"/>
          <w:szCs w:val="28"/>
          <w:lang w:val="en-US"/>
        </w:rPr>
        <w:t xml:space="preserve"> raqamlarida) ko‘rsatilgan. Yo‘llarning foydali uzunligi shartli vagonda yo‘lning raqami oldida keltirilgan.Stansiyadagi svetoforlar ikki, ya’ni manyovr va poyezd turlariga </w:t>
      </w:r>
      <w:proofErr w:type="gramStart"/>
      <w:r w:rsidRPr="00C9743E">
        <w:rPr>
          <w:sz w:val="28"/>
          <w:szCs w:val="28"/>
          <w:lang w:val="en-US"/>
        </w:rPr>
        <w:t>bo‘lingan(</w:t>
      </w:r>
      <w:proofErr w:type="gramEnd"/>
      <w:r w:rsidRPr="00C9743E">
        <w:rPr>
          <w:sz w:val="28"/>
          <w:szCs w:val="28"/>
          <w:lang w:val="en-US"/>
        </w:rPr>
        <w:t xml:space="preserve">l- rasm). Boshqaruv pultida ular signallarning qaytaruvchilari sifatida keltirilgan.Manyovr svetoforlari signallari </w:t>
      </w:r>
      <w:proofErr w:type="gramStart"/>
      <w:r w:rsidRPr="00C9743E">
        <w:rPr>
          <w:sz w:val="28"/>
          <w:szCs w:val="28"/>
          <w:lang w:val="en-US"/>
        </w:rPr>
        <w:t>bo‘yicha</w:t>
      </w:r>
      <w:proofErr w:type="gramEnd"/>
      <w:r w:rsidRPr="00C9743E">
        <w:rPr>
          <w:sz w:val="28"/>
          <w:szCs w:val="28"/>
          <w:lang w:val="en-US"/>
        </w:rPr>
        <w:t xml:space="preserve"> faqat manyovr birliklari keltirilgan. </w:t>
      </w:r>
      <w:proofErr w:type="gramStart"/>
      <w:r w:rsidRPr="00C9743E">
        <w:rPr>
          <w:sz w:val="28"/>
          <w:szCs w:val="28"/>
          <w:lang w:val="en-US"/>
        </w:rPr>
        <w:t>Ko‘k</w:t>
      </w:r>
      <w:proofErr w:type="gramEnd"/>
      <w:r w:rsidRPr="00C9743E">
        <w:rPr>
          <w:sz w:val="28"/>
          <w:szCs w:val="28"/>
          <w:lang w:val="en-US"/>
        </w:rPr>
        <w:t xml:space="preserve"> rang svetoforning yopiqligini ko‘rsatadi. Agar marshrut to‘g’ri belgilansa, u holda manyovr birligi uchun signal oq ranga o‘zgaradi. </w:t>
      </w:r>
    </w:p>
    <w:p w:rsidR="00B6727A" w:rsidRPr="00C9743E" w:rsidRDefault="00B6727A" w:rsidP="00B6727A">
      <w:pPr>
        <w:spacing w:after="0" w:line="360" w:lineRule="auto"/>
        <w:ind w:right="0" w:firstLine="0"/>
        <w:jc w:val="center"/>
        <w:rPr>
          <w:sz w:val="28"/>
          <w:szCs w:val="28"/>
        </w:rPr>
      </w:pPr>
      <w:r w:rsidRPr="00C9743E">
        <w:rPr>
          <w:noProof/>
          <w:sz w:val="28"/>
          <w:szCs w:val="28"/>
        </w:rPr>
        <w:drawing>
          <wp:inline distT="0" distB="0" distL="0" distR="0" wp14:anchorId="35807A90" wp14:editId="1CEAA674">
            <wp:extent cx="5937874" cy="2081284"/>
            <wp:effectExtent l="0" t="0" r="6350" b="0"/>
            <wp:docPr id="1355" name="Picture 1355"/>
            <wp:cNvGraphicFramePr/>
            <a:graphic xmlns:a="http://schemas.openxmlformats.org/drawingml/2006/main">
              <a:graphicData uri="http://schemas.openxmlformats.org/drawingml/2006/picture">
                <pic:pic xmlns:pic="http://schemas.openxmlformats.org/drawingml/2006/picture">
                  <pic:nvPicPr>
                    <pic:cNvPr id="1355" name="Picture 1355"/>
                    <pic:cNvPicPr/>
                  </pic:nvPicPr>
                  <pic:blipFill>
                    <a:blip r:embed="rId5"/>
                    <a:stretch>
                      <a:fillRect/>
                    </a:stretch>
                  </pic:blipFill>
                  <pic:spPr>
                    <a:xfrm>
                      <a:off x="0" y="0"/>
                      <a:ext cx="5948326" cy="2084948"/>
                    </a:xfrm>
                    <a:prstGeom prst="rect">
                      <a:avLst/>
                    </a:prstGeom>
                  </pic:spPr>
                </pic:pic>
              </a:graphicData>
            </a:graphic>
          </wp:inline>
        </w:drawing>
      </w:r>
    </w:p>
    <w:p w:rsidR="00B6727A" w:rsidRPr="00C9743E" w:rsidRDefault="00B6727A" w:rsidP="00B6727A">
      <w:pPr>
        <w:spacing w:after="0" w:line="360" w:lineRule="auto"/>
        <w:ind w:right="77" w:firstLine="567"/>
        <w:jc w:val="center"/>
        <w:rPr>
          <w:b/>
          <w:sz w:val="28"/>
          <w:szCs w:val="28"/>
          <w:lang w:val="en-US"/>
        </w:rPr>
      </w:pPr>
      <w:r w:rsidRPr="00C9743E">
        <w:rPr>
          <w:b/>
          <w:sz w:val="28"/>
          <w:szCs w:val="28"/>
          <w:lang w:val="en-US"/>
        </w:rPr>
        <w:t>2.1-rasm. Avtoblokirovka sharoitida MRS bilan jihozlangan ikki yo‘lli uchastkada joylashgan stansiya pult tablosi sxemasi.</w:t>
      </w:r>
    </w:p>
    <w:p w:rsidR="00B6727A" w:rsidRPr="00C9743E" w:rsidRDefault="00B6727A" w:rsidP="00B6727A">
      <w:pPr>
        <w:spacing w:after="0" w:line="360" w:lineRule="auto"/>
        <w:ind w:right="77" w:firstLine="567"/>
        <w:rPr>
          <w:sz w:val="28"/>
          <w:szCs w:val="28"/>
          <w:lang w:val="en-US"/>
        </w:rPr>
      </w:pPr>
      <w:r w:rsidRPr="00C9743E">
        <w:rPr>
          <w:sz w:val="28"/>
          <w:szCs w:val="28"/>
          <w:lang w:val="en-US"/>
        </w:rPr>
        <w:t xml:space="preserve">Poyezd svetoforlari kirish </w:t>
      </w:r>
      <w:proofErr w:type="gramStart"/>
      <w:r w:rsidRPr="00C9743E">
        <w:rPr>
          <w:sz w:val="28"/>
          <w:szCs w:val="28"/>
          <w:lang w:val="en-US"/>
        </w:rPr>
        <w:t>va</w:t>
      </w:r>
      <w:proofErr w:type="gramEnd"/>
      <w:r w:rsidRPr="00C9743E">
        <w:rPr>
          <w:sz w:val="28"/>
          <w:szCs w:val="28"/>
          <w:lang w:val="en-US"/>
        </w:rPr>
        <w:t xml:space="preserve"> chiqish turlariga bo‘linadi. Trenajerda chiqish hamda manyovr svetoforlari birlashtirilgan </w:t>
      </w:r>
      <w:proofErr w:type="gramStart"/>
      <w:r w:rsidRPr="00C9743E">
        <w:rPr>
          <w:sz w:val="28"/>
          <w:szCs w:val="28"/>
          <w:lang w:val="en-US"/>
        </w:rPr>
        <w:t>va</w:t>
      </w:r>
      <w:proofErr w:type="gramEnd"/>
      <w:r w:rsidRPr="00C9743E">
        <w:rPr>
          <w:sz w:val="28"/>
          <w:szCs w:val="28"/>
          <w:lang w:val="en-US"/>
        </w:rPr>
        <w:t xml:space="preserve"> stansiya boshqaruv pultida bitta qaytaruvchi sifatida keltirilgan. Qaytaruvchi quyidagi </w:t>
      </w:r>
      <w:proofErr w:type="gramStart"/>
      <w:r w:rsidRPr="00C9743E">
        <w:rPr>
          <w:sz w:val="28"/>
          <w:szCs w:val="28"/>
          <w:lang w:val="en-US"/>
        </w:rPr>
        <w:t>ko‘rsatkichlarga</w:t>
      </w:r>
      <w:proofErr w:type="gramEnd"/>
      <w:r w:rsidRPr="00C9743E">
        <w:rPr>
          <w:sz w:val="28"/>
          <w:szCs w:val="28"/>
          <w:lang w:val="en-US"/>
        </w:rPr>
        <w:t xml:space="preserve"> ega: qizil – chiqish svetofori yopiq, yashil - chiqish svetofori ochiq, ko‘k - manyovr ishlari ta’qiqlanadi, oq - manyovr ishlari ruxsat etiladi. Svetoforlarning normal holatlarida svetoforlar yopiq. </w:t>
      </w:r>
    </w:p>
    <w:p w:rsidR="00B6727A" w:rsidRDefault="00B6727A" w:rsidP="00B6727A">
      <w:pPr>
        <w:spacing w:after="0" w:line="360" w:lineRule="auto"/>
        <w:ind w:right="77" w:firstLine="567"/>
        <w:rPr>
          <w:sz w:val="28"/>
          <w:szCs w:val="28"/>
          <w:lang w:val="en-US"/>
        </w:rPr>
      </w:pPr>
      <w:r w:rsidRPr="00C9743E">
        <w:rPr>
          <w:b/>
          <w:sz w:val="28"/>
          <w:szCs w:val="28"/>
          <w:lang w:val="en-US"/>
        </w:rPr>
        <w:t xml:space="preserve">Kirish </w:t>
      </w:r>
      <w:r w:rsidRPr="00C9743E">
        <w:rPr>
          <w:sz w:val="28"/>
          <w:szCs w:val="28"/>
          <w:lang w:val="en-US"/>
        </w:rPr>
        <w:t xml:space="preserve">svetoforlarining </w:t>
      </w:r>
      <w:proofErr w:type="gramStart"/>
      <w:r>
        <w:rPr>
          <w:sz w:val="28"/>
          <w:szCs w:val="28"/>
          <w:lang w:val="en-US"/>
        </w:rPr>
        <w:t>ko</w:t>
      </w:r>
      <w:r w:rsidRPr="00C9743E">
        <w:rPr>
          <w:sz w:val="28"/>
          <w:szCs w:val="28"/>
          <w:lang w:val="en-US"/>
        </w:rPr>
        <w:t>‘</w:t>
      </w:r>
      <w:r>
        <w:rPr>
          <w:sz w:val="28"/>
          <w:szCs w:val="28"/>
          <w:lang w:val="en-US"/>
        </w:rPr>
        <w:t>rsatkichlari</w:t>
      </w:r>
      <w:proofErr w:type="gramEnd"/>
      <w:r w:rsidRPr="00C9743E">
        <w:rPr>
          <w:sz w:val="28"/>
          <w:szCs w:val="28"/>
          <w:lang w:val="en-US"/>
        </w:rPr>
        <w:t xml:space="preserve"> poyezdlarni to‘g‘ri yo‘l bo‘yicha stansiyaga qabul qilishda quyidagi ko‘rsatkichlarga ega: </w:t>
      </w:r>
    </w:p>
    <w:p w:rsidR="00B6727A" w:rsidRDefault="00B6727A" w:rsidP="00B6727A">
      <w:pPr>
        <w:spacing w:after="0" w:line="360" w:lineRule="auto"/>
        <w:ind w:right="77" w:firstLine="567"/>
        <w:rPr>
          <w:sz w:val="28"/>
          <w:szCs w:val="28"/>
          <w:lang w:val="en-US"/>
        </w:rPr>
      </w:pPr>
      <w:proofErr w:type="gramStart"/>
      <w:r w:rsidRPr="00C9743E">
        <w:rPr>
          <w:sz w:val="28"/>
          <w:szCs w:val="28"/>
          <w:lang w:val="en-US"/>
        </w:rPr>
        <w:t>qizil</w:t>
      </w:r>
      <w:proofErr w:type="gramEnd"/>
      <w:r w:rsidRPr="00C9743E">
        <w:rPr>
          <w:sz w:val="28"/>
          <w:szCs w:val="28"/>
          <w:lang w:val="en-US"/>
        </w:rPr>
        <w:t xml:space="preserve"> - chiqish svetofori yopiq, yashil - chiqish svetofori ochiq. </w:t>
      </w:r>
    </w:p>
    <w:p w:rsidR="00B6727A" w:rsidRPr="00C9743E" w:rsidRDefault="00B6727A" w:rsidP="00B6727A">
      <w:pPr>
        <w:spacing w:after="0" w:line="360" w:lineRule="auto"/>
        <w:ind w:right="77" w:firstLine="567"/>
        <w:rPr>
          <w:sz w:val="28"/>
          <w:szCs w:val="28"/>
          <w:lang w:val="en-US"/>
        </w:rPr>
      </w:pPr>
      <w:r w:rsidRPr="00C9743E">
        <w:rPr>
          <w:sz w:val="28"/>
          <w:szCs w:val="28"/>
          <w:lang w:val="en-US"/>
        </w:rPr>
        <w:lastRenderedPageBreak/>
        <w:t xml:space="preserve">Poyezdni stansiyaga qabul qilish uchun marshrut belgilanadi, bunda signalning </w:t>
      </w:r>
      <w:proofErr w:type="gramStart"/>
      <w:r w:rsidRPr="00C9743E">
        <w:rPr>
          <w:sz w:val="28"/>
          <w:szCs w:val="28"/>
          <w:lang w:val="en-US"/>
        </w:rPr>
        <w:t>ko‘rsatmasi</w:t>
      </w:r>
      <w:proofErr w:type="gramEnd"/>
      <w:r w:rsidRPr="00C9743E">
        <w:rPr>
          <w:sz w:val="28"/>
          <w:szCs w:val="28"/>
          <w:lang w:val="en-US"/>
        </w:rPr>
        <w:t xml:space="preserve"> yashilga o‘zgaradi. Kulrang - chorlov signalining qaytaruvchisi hisoblanadi </w:t>
      </w:r>
      <w:proofErr w:type="gramStart"/>
      <w:r w:rsidRPr="00C9743E">
        <w:rPr>
          <w:sz w:val="28"/>
          <w:szCs w:val="28"/>
          <w:lang w:val="en-US"/>
        </w:rPr>
        <w:t>va</w:t>
      </w:r>
      <w:proofErr w:type="gramEnd"/>
      <w:r w:rsidRPr="00C9743E">
        <w:rPr>
          <w:sz w:val="28"/>
          <w:szCs w:val="28"/>
          <w:lang w:val="en-US"/>
        </w:rPr>
        <w:t xml:space="preserve"> undan poyezdni stansiyaga qabul qilishda signalning ochilmay qolishi holatida foydalaniladi. </w:t>
      </w:r>
    </w:p>
    <w:p w:rsidR="00B6727A" w:rsidRPr="00C9743E" w:rsidRDefault="00B6727A" w:rsidP="00B6727A">
      <w:pPr>
        <w:spacing w:after="0" w:line="360" w:lineRule="auto"/>
        <w:ind w:right="77" w:firstLine="567"/>
        <w:rPr>
          <w:sz w:val="28"/>
          <w:szCs w:val="28"/>
          <w:lang w:val="en-US"/>
        </w:rPr>
      </w:pPr>
      <w:r w:rsidRPr="00C9743E">
        <w:rPr>
          <w:b/>
          <w:sz w:val="28"/>
          <w:szCs w:val="28"/>
          <w:lang w:val="en-US"/>
        </w:rPr>
        <w:t>Taklif etuvchi</w:t>
      </w:r>
      <w:r w:rsidRPr="00C9743E">
        <w:rPr>
          <w:sz w:val="28"/>
          <w:szCs w:val="28"/>
          <w:lang w:val="en-US"/>
        </w:rPr>
        <w:t xml:space="preserve"> signalidan foydalanish tartibi yo‘riqnomaning ikkinchi qismi 5.3. </w:t>
      </w:r>
      <w:proofErr w:type="gramStart"/>
      <w:r w:rsidRPr="00C9743E">
        <w:rPr>
          <w:sz w:val="28"/>
          <w:szCs w:val="28"/>
          <w:lang w:val="en-US"/>
        </w:rPr>
        <w:t>punktida</w:t>
      </w:r>
      <w:proofErr w:type="gramEnd"/>
      <w:r w:rsidRPr="00C9743E">
        <w:rPr>
          <w:sz w:val="28"/>
          <w:szCs w:val="28"/>
          <w:lang w:val="en-US"/>
        </w:rPr>
        <w:t xml:space="preserve"> keltirilgan. Kirish svetofori </w:t>
      </w:r>
      <w:proofErr w:type="gramStart"/>
      <w:r w:rsidRPr="00C9743E">
        <w:rPr>
          <w:sz w:val="28"/>
          <w:szCs w:val="28"/>
          <w:lang w:val="en-US"/>
        </w:rPr>
        <w:t>noto‘g‘ri</w:t>
      </w:r>
      <w:proofErr w:type="gramEnd"/>
      <w:r w:rsidRPr="00C9743E">
        <w:rPr>
          <w:sz w:val="28"/>
          <w:szCs w:val="28"/>
          <w:lang w:val="en-US"/>
        </w:rPr>
        <w:t xml:space="preserve"> yo‘ldan chorlov signaliga ega emas. Svetoforlarning normal holati-yopiq. Strelka o‘tkazgichlari sxemada ularning raqamini bildiruvchi sariq ranglar bilan belgilagan. Boshqaruv pultining chap </w:t>
      </w:r>
      <w:proofErr w:type="gramStart"/>
      <w:r w:rsidRPr="00C9743E">
        <w:rPr>
          <w:sz w:val="28"/>
          <w:szCs w:val="28"/>
          <w:lang w:val="en-US"/>
        </w:rPr>
        <w:t>va</w:t>
      </w:r>
      <w:proofErr w:type="gramEnd"/>
      <w:r w:rsidRPr="00C9743E">
        <w:rPr>
          <w:sz w:val="28"/>
          <w:szCs w:val="28"/>
          <w:lang w:val="en-US"/>
        </w:rPr>
        <w:t xml:space="preserve"> o‘ng tomonlarida strelka o‘tkazgichlari boshqaruv tugmalari joylashtirilgan. </w:t>
      </w:r>
      <w:r>
        <w:rPr>
          <w:sz w:val="28"/>
          <w:szCs w:val="28"/>
          <w:lang w:val="en-US"/>
        </w:rPr>
        <w:t>“</w:t>
      </w:r>
      <w:r w:rsidRPr="00C9743E">
        <w:rPr>
          <w:sz w:val="28"/>
          <w:szCs w:val="28"/>
          <w:lang w:val="en-US"/>
        </w:rPr>
        <w:t>+</w:t>
      </w:r>
      <w:r>
        <w:rPr>
          <w:sz w:val="28"/>
          <w:szCs w:val="28"/>
          <w:lang w:val="en-US"/>
        </w:rPr>
        <w:t>”</w:t>
      </w:r>
      <w:r w:rsidRPr="00C9743E">
        <w:rPr>
          <w:sz w:val="28"/>
          <w:szCs w:val="28"/>
          <w:lang w:val="en-US"/>
        </w:rPr>
        <w:t xml:space="preserve"> tugmasi strelka o‘tkazgichini plyus holatiga o‘tkazadi, </w:t>
      </w:r>
      <w:r>
        <w:rPr>
          <w:sz w:val="28"/>
          <w:szCs w:val="28"/>
          <w:lang w:val="en-US"/>
        </w:rPr>
        <w:t>“</w:t>
      </w:r>
      <w:r w:rsidRPr="00C9743E">
        <w:rPr>
          <w:sz w:val="28"/>
          <w:szCs w:val="28"/>
          <w:lang w:val="en-US"/>
        </w:rPr>
        <w:t>-</w:t>
      </w:r>
      <w:proofErr w:type="gramStart"/>
      <w:r>
        <w:rPr>
          <w:sz w:val="28"/>
          <w:szCs w:val="28"/>
          <w:lang w:val="en-US"/>
        </w:rPr>
        <w:t>“</w:t>
      </w:r>
      <w:r w:rsidRPr="00C9743E">
        <w:rPr>
          <w:sz w:val="28"/>
          <w:szCs w:val="28"/>
          <w:lang w:val="en-US"/>
        </w:rPr>
        <w:t xml:space="preserve"> tugmasi</w:t>
      </w:r>
      <w:proofErr w:type="gramEnd"/>
      <w:r w:rsidRPr="00C9743E">
        <w:rPr>
          <w:sz w:val="28"/>
          <w:szCs w:val="28"/>
          <w:lang w:val="en-US"/>
        </w:rPr>
        <w:t xml:space="preserve"> esa minus holatiga o‘tkazadi. </w:t>
      </w:r>
      <w:r>
        <w:rPr>
          <w:sz w:val="28"/>
          <w:szCs w:val="28"/>
          <w:lang w:val="en-US"/>
        </w:rPr>
        <w:t>“</w:t>
      </w:r>
      <w:r w:rsidRPr="00C9743E">
        <w:rPr>
          <w:sz w:val="28"/>
          <w:szCs w:val="28"/>
        </w:rPr>
        <w:t>А</w:t>
      </w:r>
      <w:r>
        <w:rPr>
          <w:sz w:val="28"/>
          <w:szCs w:val="28"/>
          <w:lang w:val="en-US"/>
        </w:rPr>
        <w:t>”</w:t>
      </w:r>
      <w:r w:rsidRPr="00C9743E">
        <w:rPr>
          <w:sz w:val="28"/>
          <w:szCs w:val="28"/>
          <w:lang w:val="en-US"/>
        </w:rPr>
        <w:t xml:space="preserve"> tugmasi marshrut berilgan holatda strelka o‘tkazgichlarini avtomat tarzda o‘tkazadi.</w:t>
      </w:r>
      <w:r>
        <w:rPr>
          <w:sz w:val="28"/>
          <w:szCs w:val="28"/>
          <w:lang w:val="en-US"/>
        </w:rPr>
        <w:t xml:space="preserve"> </w:t>
      </w:r>
      <w:r w:rsidRPr="00C9743E">
        <w:rPr>
          <w:sz w:val="28"/>
          <w:szCs w:val="28"/>
          <w:lang w:val="en-US"/>
        </w:rPr>
        <w:t>Immitatsiya trenajeri ulanganda strelka o‘tkazgichlari boshqaruv tugmalari avtomat rejimga o‘tkazilgan.</w:t>
      </w:r>
      <w:r>
        <w:rPr>
          <w:sz w:val="28"/>
          <w:szCs w:val="28"/>
          <w:lang w:val="en-US"/>
        </w:rPr>
        <w:t xml:space="preserve"> </w:t>
      </w:r>
      <w:r w:rsidRPr="00C9743E">
        <w:rPr>
          <w:sz w:val="28"/>
          <w:szCs w:val="28"/>
          <w:lang w:val="en-US"/>
        </w:rPr>
        <w:t>Strelka o‘tkazgichlari hol</w:t>
      </w:r>
      <w:r>
        <w:rPr>
          <w:sz w:val="28"/>
          <w:szCs w:val="28"/>
          <w:lang w:val="en-US"/>
        </w:rPr>
        <w:t>atini nazorat qilish uchun komp</w:t>
      </w:r>
      <w:r w:rsidRPr="00C9743E">
        <w:rPr>
          <w:sz w:val="28"/>
          <w:szCs w:val="28"/>
          <w:lang w:val="en-US"/>
        </w:rPr>
        <w:t>yuter sichqonchasining kursorlarini baravar bosish kerak, bu esa o‘z navbatida haqiqiy boshqaruv pultidagi ko‘rish tugmasini bosish jarayonini ko‘rsatadi.</w:t>
      </w:r>
      <w:r>
        <w:rPr>
          <w:sz w:val="28"/>
          <w:szCs w:val="28"/>
          <w:lang w:val="en-US"/>
        </w:rPr>
        <w:t xml:space="preserve"> </w:t>
      </w:r>
      <w:r w:rsidRPr="00C9743E">
        <w:rPr>
          <w:sz w:val="28"/>
          <w:szCs w:val="28"/>
          <w:lang w:val="en-US"/>
        </w:rPr>
        <w:t>Temir yo‘llardagi signaliza</w:t>
      </w:r>
      <w:r>
        <w:rPr>
          <w:sz w:val="28"/>
          <w:szCs w:val="28"/>
          <w:lang w:val="en-US"/>
        </w:rPr>
        <w:t>ts</w:t>
      </w:r>
      <w:r w:rsidRPr="00C9743E">
        <w:rPr>
          <w:sz w:val="28"/>
          <w:szCs w:val="28"/>
          <w:lang w:val="en-US"/>
        </w:rPr>
        <w:t xml:space="preserve">iyaga aloqador </w:t>
      </w:r>
      <w:proofErr w:type="gramStart"/>
      <w:r w:rsidRPr="00C9743E">
        <w:rPr>
          <w:sz w:val="28"/>
          <w:szCs w:val="28"/>
          <w:lang w:val="en-US"/>
        </w:rPr>
        <w:t>bo‘lgan</w:t>
      </w:r>
      <w:proofErr w:type="gramEnd"/>
      <w:r w:rsidRPr="00C9743E">
        <w:rPr>
          <w:sz w:val="28"/>
          <w:szCs w:val="28"/>
          <w:lang w:val="en-US"/>
        </w:rPr>
        <w:t xml:space="preserve"> barcha yo‘riqnoma va ko‘rsatmalar ushbu yo‘riqnoma talablariga qat’iyan mos ravishda bo‘lishi lozim.</w:t>
      </w:r>
      <w:r>
        <w:rPr>
          <w:sz w:val="28"/>
          <w:szCs w:val="28"/>
          <w:lang w:val="en-US"/>
        </w:rPr>
        <w:t xml:space="preserve"> </w:t>
      </w:r>
      <w:r w:rsidRPr="00C9743E">
        <w:rPr>
          <w:sz w:val="28"/>
          <w:szCs w:val="28"/>
          <w:lang w:val="en-US"/>
        </w:rPr>
        <w:t xml:space="preserve">Signallar harakat havfsizligini ta’minlash hamda poyezd </w:t>
      </w:r>
      <w:proofErr w:type="gramStart"/>
      <w:r w:rsidRPr="00C9743E">
        <w:rPr>
          <w:sz w:val="28"/>
          <w:szCs w:val="28"/>
          <w:lang w:val="en-US"/>
        </w:rPr>
        <w:t>va</w:t>
      </w:r>
      <w:proofErr w:type="gramEnd"/>
      <w:r w:rsidRPr="00C9743E">
        <w:rPr>
          <w:sz w:val="28"/>
          <w:szCs w:val="28"/>
          <w:lang w:val="en-US"/>
        </w:rPr>
        <w:t xml:space="preserve"> manyovr ishlarini aniq tashkil etishga hizmat qiladi. Qabul qilinish usuliga </w:t>
      </w:r>
      <w:proofErr w:type="gramStart"/>
      <w:r w:rsidRPr="00C9743E">
        <w:rPr>
          <w:sz w:val="28"/>
          <w:szCs w:val="28"/>
          <w:lang w:val="en-US"/>
        </w:rPr>
        <w:t>ko‘ra</w:t>
      </w:r>
      <w:proofErr w:type="gramEnd"/>
      <w:r w:rsidRPr="00C9743E">
        <w:rPr>
          <w:sz w:val="28"/>
          <w:szCs w:val="28"/>
          <w:lang w:val="en-US"/>
        </w:rPr>
        <w:t xml:space="preserve"> signallar ikki turga, ya’ni ko‘rinadigan va eshitiladigan turlarga bo‘linadi.</w:t>
      </w:r>
      <w:r>
        <w:rPr>
          <w:sz w:val="28"/>
          <w:szCs w:val="28"/>
          <w:lang w:val="en-US"/>
        </w:rPr>
        <w:t xml:space="preserve"> </w:t>
      </w:r>
      <w:proofErr w:type="gramStart"/>
      <w:r w:rsidRPr="00C9743E">
        <w:rPr>
          <w:sz w:val="28"/>
          <w:szCs w:val="28"/>
          <w:lang w:val="en-US"/>
        </w:rPr>
        <w:t>Ko‘rinadigan</w:t>
      </w:r>
      <w:proofErr w:type="gramEnd"/>
      <w:r w:rsidRPr="00C9743E">
        <w:rPr>
          <w:sz w:val="28"/>
          <w:szCs w:val="28"/>
          <w:lang w:val="en-US"/>
        </w:rPr>
        <w:t xml:space="preserve"> signallar rangi, shakli, holati va signal ko‘rsatgichlariga soni qarab belgilanadi. </w:t>
      </w:r>
      <w:proofErr w:type="gramStart"/>
      <w:r w:rsidRPr="00C9743E">
        <w:rPr>
          <w:sz w:val="28"/>
          <w:szCs w:val="28"/>
          <w:lang w:val="en-US"/>
        </w:rPr>
        <w:t>Ko‘rinadigan</w:t>
      </w:r>
      <w:proofErr w:type="gramEnd"/>
      <w:r w:rsidRPr="00C9743E">
        <w:rPr>
          <w:sz w:val="28"/>
          <w:szCs w:val="28"/>
          <w:lang w:val="en-US"/>
        </w:rPr>
        <w:t xml:space="preserve"> signallarni uzatish uchun signal uskunalaridan ya’ni svetofor, disk, shit, fonus, bayroqcha, signal ko‘rsatgichlari va signal belgilaridan foydalaniladi </w:t>
      </w:r>
    </w:p>
    <w:p w:rsidR="00B6727A" w:rsidRPr="00C9743E" w:rsidRDefault="00B6727A" w:rsidP="00B6727A">
      <w:pPr>
        <w:spacing w:after="0" w:line="360" w:lineRule="auto"/>
        <w:ind w:right="77" w:firstLine="567"/>
        <w:rPr>
          <w:sz w:val="28"/>
          <w:szCs w:val="28"/>
          <w:lang w:val="en-US"/>
        </w:rPr>
      </w:pPr>
      <w:r w:rsidRPr="00C9743E">
        <w:rPr>
          <w:sz w:val="28"/>
          <w:szCs w:val="28"/>
          <w:lang w:val="en-US"/>
        </w:rPr>
        <w:t xml:space="preserve">Ovozli signallar ovozlarning har turliligi </w:t>
      </w:r>
      <w:proofErr w:type="gramStart"/>
      <w:r w:rsidRPr="00C9743E">
        <w:rPr>
          <w:sz w:val="28"/>
          <w:szCs w:val="28"/>
          <w:lang w:val="en-US"/>
        </w:rPr>
        <w:t>va</w:t>
      </w:r>
      <w:proofErr w:type="gramEnd"/>
      <w:r w:rsidRPr="00C9743E">
        <w:rPr>
          <w:sz w:val="28"/>
          <w:szCs w:val="28"/>
          <w:lang w:val="en-US"/>
        </w:rPr>
        <w:t xml:space="preserve"> turli davomiylikda berilishiga qarab ajratiladi. Ovozli signallarni uzatish uchun lokomotiv, motor vagon poyezdlar </w:t>
      </w:r>
      <w:proofErr w:type="gramStart"/>
      <w:r w:rsidRPr="00C9743E">
        <w:rPr>
          <w:sz w:val="28"/>
          <w:szCs w:val="28"/>
          <w:lang w:val="en-US"/>
        </w:rPr>
        <w:t>va</w:t>
      </w:r>
      <w:proofErr w:type="gramEnd"/>
      <w:r w:rsidRPr="00C9743E">
        <w:rPr>
          <w:sz w:val="28"/>
          <w:szCs w:val="28"/>
          <w:lang w:val="en-US"/>
        </w:rPr>
        <w:t xml:space="preserve"> mahsus o‘zi yumvchi harakat tarkiblarning hushtagi, qo‘l hushtaklari, serenalar, gudoklar va petardalardan foydalaniladi. </w:t>
      </w:r>
    </w:p>
    <w:p w:rsidR="00B6727A" w:rsidRPr="00C9743E" w:rsidRDefault="00B6727A" w:rsidP="00B6727A">
      <w:pPr>
        <w:spacing w:after="0" w:line="360" w:lineRule="auto"/>
        <w:ind w:right="77" w:firstLine="567"/>
        <w:rPr>
          <w:sz w:val="28"/>
          <w:szCs w:val="28"/>
          <w:lang w:val="en-US"/>
        </w:rPr>
      </w:pPr>
      <w:r w:rsidRPr="00C9743E">
        <w:rPr>
          <w:sz w:val="28"/>
          <w:szCs w:val="28"/>
          <w:lang w:val="en-US"/>
        </w:rPr>
        <w:t xml:space="preserve">Svetoforlar bajaradigan vazifalariga qarab quyidagilarga </w:t>
      </w:r>
      <w:proofErr w:type="gramStart"/>
      <w:r w:rsidRPr="00C9743E">
        <w:rPr>
          <w:sz w:val="28"/>
          <w:szCs w:val="28"/>
          <w:lang w:val="en-US"/>
        </w:rPr>
        <w:t>bo‘linadi</w:t>
      </w:r>
      <w:proofErr w:type="gramEnd"/>
      <w:r w:rsidRPr="00C9743E">
        <w:rPr>
          <w:sz w:val="28"/>
          <w:szCs w:val="28"/>
          <w:lang w:val="en-US"/>
        </w:rPr>
        <w:t xml:space="preserve">: </w:t>
      </w:r>
    </w:p>
    <w:p w:rsidR="00B6727A" w:rsidRPr="00C9743E" w:rsidRDefault="00B6727A" w:rsidP="00B6727A">
      <w:pPr>
        <w:spacing w:after="0" w:line="360" w:lineRule="auto"/>
        <w:ind w:right="77" w:firstLine="567"/>
        <w:rPr>
          <w:sz w:val="28"/>
          <w:szCs w:val="28"/>
          <w:lang w:val="en-US"/>
        </w:rPr>
      </w:pPr>
      <w:r w:rsidRPr="00C9743E">
        <w:rPr>
          <w:b/>
          <w:sz w:val="28"/>
          <w:szCs w:val="28"/>
          <w:lang w:val="en-US"/>
        </w:rPr>
        <w:t>Kirish</w:t>
      </w:r>
      <w:r w:rsidRPr="00C9743E">
        <w:rPr>
          <w:sz w:val="28"/>
          <w:szCs w:val="28"/>
          <w:lang w:val="en-US"/>
        </w:rPr>
        <w:t xml:space="preserve"> - poyezdlarni peregondan stansiyaga kirishiga ruxsat etadi qizil ta’qiqlaydi; </w:t>
      </w:r>
    </w:p>
    <w:p w:rsidR="00B6727A" w:rsidRPr="00C9743E" w:rsidRDefault="00B6727A" w:rsidP="00B6727A">
      <w:pPr>
        <w:spacing w:after="0" w:line="360" w:lineRule="auto"/>
        <w:ind w:right="77" w:firstLine="567"/>
        <w:rPr>
          <w:sz w:val="28"/>
          <w:szCs w:val="28"/>
          <w:lang w:val="en-US"/>
        </w:rPr>
      </w:pPr>
      <w:r w:rsidRPr="00C9743E">
        <w:rPr>
          <w:b/>
          <w:sz w:val="28"/>
          <w:szCs w:val="28"/>
          <w:lang w:val="en-US"/>
        </w:rPr>
        <w:lastRenderedPageBreak/>
        <w:t>Ch</w:t>
      </w:r>
      <w:r w:rsidRPr="00BB6E31">
        <w:rPr>
          <w:b/>
          <w:sz w:val="28"/>
          <w:szCs w:val="28"/>
          <w:lang w:val="en-US"/>
        </w:rPr>
        <w:t>iqish</w:t>
      </w:r>
      <w:r w:rsidRPr="00C9743E">
        <w:rPr>
          <w:sz w:val="28"/>
          <w:szCs w:val="28"/>
          <w:lang w:val="en-US"/>
        </w:rPr>
        <w:t xml:space="preserve"> - poyezdlarni stansiyadan peregonga chiqishiga ruxsat etadi yoki ta’qiqlaydi; </w:t>
      </w:r>
    </w:p>
    <w:p w:rsidR="00B6727A" w:rsidRPr="00C9743E" w:rsidRDefault="00B6727A" w:rsidP="00B6727A">
      <w:pPr>
        <w:spacing w:after="0" w:line="360" w:lineRule="auto"/>
        <w:ind w:right="77" w:firstLine="567"/>
        <w:rPr>
          <w:sz w:val="28"/>
          <w:szCs w:val="28"/>
          <w:lang w:val="en-US"/>
        </w:rPr>
      </w:pPr>
      <w:r w:rsidRPr="00C9743E">
        <w:rPr>
          <w:b/>
          <w:sz w:val="28"/>
          <w:szCs w:val="28"/>
          <w:lang w:val="en-US"/>
        </w:rPr>
        <w:t>Marshrut</w:t>
      </w:r>
      <w:r w:rsidRPr="00C9743E">
        <w:rPr>
          <w:sz w:val="28"/>
          <w:szCs w:val="28"/>
          <w:lang w:val="en-US"/>
        </w:rPr>
        <w:t xml:space="preserve"> - poyezdni stansiyaning bir hududidan boshqa bir hududiga harakatlanishiga ruxsat etuvchi yoki ta’qiqlovchi; </w:t>
      </w:r>
    </w:p>
    <w:p w:rsidR="00B6727A" w:rsidRPr="00C9743E" w:rsidRDefault="00B6727A" w:rsidP="00B6727A">
      <w:pPr>
        <w:spacing w:after="0" w:line="360" w:lineRule="auto"/>
        <w:ind w:right="77" w:firstLine="567"/>
        <w:rPr>
          <w:sz w:val="28"/>
          <w:szCs w:val="28"/>
          <w:lang w:val="en-US"/>
        </w:rPr>
      </w:pPr>
      <w:r w:rsidRPr="00C9743E">
        <w:rPr>
          <w:b/>
          <w:sz w:val="28"/>
          <w:szCs w:val="28"/>
          <w:lang w:val="en-US"/>
        </w:rPr>
        <w:t>O‘tish</w:t>
      </w:r>
      <w:r w:rsidRPr="00C9743E">
        <w:rPr>
          <w:sz w:val="28"/>
          <w:szCs w:val="28"/>
          <w:lang w:val="en-US"/>
        </w:rPr>
        <w:t xml:space="preserve"> - poyezdlarni bir </w:t>
      </w:r>
      <w:proofErr w:type="gramStart"/>
      <w:r w:rsidRPr="00C9743E">
        <w:rPr>
          <w:sz w:val="28"/>
          <w:szCs w:val="28"/>
          <w:lang w:val="en-US"/>
        </w:rPr>
        <w:t>blok</w:t>
      </w:r>
      <w:proofErr w:type="gramEnd"/>
      <w:r w:rsidRPr="00C9743E">
        <w:rPr>
          <w:sz w:val="28"/>
          <w:szCs w:val="28"/>
          <w:lang w:val="en-US"/>
        </w:rPr>
        <w:t xml:space="preserve"> uchastkadan ikkinchi bir blok uchastkaga o‘tishiga ruxsat beruvchi yoki ta’qiqlovchi; </w:t>
      </w:r>
    </w:p>
    <w:p w:rsidR="00B6727A" w:rsidRPr="00C9743E" w:rsidRDefault="00B6727A" w:rsidP="00B6727A">
      <w:pPr>
        <w:spacing w:after="0" w:line="360" w:lineRule="auto"/>
        <w:ind w:right="77" w:firstLine="567"/>
        <w:rPr>
          <w:sz w:val="28"/>
          <w:szCs w:val="28"/>
          <w:lang w:val="en-US"/>
        </w:rPr>
      </w:pPr>
      <w:r w:rsidRPr="00C9743E">
        <w:rPr>
          <w:b/>
          <w:sz w:val="28"/>
          <w:szCs w:val="28"/>
          <w:lang w:val="en-US"/>
        </w:rPr>
        <w:t>To‘suvchi</w:t>
      </w:r>
      <w:r w:rsidRPr="00C9743E">
        <w:rPr>
          <w:sz w:val="28"/>
          <w:szCs w:val="28"/>
          <w:lang w:val="en-US"/>
        </w:rPr>
        <w:t xml:space="preserve"> - temir yo‘l liniyalarining bir bosqichdagi boshqa bir temir yo‘l liniyalari bilan, tramvay liniyalari bilan, trolleybus yo‘llari bilan, </w:t>
      </w:r>
      <w:proofErr w:type="gramStart"/>
      <w:r w:rsidRPr="00C9743E">
        <w:rPr>
          <w:sz w:val="28"/>
          <w:szCs w:val="28"/>
          <w:lang w:val="en-US"/>
        </w:rPr>
        <w:t>ko‘tarma</w:t>
      </w:r>
      <w:proofErr w:type="gramEnd"/>
      <w:r w:rsidRPr="00C9743E">
        <w:rPr>
          <w:sz w:val="28"/>
          <w:szCs w:val="28"/>
          <w:lang w:val="en-US"/>
        </w:rPr>
        <w:t xml:space="preserve"> ko‘priklar va boshqalar bilan kesishish joylarini chegaralovchi; </w:t>
      </w:r>
    </w:p>
    <w:p w:rsidR="00B6727A" w:rsidRPr="00C9743E" w:rsidRDefault="00B6727A" w:rsidP="00B6727A">
      <w:pPr>
        <w:spacing w:after="0" w:line="360" w:lineRule="auto"/>
        <w:ind w:right="77" w:firstLine="567"/>
        <w:rPr>
          <w:sz w:val="28"/>
          <w:szCs w:val="28"/>
          <w:lang w:val="en-US"/>
        </w:rPr>
      </w:pPr>
      <w:r w:rsidRPr="00C9743E">
        <w:rPr>
          <w:b/>
          <w:sz w:val="28"/>
          <w:szCs w:val="28"/>
          <w:lang w:val="en-US"/>
        </w:rPr>
        <w:t>Berkitish</w:t>
      </w:r>
      <w:r>
        <w:rPr>
          <w:sz w:val="28"/>
          <w:szCs w:val="28"/>
          <w:lang w:val="en-US"/>
        </w:rPr>
        <w:t xml:space="preserve"> - temir yo‘l per</w:t>
      </w:r>
      <w:r w:rsidRPr="00C9743E">
        <w:rPr>
          <w:sz w:val="28"/>
          <w:szCs w:val="28"/>
          <w:lang w:val="en-US"/>
        </w:rPr>
        <w:t xml:space="preserve">ezdlarida, yirik sun’iy inshootlar </w:t>
      </w:r>
      <w:proofErr w:type="gramStart"/>
      <w:r w:rsidRPr="00C9743E">
        <w:rPr>
          <w:sz w:val="28"/>
          <w:szCs w:val="28"/>
          <w:lang w:val="en-US"/>
        </w:rPr>
        <w:t>va</w:t>
      </w:r>
      <w:proofErr w:type="gramEnd"/>
      <w:r w:rsidRPr="00C9743E">
        <w:rPr>
          <w:sz w:val="28"/>
          <w:szCs w:val="28"/>
          <w:lang w:val="en-US"/>
        </w:rPr>
        <w:t xml:space="preserve"> o‘pirilish joylarida yuzaga kelgan harakat uchun havf tu</w:t>
      </w:r>
      <w:r>
        <w:rPr>
          <w:sz w:val="28"/>
          <w:szCs w:val="28"/>
          <w:lang w:val="en-US"/>
        </w:rPr>
        <w:t>g</w:t>
      </w:r>
      <w:r w:rsidRPr="00C9743E">
        <w:rPr>
          <w:sz w:val="28"/>
          <w:szCs w:val="28"/>
          <w:lang w:val="en-US"/>
        </w:rPr>
        <w:t>‘ilganda to‘</w:t>
      </w:r>
      <w:r>
        <w:rPr>
          <w:sz w:val="28"/>
          <w:szCs w:val="28"/>
          <w:lang w:val="en-US"/>
        </w:rPr>
        <w:t>x</w:t>
      </w:r>
      <w:r w:rsidRPr="00C9743E">
        <w:rPr>
          <w:sz w:val="28"/>
          <w:szCs w:val="28"/>
          <w:lang w:val="en-US"/>
        </w:rPr>
        <w:t xml:space="preserve">tash talab etilganda, shu bilan birga stansiya yo‘llarida vagonlami ta’mirlash va ko‘zdan kechirish uchun to‘sishda qo‘llaniladi. </w:t>
      </w:r>
    </w:p>
    <w:p w:rsidR="00B6727A" w:rsidRPr="00C9743E" w:rsidRDefault="00B6727A" w:rsidP="00B6727A">
      <w:pPr>
        <w:spacing w:after="0" w:line="360" w:lineRule="auto"/>
        <w:ind w:right="77" w:firstLine="567"/>
        <w:rPr>
          <w:sz w:val="28"/>
          <w:szCs w:val="28"/>
          <w:lang w:val="en-US"/>
        </w:rPr>
      </w:pPr>
      <w:r w:rsidRPr="00C9743E">
        <w:rPr>
          <w:b/>
          <w:sz w:val="28"/>
          <w:szCs w:val="28"/>
          <w:lang w:val="en-US"/>
        </w:rPr>
        <w:t>Ogohlantiruvchi</w:t>
      </w:r>
      <w:r w:rsidRPr="00C9743E">
        <w:rPr>
          <w:sz w:val="28"/>
          <w:szCs w:val="28"/>
          <w:lang w:val="en-US"/>
        </w:rPr>
        <w:t xml:space="preserve"> - asosiy svetoforning belgisini </w:t>
      </w:r>
      <w:proofErr w:type="gramStart"/>
      <w:r w:rsidRPr="00C9743E">
        <w:rPr>
          <w:sz w:val="28"/>
          <w:szCs w:val="28"/>
          <w:lang w:val="en-US"/>
        </w:rPr>
        <w:t>ko‘rsatuvchi</w:t>
      </w:r>
      <w:proofErr w:type="gramEnd"/>
      <w:r w:rsidRPr="00C9743E">
        <w:rPr>
          <w:sz w:val="28"/>
          <w:szCs w:val="28"/>
          <w:lang w:val="en-US"/>
        </w:rPr>
        <w:t xml:space="preserve">- mahalliy sharoitlarga ko‘ra asosiy svetofor belgisini ko‘rishning imkoni bo‘lmaganda uning belgilarini (chiqish, marshrut va tepalik svetoforlarining ruxsat etuvchi belgisi haqida habar beradi) qaytarib ko‘rsatadi; </w:t>
      </w:r>
    </w:p>
    <w:p w:rsidR="00B6727A" w:rsidRPr="00C9743E" w:rsidRDefault="00B6727A" w:rsidP="00B6727A">
      <w:pPr>
        <w:spacing w:after="0" w:line="360" w:lineRule="auto"/>
        <w:ind w:right="77" w:firstLine="567"/>
        <w:rPr>
          <w:sz w:val="28"/>
          <w:szCs w:val="28"/>
          <w:lang w:val="en-US"/>
        </w:rPr>
      </w:pPr>
      <w:r w:rsidRPr="00C9743E">
        <w:rPr>
          <w:b/>
          <w:sz w:val="28"/>
          <w:szCs w:val="28"/>
          <w:lang w:val="en-US"/>
        </w:rPr>
        <w:t>Lokomotiv</w:t>
      </w:r>
      <w:r w:rsidRPr="00C9743E">
        <w:rPr>
          <w:sz w:val="28"/>
          <w:szCs w:val="28"/>
          <w:lang w:val="en-US"/>
        </w:rPr>
        <w:t xml:space="preserve"> - poyezd yaqinlashib kelayotgan yo‘l svetofori belgisi to‘g‘risida ogohlantirish, shu bilan birga poyezdning bir </w:t>
      </w:r>
      <w:proofErr w:type="gramStart"/>
      <w:r w:rsidRPr="00C9743E">
        <w:rPr>
          <w:sz w:val="28"/>
          <w:szCs w:val="28"/>
          <w:lang w:val="en-US"/>
        </w:rPr>
        <w:t>blok</w:t>
      </w:r>
      <w:proofErr w:type="gramEnd"/>
      <w:r w:rsidRPr="00C9743E">
        <w:rPr>
          <w:sz w:val="28"/>
          <w:szCs w:val="28"/>
          <w:lang w:val="en-US"/>
        </w:rPr>
        <w:t xml:space="preserve"> uchastkadan boshqasiga o‘tishiga ruxsat etuvchi yoki ta’qiqlovchi; </w:t>
      </w:r>
    </w:p>
    <w:p w:rsidR="00B6727A" w:rsidRPr="00C9743E" w:rsidRDefault="00B6727A" w:rsidP="00B6727A">
      <w:pPr>
        <w:spacing w:after="0" w:line="360" w:lineRule="auto"/>
        <w:ind w:right="77" w:firstLine="567"/>
        <w:rPr>
          <w:sz w:val="28"/>
          <w:szCs w:val="28"/>
          <w:lang w:val="en-US"/>
        </w:rPr>
      </w:pPr>
      <w:r w:rsidRPr="00C9743E">
        <w:rPr>
          <w:b/>
          <w:sz w:val="28"/>
          <w:szCs w:val="28"/>
          <w:lang w:val="en-US"/>
        </w:rPr>
        <w:t>Manyovr</w:t>
      </w:r>
      <w:r w:rsidRPr="00C9743E">
        <w:rPr>
          <w:sz w:val="28"/>
          <w:szCs w:val="28"/>
          <w:lang w:val="en-US"/>
        </w:rPr>
        <w:t xml:space="preserve"> - manyovr o‘tkazilishini ruxsat etuvchi yoki ta’qiqlovchi; </w:t>
      </w:r>
    </w:p>
    <w:p w:rsidR="00B6727A" w:rsidRPr="00C9743E" w:rsidRDefault="00B6727A" w:rsidP="00B6727A">
      <w:pPr>
        <w:spacing w:after="0" w:line="360" w:lineRule="auto"/>
        <w:ind w:right="77" w:firstLine="567"/>
        <w:rPr>
          <w:sz w:val="28"/>
          <w:szCs w:val="28"/>
          <w:lang w:val="en-US"/>
        </w:rPr>
      </w:pPr>
      <w:r w:rsidRPr="00C9743E">
        <w:rPr>
          <w:b/>
          <w:sz w:val="28"/>
          <w:szCs w:val="28"/>
          <w:lang w:val="en-US"/>
        </w:rPr>
        <w:t xml:space="preserve">Tepalik </w:t>
      </w:r>
      <w:r w:rsidRPr="00C9743E">
        <w:rPr>
          <w:sz w:val="28"/>
          <w:szCs w:val="28"/>
          <w:lang w:val="en-US"/>
        </w:rPr>
        <w:t xml:space="preserve">- vagonlanni saralash tepaligidan tashlashni ruxsat etuvchi yoki ta’qiqlovchi </w:t>
      </w:r>
    </w:p>
    <w:p w:rsidR="00B6727A" w:rsidRPr="00C9743E" w:rsidRDefault="00B6727A" w:rsidP="00B6727A">
      <w:pPr>
        <w:spacing w:after="0" w:line="360" w:lineRule="auto"/>
        <w:ind w:right="0" w:firstLine="567"/>
        <w:jc w:val="right"/>
        <w:rPr>
          <w:sz w:val="28"/>
          <w:szCs w:val="28"/>
          <w:lang w:val="en-US"/>
        </w:rPr>
      </w:pPr>
      <w:r w:rsidRPr="00C9743E">
        <w:rPr>
          <w:noProof/>
          <w:sz w:val="28"/>
          <w:szCs w:val="28"/>
        </w:rPr>
        <w:lastRenderedPageBreak/>
        <w:drawing>
          <wp:inline distT="0" distB="0" distL="0" distR="0" wp14:anchorId="71007632" wp14:editId="39C35600">
            <wp:extent cx="5939283" cy="2338705"/>
            <wp:effectExtent l="0" t="0" r="0" b="0"/>
            <wp:docPr id="1822" name="Picture 1822"/>
            <wp:cNvGraphicFramePr/>
            <a:graphic xmlns:a="http://schemas.openxmlformats.org/drawingml/2006/main">
              <a:graphicData uri="http://schemas.openxmlformats.org/drawingml/2006/picture">
                <pic:pic xmlns:pic="http://schemas.openxmlformats.org/drawingml/2006/picture">
                  <pic:nvPicPr>
                    <pic:cNvPr id="1822" name="Picture 1822"/>
                    <pic:cNvPicPr/>
                  </pic:nvPicPr>
                  <pic:blipFill>
                    <a:blip r:embed="rId6"/>
                    <a:stretch>
                      <a:fillRect/>
                    </a:stretch>
                  </pic:blipFill>
                  <pic:spPr>
                    <a:xfrm>
                      <a:off x="0" y="0"/>
                      <a:ext cx="5939283" cy="2338705"/>
                    </a:xfrm>
                    <a:prstGeom prst="rect">
                      <a:avLst/>
                    </a:prstGeom>
                  </pic:spPr>
                </pic:pic>
              </a:graphicData>
            </a:graphic>
          </wp:inline>
        </w:drawing>
      </w:r>
    </w:p>
    <w:p w:rsidR="00B6727A" w:rsidRPr="0038493A" w:rsidRDefault="00B6727A" w:rsidP="00B6727A">
      <w:pPr>
        <w:spacing w:after="0" w:line="360" w:lineRule="auto"/>
        <w:ind w:left="567" w:right="0" w:firstLine="567"/>
        <w:jc w:val="center"/>
        <w:rPr>
          <w:sz w:val="24"/>
          <w:szCs w:val="24"/>
          <w:lang w:val="en-US"/>
        </w:rPr>
      </w:pPr>
      <w:r w:rsidRPr="0038493A">
        <w:rPr>
          <w:b/>
          <w:sz w:val="24"/>
          <w:szCs w:val="24"/>
          <w:lang w:val="en-US"/>
        </w:rPr>
        <w:t>2</w:t>
      </w:r>
      <w:r>
        <w:rPr>
          <w:b/>
          <w:sz w:val="24"/>
          <w:szCs w:val="24"/>
          <w:lang w:val="en-US"/>
        </w:rPr>
        <w:t>.2.</w:t>
      </w:r>
      <w:r w:rsidRPr="0038493A">
        <w:rPr>
          <w:b/>
          <w:sz w:val="24"/>
          <w:szCs w:val="24"/>
          <w:lang w:val="en-US"/>
        </w:rPr>
        <w:t>-rasm. Stansiya boshqaruv pultida strelka o‘tkazgichlari holatini tekshirish</w:t>
      </w:r>
    </w:p>
    <w:p w:rsidR="00B6727A" w:rsidRPr="00C9743E" w:rsidRDefault="00B6727A" w:rsidP="00B6727A">
      <w:pPr>
        <w:spacing w:after="0" w:line="360" w:lineRule="auto"/>
        <w:ind w:right="77" w:firstLine="567"/>
        <w:rPr>
          <w:sz w:val="28"/>
          <w:szCs w:val="28"/>
          <w:lang w:val="en-US"/>
        </w:rPr>
      </w:pPr>
      <w:r w:rsidRPr="00C9743E">
        <w:rPr>
          <w:sz w:val="28"/>
          <w:szCs w:val="28"/>
          <w:lang w:val="en-US"/>
        </w:rPr>
        <w:t xml:space="preserve">Stansiya boshqaruv pultida strelka o‘tkazgichlarini boshqaruv tugmalaridan tashqari poyezd marshrutlarini belgilash tugmasi, manyovr marshrutlarini belgilash tugmasi, marshrutlar seksiyalarini sun’iy ajratish tugmasi ham joylashtirilgan. (2.2-rasm). Marshrutlami belgilash tartibiga alohida e’tibor qaratish lozim. Marshrut asosan quyidagicha belgilanadi: yo‘nalishdagi svetofordan qarama qarshi svetoforgacha. № 1 misol: poyezdni peregondan uchinchi qabul qilib </w:t>
      </w:r>
      <w:proofErr w:type="gramStart"/>
      <w:r w:rsidRPr="00C9743E">
        <w:rPr>
          <w:sz w:val="28"/>
          <w:szCs w:val="28"/>
          <w:lang w:val="en-US"/>
        </w:rPr>
        <w:t>jo‘natish</w:t>
      </w:r>
      <w:proofErr w:type="gramEnd"/>
      <w:r w:rsidRPr="00C9743E">
        <w:rPr>
          <w:sz w:val="28"/>
          <w:szCs w:val="28"/>
          <w:lang w:val="en-US"/>
        </w:rPr>
        <w:t xml:space="preserve"> yo‘liga qabul qilish marshrutini belgilash uchun (2.3-rasm) N svetofori tugmasi bosiladi so‘ngra CH3 svetofori tugmasi bosiladi. Shunday qilib marshrut N svetoforidan CH3 svetofori orqasigacha belgilandi. Shuni takidlash lozimki poyezd marshrutlarini belgilashda faqat poyezd svetoforlari ishtirok etadi, manyovr marshrutlari belgilanganda manyovr svetoforlari ishtirok etadi.</w:t>
      </w:r>
      <w:r w:rsidRPr="00C9743E">
        <w:rPr>
          <w:rFonts w:ascii="Calibri" w:eastAsia="Calibri" w:hAnsi="Calibri" w:cs="Calibri"/>
          <w:sz w:val="28"/>
          <w:szCs w:val="28"/>
          <w:lang w:val="en-US"/>
        </w:rPr>
        <w:t xml:space="preserve"> </w:t>
      </w:r>
    </w:p>
    <w:p w:rsidR="00B6727A" w:rsidRPr="00C9743E" w:rsidRDefault="00B6727A" w:rsidP="00B6727A">
      <w:pPr>
        <w:spacing w:after="0" w:line="360" w:lineRule="auto"/>
        <w:ind w:right="77" w:firstLine="567"/>
        <w:rPr>
          <w:sz w:val="28"/>
          <w:szCs w:val="28"/>
          <w:lang w:val="en-US"/>
        </w:rPr>
      </w:pPr>
      <w:r w:rsidRPr="00C9743E">
        <w:rPr>
          <w:sz w:val="28"/>
          <w:szCs w:val="28"/>
          <w:lang w:val="en-US"/>
        </w:rPr>
        <w:t xml:space="preserve">№2 misol: Agar yo‘nalish bo‘yicha svetofordan keyingi svetofor ham yo‘nalishda </w:t>
      </w:r>
      <w:proofErr w:type="gramStart"/>
      <w:r w:rsidRPr="00C9743E">
        <w:rPr>
          <w:sz w:val="28"/>
          <w:szCs w:val="28"/>
          <w:lang w:val="en-US"/>
        </w:rPr>
        <w:t>bo‘lsa(</w:t>
      </w:r>
      <w:proofErr w:type="gramEnd"/>
      <w:r>
        <w:rPr>
          <w:sz w:val="28"/>
          <w:szCs w:val="28"/>
          <w:lang w:val="en-US"/>
        </w:rPr>
        <w:t>2.</w:t>
      </w:r>
      <w:r w:rsidRPr="00C9743E">
        <w:rPr>
          <w:sz w:val="28"/>
          <w:szCs w:val="28"/>
          <w:lang w:val="en-US"/>
        </w:rPr>
        <w:t>4-rasm), u holda marshrut M6 svetofori tugmasini bosish va Ml4 svetofori tugmasini bosish orqali belgilanadi. Shunday qilib ushbu misolda marshrut M6 svetoforidan M14 svetoforigacha belgilanadi.</w:t>
      </w:r>
      <w:r w:rsidRPr="00C9743E">
        <w:rPr>
          <w:rFonts w:ascii="Calibri" w:eastAsia="Calibri" w:hAnsi="Calibri" w:cs="Calibri"/>
          <w:sz w:val="28"/>
          <w:szCs w:val="28"/>
          <w:lang w:val="en-US"/>
        </w:rPr>
        <w:t xml:space="preserve"> </w:t>
      </w:r>
    </w:p>
    <w:p w:rsidR="00B6727A" w:rsidRPr="00C9743E" w:rsidRDefault="00B6727A" w:rsidP="00B6727A">
      <w:pPr>
        <w:spacing w:after="0" w:line="360" w:lineRule="auto"/>
        <w:ind w:right="0" w:firstLine="567"/>
        <w:jc w:val="center"/>
        <w:rPr>
          <w:sz w:val="28"/>
          <w:szCs w:val="28"/>
          <w:lang w:val="en-US"/>
        </w:rPr>
      </w:pPr>
      <w:r w:rsidRPr="00C9743E">
        <w:rPr>
          <w:noProof/>
          <w:sz w:val="28"/>
          <w:szCs w:val="28"/>
        </w:rPr>
        <w:lastRenderedPageBreak/>
        <w:drawing>
          <wp:inline distT="0" distB="0" distL="0" distR="0" wp14:anchorId="15C6FEF7" wp14:editId="0E300FB8">
            <wp:extent cx="5367454" cy="2705735"/>
            <wp:effectExtent l="0" t="0" r="5080" b="0"/>
            <wp:docPr id="1901" name="Picture 1901"/>
            <wp:cNvGraphicFramePr/>
            <a:graphic xmlns:a="http://schemas.openxmlformats.org/drawingml/2006/main">
              <a:graphicData uri="http://schemas.openxmlformats.org/drawingml/2006/picture">
                <pic:pic xmlns:pic="http://schemas.openxmlformats.org/drawingml/2006/picture">
                  <pic:nvPicPr>
                    <pic:cNvPr id="1901" name="Picture 1901"/>
                    <pic:cNvPicPr/>
                  </pic:nvPicPr>
                  <pic:blipFill>
                    <a:blip r:embed="rId7"/>
                    <a:stretch>
                      <a:fillRect/>
                    </a:stretch>
                  </pic:blipFill>
                  <pic:spPr>
                    <a:xfrm>
                      <a:off x="0" y="0"/>
                      <a:ext cx="5367454" cy="2705735"/>
                    </a:xfrm>
                    <a:prstGeom prst="rect">
                      <a:avLst/>
                    </a:prstGeom>
                  </pic:spPr>
                </pic:pic>
              </a:graphicData>
            </a:graphic>
          </wp:inline>
        </w:drawing>
      </w:r>
    </w:p>
    <w:p w:rsidR="00B6727A" w:rsidRDefault="00B6727A" w:rsidP="00B6727A">
      <w:pPr>
        <w:spacing w:after="0" w:line="360" w:lineRule="auto"/>
        <w:ind w:right="0" w:firstLine="567"/>
        <w:jc w:val="center"/>
        <w:rPr>
          <w:b/>
          <w:sz w:val="24"/>
          <w:szCs w:val="24"/>
          <w:lang w:val="en-US"/>
        </w:rPr>
      </w:pPr>
      <w:proofErr w:type="gramStart"/>
      <w:r w:rsidRPr="0038493A">
        <w:rPr>
          <w:b/>
          <w:sz w:val="24"/>
          <w:szCs w:val="24"/>
          <w:lang w:val="en-US"/>
        </w:rPr>
        <w:t>2.3</w:t>
      </w:r>
      <w:proofErr w:type="gramEnd"/>
      <w:r w:rsidRPr="0038493A">
        <w:rPr>
          <w:b/>
          <w:sz w:val="24"/>
          <w:szCs w:val="24"/>
          <w:lang w:val="en-US"/>
        </w:rPr>
        <w:t xml:space="preserve"> - rasm. Stansiya boshqaruv pultida marshrut belgilangandagi holat</w:t>
      </w:r>
    </w:p>
    <w:p w:rsidR="00B6727A" w:rsidRPr="0038493A" w:rsidRDefault="00B6727A" w:rsidP="00B6727A">
      <w:pPr>
        <w:spacing w:after="0" w:line="360" w:lineRule="auto"/>
        <w:ind w:right="0" w:firstLine="567"/>
        <w:jc w:val="center"/>
        <w:rPr>
          <w:b/>
          <w:sz w:val="24"/>
          <w:szCs w:val="24"/>
          <w:lang w:val="en-US"/>
        </w:rPr>
      </w:pPr>
    </w:p>
    <w:p w:rsidR="00B6727A" w:rsidRPr="00C9743E" w:rsidRDefault="00B6727A" w:rsidP="00B6727A">
      <w:pPr>
        <w:spacing w:after="0" w:line="360" w:lineRule="auto"/>
        <w:ind w:right="538" w:firstLine="567"/>
        <w:jc w:val="right"/>
        <w:rPr>
          <w:sz w:val="28"/>
          <w:szCs w:val="28"/>
          <w:lang w:val="en-US"/>
        </w:rPr>
      </w:pPr>
      <w:r w:rsidRPr="00C9743E">
        <w:rPr>
          <w:noProof/>
          <w:sz w:val="28"/>
          <w:szCs w:val="28"/>
        </w:rPr>
        <w:drawing>
          <wp:inline distT="0" distB="0" distL="0" distR="0" wp14:anchorId="64D7ABFB" wp14:editId="40EDA77B">
            <wp:extent cx="5265039" cy="1775460"/>
            <wp:effectExtent l="0" t="0" r="0" b="0"/>
            <wp:docPr id="1970" name="Picture 1970"/>
            <wp:cNvGraphicFramePr/>
            <a:graphic xmlns:a="http://schemas.openxmlformats.org/drawingml/2006/main">
              <a:graphicData uri="http://schemas.openxmlformats.org/drawingml/2006/picture">
                <pic:pic xmlns:pic="http://schemas.openxmlformats.org/drawingml/2006/picture">
                  <pic:nvPicPr>
                    <pic:cNvPr id="1970" name="Picture 1970"/>
                    <pic:cNvPicPr/>
                  </pic:nvPicPr>
                  <pic:blipFill>
                    <a:blip r:embed="rId8"/>
                    <a:stretch>
                      <a:fillRect/>
                    </a:stretch>
                  </pic:blipFill>
                  <pic:spPr>
                    <a:xfrm>
                      <a:off x="0" y="0"/>
                      <a:ext cx="5265039" cy="1775460"/>
                    </a:xfrm>
                    <a:prstGeom prst="rect">
                      <a:avLst/>
                    </a:prstGeom>
                  </pic:spPr>
                </pic:pic>
              </a:graphicData>
            </a:graphic>
          </wp:inline>
        </w:drawing>
      </w:r>
    </w:p>
    <w:p w:rsidR="00B6727A" w:rsidRPr="0038493A" w:rsidRDefault="00B6727A" w:rsidP="00B6727A">
      <w:pPr>
        <w:spacing w:after="0" w:line="360" w:lineRule="auto"/>
        <w:ind w:right="0" w:firstLine="567"/>
        <w:jc w:val="center"/>
        <w:rPr>
          <w:sz w:val="24"/>
          <w:szCs w:val="24"/>
          <w:lang w:val="en-US"/>
        </w:rPr>
      </w:pPr>
      <w:r w:rsidRPr="0038493A">
        <w:rPr>
          <w:b/>
          <w:sz w:val="24"/>
          <w:szCs w:val="24"/>
          <w:lang w:val="en-US"/>
        </w:rPr>
        <w:t>2.4-rasm. Stansiya boshqaruv pultida marshrut belgilangandagi holat.</w:t>
      </w:r>
    </w:p>
    <w:p w:rsidR="00B6727A" w:rsidRPr="00C9743E" w:rsidRDefault="00B6727A" w:rsidP="00B6727A">
      <w:pPr>
        <w:spacing w:after="0" w:line="360" w:lineRule="auto"/>
        <w:ind w:right="77" w:firstLine="567"/>
        <w:rPr>
          <w:sz w:val="28"/>
          <w:szCs w:val="28"/>
          <w:lang w:val="en-US"/>
        </w:rPr>
      </w:pPr>
      <w:r w:rsidRPr="00C9743E">
        <w:rPr>
          <w:sz w:val="28"/>
          <w:szCs w:val="28"/>
          <w:lang w:val="en-US"/>
        </w:rPr>
        <w:t xml:space="preserve">ARM DSP rejimida marshrutni belgilash quyidagicha amalga oshiriladi: Sichqoncha kursori yo‘nalishdagi svetoforga to‘g‘rilanadi </w:t>
      </w:r>
      <w:proofErr w:type="gramStart"/>
      <w:r w:rsidRPr="00C9743E">
        <w:rPr>
          <w:sz w:val="28"/>
          <w:szCs w:val="28"/>
          <w:lang w:val="en-US"/>
        </w:rPr>
        <w:t>va</w:t>
      </w:r>
      <w:proofErr w:type="gramEnd"/>
      <w:r w:rsidRPr="00C9743E">
        <w:rPr>
          <w:sz w:val="28"/>
          <w:szCs w:val="28"/>
          <w:lang w:val="en-US"/>
        </w:rPr>
        <w:t xml:space="preserve"> chap tugma bosiladi. So‘ngra kursor qarama qarshi svetoforga olib boriladi </w:t>
      </w:r>
      <w:proofErr w:type="gramStart"/>
      <w:r w:rsidRPr="00C9743E">
        <w:rPr>
          <w:sz w:val="28"/>
          <w:szCs w:val="28"/>
          <w:lang w:val="en-US"/>
        </w:rPr>
        <w:t>va</w:t>
      </w:r>
      <w:proofErr w:type="gramEnd"/>
      <w:r w:rsidRPr="00C9743E">
        <w:rPr>
          <w:sz w:val="28"/>
          <w:szCs w:val="28"/>
          <w:lang w:val="en-US"/>
        </w:rPr>
        <w:t xml:space="preserve"> chap tugma bosiladi. Agar marshrut poyezd uchun belgilansa poyezd tugmalari, agar manyovr marshruti belgilansa, </w:t>
      </w:r>
      <w:r w:rsidRPr="00C9743E">
        <w:rPr>
          <w:sz w:val="28"/>
          <w:szCs w:val="28"/>
        </w:rPr>
        <w:t>и</w:t>
      </w:r>
      <w:r w:rsidRPr="00C9743E">
        <w:rPr>
          <w:sz w:val="28"/>
          <w:szCs w:val="28"/>
          <w:lang w:val="en-US"/>
        </w:rPr>
        <w:t xml:space="preserve"> holda manyovr tugmalari </w:t>
      </w:r>
      <w:proofErr w:type="gramStart"/>
      <w:r w:rsidRPr="00C9743E">
        <w:rPr>
          <w:sz w:val="28"/>
          <w:szCs w:val="28"/>
          <w:lang w:val="en-US"/>
        </w:rPr>
        <w:t>ko‘rib</w:t>
      </w:r>
      <w:proofErr w:type="gramEnd"/>
      <w:r w:rsidRPr="00C9743E">
        <w:rPr>
          <w:sz w:val="28"/>
          <w:szCs w:val="28"/>
          <w:lang w:val="en-US"/>
        </w:rPr>
        <w:t xml:space="preserve"> chiqiladi. </w:t>
      </w:r>
    </w:p>
    <w:p w:rsidR="00B6727A" w:rsidRPr="00C9743E" w:rsidRDefault="00B6727A" w:rsidP="00B6727A">
      <w:pPr>
        <w:spacing w:after="0" w:line="360" w:lineRule="auto"/>
        <w:ind w:right="77" w:firstLine="567"/>
        <w:rPr>
          <w:sz w:val="28"/>
          <w:szCs w:val="28"/>
          <w:lang w:val="en-US"/>
        </w:rPr>
      </w:pPr>
      <w:r>
        <w:rPr>
          <w:sz w:val="28"/>
          <w:szCs w:val="28"/>
          <w:lang w:val="en-US"/>
        </w:rPr>
        <w:t>«</w:t>
      </w:r>
      <w:r w:rsidRPr="00C9743E">
        <w:rPr>
          <w:sz w:val="28"/>
          <w:szCs w:val="28"/>
          <w:lang w:val="en-US"/>
        </w:rPr>
        <w:t>Otmena nabora</w:t>
      </w:r>
      <w:r>
        <w:rPr>
          <w:sz w:val="28"/>
          <w:szCs w:val="28"/>
          <w:lang w:val="en-US"/>
        </w:rPr>
        <w:t>»</w:t>
      </w:r>
      <w:r w:rsidRPr="00C9743E">
        <w:rPr>
          <w:sz w:val="28"/>
          <w:szCs w:val="28"/>
          <w:lang w:val="en-US"/>
        </w:rPr>
        <w:t xml:space="preserve"> tugmasi noto‘g’ri marshrut belgilangan holatlami bartaraf etish uchun qo‘llaniladi.Marshrut belgilanganda stanciya nomining tagida berilayotgan marshrutning yo‘nalishini va marshrutning turini ko‘rsatib lampochka yonadi, ya'ni yashil lampochka yonsa poyezd marshruti, oq lampochka yonsa manyovr marshruti </w:t>
      </w:r>
      <w:proofErr w:type="gramStart"/>
      <w:r w:rsidRPr="00C9743E">
        <w:rPr>
          <w:sz w:val="28"/>
          <w:szCs w:val="28"/>
          <w:lang w:val="en-US"/>
        </w:rPr>
        <w:t>belgilanadi(</w:t>
      </w:r>
      <w:proofErr w:type="gramEnd"/>
      <w:r w:rsidRPr="00C9743E">
        <w:rPr>
          <w:sz w:val="28"/>
          <w:szCs w:val="28"/>
          <w:lang w:val="en-US"/>
        </w:rPr>
        <w:t>2.3-rasm).</w:t>
      </w:r>
      <w:r>
        <w:rPr>
          <w:sz w:val="28"/>
          <w:szCs w:val="28"/>
          <w:lang w:val="en-US"/>
        </w:rPr>
        <w:t xml:space="preserve"> </w:t>
      </w:r>
      <w:r w:rsidRPr="00C9743E">
        <w:rPr>
          <w:sz w:val="28"/>
          <w:szCs w:val="28"/>
          <w:lang w:val="en-US"/>
        </w:rPr>
        <w:t xml:space="preserve">Agar marshrut to‘g’ri berilgan </w:t>
      </w:r>
      <w:proofErr w:type="gramStart"/>
      <w:r w:rsidRPr="00C9743E">
        <w:rPr>
          <w:sz w:val="28"/>
          <w:szCs w:val="28"/>
          <w:lang w:val="en-US"/>
        </w:rPr>
        <w:t>bo‘lsa</w:t>
      </w:r>
      <w:proofErr w:type="gramEnd"/>
      <w:r w:rsidRPr="00C9743E">
        <w:rPr>
          <w:sz w:val="28"/>
          <w:szCs w:val="28"/>
          <w:lang w:val="en-US"/>
        </w:rPr>
        <w:t xml:space="preserve"> sxema oq chiziq bilan belgilanadi. </w:t>
      </w:r>
    </w:p>
    <w:p w:rsidR="00B6727A" w:rsidRPr="00C9743E" w:rsidRDefault="00B6727A" w:rsidP="00B6727A">
      <w:pPr>
        <w:spacing w:after="0" w:line="360" w:lineRule="auto"/>
        <w:ind w:right="8" w:firstLine="567"/>
        <w:jc w:val="center"/>
        <w:rPr>
          <w:sz w:val="28"/>
          <w:szCs w:val="28"/>
          <w:lang w:val="en-US"/>
        </w:rPr>
      </w:pPr>
      <w:r w:rsidRPr="00C9743E">
        <w:rPr>
          <w:noProof/>
          <w:sz w:val="28"/>
          <w:szCs w:val="28"/>
        </w:rPr>
        <w:lastRenderedPageBreak/>
        <w:drawing>
          <wp:inline distT="0" distB="0" distL="0" distR="0" wp14:anchorId="783EF7B7" wp14:editId="22B2261D">
            <wp:extent cx="3095625" cy="1190625"/>
            <wp:effectExtent l="0" t="0" r="0" b="0"/>
            <wp:docPr id="1972" name="Picture 1972"/>
            <wp:cNvGraphicFramePr/>
            <a:graphic xmlns:a="http://schemas.openxmlformats.org/drawingml/2006/main">
              <a:graphicData uri="http://schemas.openxmlformats.org/drawingml/2006/picture">
                <pic:pic xmlns:pic="http://schemas.openxmlformats.org/drawingml/2006/picture">
                  <pic:nvPicPr>
                    <pic:cNvPr id="1972" name="Picture 1972"/>
                    <pic:cNvPicPr/>
                  </pic:nvPicPr>
                  <pic:blipFill>
                    <a:blip r:embed="rId9"/>
                    <a:stretch>
                      <a:fillRect/>
                    </a:stretch>
                  </pic:blipFill>
                  <pic:spPr>
                    <a:xfrm>
                      <a:off x="0" y="0"/>
                      <a:ext cx="3095625" cy="1190625"/>
                    </a:xfrm>
                    <a:prstGeom prst="rect">
                      <a:avLst/>
                    </a:prstGeom>
                  </pic:spPr>
                </pic:pic>
              </a:graphicData>
            </a:graphic>
          </wp:inline>
        </w:drawing>
      </w:r>
      <w:r w:rsidRPr="00C9743E">
        <w:rPr>
          <w:sz w:val="28"/>
          <w:szCs w:val="28"/>
          <w:lang w:val="en-US"/>
        </w:rPr>
        <w:t xml:space="preserve"> </w:t>
      </w:r>
    </w:p>
    <w:p w:rsidR="00B6727A" w:rsidRPr="0038493A" w:rsidRDefault="00B6727A" w:rsidP="00B6727A">
      <w:pPr>
        <w:spacing w:after="0" w:line="360" w:lineRule="auto"/>
        <w:ind w:right="0" w:firstLine="567"/>
        <w:jc w:val="center"/>
        <w:rPr>
          <w:sz w:val="24"/>
          <w:szCs w:val="24"/>
          <w:lang w:val="en-US"/>
        </w:rPr>
      </w:pPr>
      <w:r w:rsidRPr="0038493A">
        <w:rPr>
          <w:b/>
          <w:sz w:val="24"/>
          <w:szCs w:val="24"/>
          <w:lang w:val="en-US"/>
        </w:rPr>
        <w:t>2.5-rasm. Stansiya boshqaruv pultida toq yo‘nalishda poyezd marshruti belgilangandagi holat</w:t>
      </w:r>
      <w:r w:rsidRPr="0038493A">
        <w:rPr>
          <w:sz w:val="24"/>
          <w:szCs w:val="24"/>
          <w:lang w:val="en-US"/>
        </w:rPr>
        <w:t xml:space="preserve">. </w:t>
      </w:r>
    </w:p>
    <w:p w:rsidR="00B6727A" w:rsidRPr="00C9743E" w:rsidRDefault="00B6727A" w:rsidP="00B6727A">
      <w:pPr>
        <w:spacing w:after="0" w:line="360" w:lineRule="auto"/>
        <w:ind w:right="77" w:firstLine="567"/>
        <w:rPr>
          <w:sz w:val="28"/>
          <w:szCs w:val="28"/>
          <w:lang w:val="en-US"/>
        </w:rPr>
      </w:pPr>
      <w:r w:rsidRPr="00C9743E">
        <w:rPr>
          <w:sz w:val="28"/>
          <w:szCs w:val="28"/>
          <w:lang w:val="en-US"/>
        </w:rPr>
        <w:t xml:space="preserve">Belgilab </w:t>
      </w:r>
      <w:proofErr w:type="gramStart"/>
      <w:r w:rsidRPr="00C9743E">
        <w:rPr>
          <w:sz w:val="28"/>
          <w:szCs w:val="28"/>
          <w:lang w:val="en-US"/>
        </w:rPr>
        <w:t>bo‘lingan</w:t>
      </w:r>
      <w:proofErr w:type="gramEnd"/>
      <w:r w:rsidRPr="00C9743E">
        <w:rPr>
          <w:sz w:val="28"/>
          <w:szCs w:val="28"/>
          <w:lang w:val="en-US"/>
        </w:rPr>
        <w:t xml:space="preserve"> marshrutni bekor qilish uchun quyidagi amal bajariladi: </w:t>
      </w:r>
    </w:p>
    <w:p w:rsidR="00B6727A" w:rsidRPr="00C9743E" w:rsidRDefault="00B6727A" w:rsidP="00B6727A">
      <w:pPr>
        <w:spacing w:after="0" w:line="360" w:lineRule="auto"/>
        <w:ind w:right="0" w:firstLine="567"/>
        <w:rPr>
          <w:sz w:val="28"/>
          <w:szCs w:val="28"/>
          <w:lang w:val="en-US"/>
        </w:rPr>
      </w:pPr>
      <w:r w:rsidRPr="00C9743E">
        <w:rPr>
          <w:sz w:val="28"/>
          <w:szCs w:val="28"/>
          <w:lang w:val="en-US"/>
        </w:rPr>
        <w:t xml:space="preserve">Boshqaruv pultidagi </w:t>
      </w:r>
      <w:r>
        <w:rPr>
          <w:sz w:val="28"/>
          <w:szCs w:val="28"/>
          <w:lang w:val="en-US"/>
        </w:rPr>
        <w:t>«</w:t>
      </w:r>
      <w:r w:rsidRPr="00C9743E">
        <w:rPr>
          <w:sz w:val="28"/>
          <w:szCs w:val="28"/>
          <w:lang w:val="en-US"/>
        </w:rPr>
        <w:t>Otmena marshruta</w:t>
      </w:r>
      <w:r>
        <w:rPr>
          <w:sz w:val="28"/>
          <w:szCs w:val="28"/>
          <w:lang w:val="en-US"/>
        </w:rPr>
        <w:t>»</w:t>
      </w:r>
      <w:r w:rsidRPr="00C9743E">
        <w:rPr>
          <w:sz w:val="28"/>
          <w:szCs w:val="28"/>
          <w:lang w:val="en-US"/>
        </w:rPr>
        <w:t xml:space="preserve"> tugmasi va shu marshrut uchun birinchi bo‘lib berilgan svetofor tugmasi bosiladi, shu vaqt stanciya nomi tagida mos ravishdagi lampochka </w:t>
      </w:r>
      <w:proofErr w:type="gramStart"/>
      <w:r w:rsidRPr="00C9743E">
        <w:rPr>
          <w:sz w:val="28"/>
          <w:szCs w:val="28"/>
          <w:lang w:val="en-US"/>
        </w:rPr>
        <w:t>yonadi(</w:t>
      </w:r>
      <w:proofErr w:type="gramEnd"/>
      <w:r w:rsidRPr="00C9743E">
        <w:rPr>
          <w:sz w:val="28"/>
          <w:szCs w:val="28"/>
          <w:lang w:val="en-US"/>
        </w:rPr>
        <w:t xml:space="preserve">2.6-rasm). </w:t>
      </w:r>
    </w:p>
    <w:p w:rsidR="00B6727A" w:rsidRPr="00C9743E" w:rsidRDefault="00B6727A" w:rsidP="00B6727A">
      <w:pPr>
        <w:spacing w:after="0" w:line="360" w:lineRule="auto"/>
        <w:ind w:right="77" w:firstLine="567"/>
        <w:rPr>
          <w:sz w:val="28"/>
          <w:szCs w:val="28"/>
          <w:lang w:val="en-US"/>
        </w:rPr>
      </w:pPr>
      <w:r w:rsidRPr="00C9743E">
        <w:rPr>
          <w:sz w:val="28"/>
          <w:szCs w:val="28"/>
          <w:lang w:val="en-US"/>
        </w:rPr>
        <w:t xml:space="preserve">Marshrutni bekor qilish uchun ikki xil rejim mavjud: </w:t>
      </w:r>
    </w:p>
    <w:p w:rsidR="00B6727A" w:rsidRPr="00C9743E" w:rsidRDefault="00B6727A" w:rsidP="00B6727A">
      <w:pPr>
        <w:spacing w:after="0" w:line="360" w:lineRule="auto"/>
        <w:ind w:right="194" w:firstLine="567"/>
        <w:rPr>
          <w:sz w:val="28"/>
          <w:szCs w:val="28"/>
          <w:lang w:val="en-US"/>
        </w:rPr>
      </w:pPr>
      <w:r w:rsidRPr="00C9743E">
        <w:rPr>
          <w:sz w:val="28"/>
          <w:szCs w:val="28"/>
          <w:lang w:val="en-US"/>
        </w:rPr>
        <w:t>1.</w:t>
      </w:r>
      <w:r w:rsidRPr="00C9743E">
        <w:rPr>
          <w:rFonts w:ascii="Arial" w:eastAsia="Arial" w:hAnsi="Arial" w:cs="Arial"/>
          <w:sz w:val="28"/>
          <w:szCs w:val="28"/>
          <w:lang w:val="en-US"/>
        </w:rPr>
        <w:t xml:space="preserve"> </w:t>
      </w:r>
      <w:r w:rsidRPr="00C9743E">
        <w:rPr>
          <w:sz w:val="28"/>
          <w:szCs w:val="28"/>
          <w:lang w:val="en-US"/>
        </w:rPr>
        <w:t xml:space="preserve">Belgilangan marshrut oldidagi uchastka </w:t>
      </w:r>
      <w:proofErr w:type="gramStart"/>
      <w:r w:rsidRPr="00C9743E">
        <w:rPr>
          <w:sz w:val="28"/>
          <w:szCs w:val="28"/>
          <w:lang w:val="en-US"/>
        </w:rPr>
        <w:t>bo‘shligida</w:t>
      </w:r>
      <w:proofErr w:type="gramEnd"/>
      <w:r w:rsidRPr="00C9743E">
        <w:rPr>
          <w:sz w:val="28"/>
          <w:szCs w:val="28"/>
          <w:lang w:val="en-US"/>
        </w:rPr>
        <w:t xml:space="preserve"> uni bekor qilish EC tizimini himoyalash uchun 6 soniyali kechikish bilan amalga oshadi (</w:t>
      </w:r>
      <w:r>
        <w:rPr>
          <w:sz w:val="28"/>
          <w:szCs w:val="28"/>
          <w:lang w:val="en-US"/>
        </w:rPr>
        <w:t>«</w:t>
      </w:r>
      <w:r w:rsidRPr="00C9743E">
        <w:rPr>
          <w:sz w:val="28"/>
          <w:szCs w:val="28"/>
          <w:lang w:val="en-US"/>
        </w:rPr>
        <w:t>S</w:t>
      </w:r>
      <w:r>
        <w:rPr>
          <w:sz w:val="28"/>
          <w:szCs w:val="28"/>
          <w:lang w:val="en-US"/>
        </w:rPr>
        <w:t>»</w:t>
      </w:r>
      <w:r w:rsidRPr="00C9743E">
        <w:rPr>
          <w:sz w:val="28"/>
          <w:szCs w:val="28"/>
          <w:lang w:val="en-US"/>
        </w:rPr>
        <w:t xml:space="preserve">lampochkasi tekis qizil rangda yonadi): </w:t>
      </w:r>
    </w:p>
    <w:p w:rsidR="00B6727A" w:rsidRPr="00C9743E" w:rsidRDefault="00B6727A" w:rsidP="00B6727A">
      <w:pPr>
        <w:spacing w:after="0" w:line="360" w:lineRule="auto"/>
        <w:ind w:right="157" w:firstLine="567"/>
        <w:rPr>
          <w:sz w:val="28"/>
          <w:szCs w:val="28"/>
          <w:lang w:val="en-US"/>
        </w:rPr>
      </w:pPr>
      <w:r w:rsidRPr="00C9743E">
        <w:rPr>
          <w:sz w:val="28"/>
          <w:szCs w:val="28"/>
          <w:lang w:val="en-US"/>
        </w:rPr>
        <w:t xml:space="preserve">       </w:t>
      </w:r>
      <w:proofErr w:type="gramStart"/>
      <w:r w:rsidRPr="00C9743E">
        <w:rPr>
          <w:sz w:val="28"/>
          <w:szCs w:val="28"/>
          <w:lang w:val="en-US"/>
        </w:rPr>
        <w:t>2.Belgilangan</w:t>
      </w:r>
      <w:proofErr w:type="gramEnd"/>
      <w:r w:rsidRPr="00C9743E">
        <w:rPr>
          <w:sz w:val="28"/>
          <w:szCs w:val="28"/>
          <w:lang w:val="en-US"/>
        </w:rPr>
        <w:t xml:space="preserve"> marshrut oldidagi uchastka bo‘shligida uni bekor qilish Poyezd marshruti uchun 3daqiqali kechikish bilan amalga oshadi. (</w:t>
      </w:r>
      <w:r>
        <w:rPr>
          <w:sz w:val="28"/>
          <w:szCs w:val="28"/>
          <w:lang w:val="en-US"/>
        </w:rPr>
        <w:t>«</w:t>
      </w:r>
      <w:r w:rsidRPr="00C9743E">
        <w:rPr>
          <w:sz w:val="28"/>
          <w:szCs w:val="28"/>
        </w:rPr>
        <w:t>Р</w:t>
      </w:r>
      <w:r>
        <w:rPr>
          <w:sz w:val="28"/>
          <w:szCs w:val="28"/>
          <w:lang w:val="en-US"/>
        </w:rPr>
        <w:t>»</w:t>
      </w:r>
      <w:r w:rsidRPr="00C9743E">
        <w:rPr>
          <w:sz w:val="28"/>
          <w:szCs w:val="28"/>
          <w:lang w:val="en-US"/>
        </w:rPr>
        <w:t xml:space="preserve"> lampasi tekis qizil lampasi yonadi</w:t>
      </w:r>
      <w:proofErr w:type="gramStart"/>
      <w:r w:rsidRPr="00C9743E">
        <w:rPr>
          <w:sz w:val="28"/>
          <w:szCs w:val="28"/>
          <w:lang w:val="en-US"/>
        </w:rPr>
        <w:t>)manyovr</w:t>
      </w:r>
      <w:proofErr w:type="gramEnd"/>
      <w:r w:rsidRPr="00C9743E">
        <w:rPr>
          <w:sz w:val="28"/>
          <w:szCs w:val="28"/>
          <w:lang w:val="en-US"/>
        </w:rPr>
        <w:t xml:space="preserve"> marshruti uchun 1 daqiqali kechikish bilan amalga oshadi (</w:t>
      </w:r>
      <w:r>
        <w:rPr>
          <w:sz w:val="28"/>
          <w:szCs w:val="28"/>
          <w:lang w:val="en-US"/>
        </w:rPr>
        <w:t>«</w:t>
      </w:r>
      <w:r w:rsidRPr="00C9743E">
        <w:rPr>
          <w:sz w:val="28"/>
          <w:szCs w:val="28"/>
        </w:rPr>
        <w:t>М</w:t>
      </w:r>
      <w:r>
        <w:rPr>
          <w:sz w:val="28"/>
          <w:szCs w:val="28"/>
          <w:lang w:val="en-US"/>
        </w:rPr>
        <w:t>»</w:t>
      </w:r>
      <w:r w:rsidRPr="00C9743E">
        <w:rPr>
          <w:sz w:val="28"/>
          <w:szCs w:val="28"/>
          <w:lang w:val="en-US"/>
        </w:rPr>
        <w:t xml:space="preserve"> lampasi tekis qizil lampasi yonadi). </w:t>
      </w:r>
    </w:p>
    <w:p w:rsidR="00B6727A" w:rsidRPr="00C9743E" w:rsidRDefault="00B6727A" w:rsidP="00B6727A">
      <w:pPr>
        <w:spacing w:after="0" w:line="360" w:lineRule="auto"/>
        <w:ind w:right="1668" w:firstLine="567"/>
        <w:jc w:val="right"/>
        <w:rPr>
          <w:sz w:val="28"/>
          <w:szCs w:val="28"/>
          <w:lang w:val="en-US"/>
        </w:rPr>
      </w:pPr>
      <w:r w:rsidRPr="00C9743E">
        <w:rPr>
          <w:noProof/>
          <w:sz w:val="28"/>
          <w:szCs w:val="28"/>
        </w:rPr>
        <w:drawing>
          <wp:inline distT="0" distB="0" distL="0" distR="0" wp14:anchorId="276CD91D" wp14:editId="15D1F851">
            <wp:extent cx="3819525" cy="1000125"/>
            <wp:effectExtent l="0" t="0" r="0" b="0"/>
            <wp:docPr id="2052" name="Picture 2052"/>
            <wp:cNvGraphicFramePr/>
            <a:graphic xmlns:a="http://schemas.openxmlformats.org/drawingml/2006/main">
              <a:graphicData uri="http://schemas.openxmlformats.org/drawingml/2006/picture">
                <pic:pic xmlns:pic="http://schemas.openxmlformats.org/drawingml/2006/picture">
                  <pic:nvPicPr>
                    <pic:cNvPr id="2052" name="Picture 2052"/>
                    <pic:cNvPicPr/>
                  </pic:nvPicPr>
                  <pic:blipFill>
                    <a:blip r:embed="rId10"/>
                    <a:stretch>
                      <a:fillRect/>
                    </a:stretch>
                  </pic:blipFill>
                  <pic:spPr>
                    <a:xfrm>
                      <a:off x="0" y="0"/>
                      <a:ext cx="3819525" cy="1000125"/>
                    </a:xfrm>
                    <a:prstGeom prst="rect">
                      <a:avLst/>
                    </a:prstGeom>
                  </pic:spPr>
                </pic:pic>
              </a:graphicData>
            </a:graphic>
          </wp:inline>
        </w:drawing>
      </w:r>
      <w:r w:rsidRPr="00C9743E">
        <w:rPr>
          <w:sz w:val="28"/>
          <w:szCs w:val="28"/>
          <w:lang w:val="en-US"/>
        </w:rPr>
        <w:t xml:space="preserve"> </w:t>
      </w:r>
    </w:p>
    <w:p w:rsidR="00B6727A" w:rsidRPr="0038493A" w:rsidRDefault="00B6727A" w:rsidP="00B6727A">
      <w:pPr>
        <w:spacing w:after="0" w:line="360" w:lineRule="auto"/>
        <w:ind w:right="435" w:firstLine="567"/>
        <w:jc w:val="center"/>
        <w:rPr>
          <w:sz w:val="24"/>
          <w:szCs w:val="24"/>
          <w:lang w:val="en-US"/>
        </w:rPr>
      </w:pPr>
      <w:r w:rsidRPr="0038493A">
        <w:rPr>
          <w:b/>
          <w:sz w:val="24"/>
          <w:szCs w:val="24"/>
          <w:lang w:val="en-US"/>
        </w:rPr>
        <w:t xml:space="preserve">2.6-rasm. Stansiya boshqaruv pultidagi poyezd marshruti bekor qilingandagi holat. </w:t>
      </w:r>
    </w:p>
    <w:p w:rsidR="00B6727A" w:rsidRPr="00C9743E" w:rsidRDefault="00B6727A" w:rsidP="00B6727A">
      <w:pPr>
        <w:spacing w:after="0" w:line="360" w:lineRule="auto"/>
        <w:ind w:right="420" w:firstLine="567"/>
        <w:rPr>
          <w:sz w:val="28"/>
          <w:szCs w:val="28"/>
          <w:lang w:val="en-US"/>
        </w:rPr>
      </w:pPr>
      <w:r w:rsidRPr="00C9743E">
        <w:rPr>
          <w:sz w:val="28"/>
          <w:szCs w:val="28"/>
          <w:lang w:val="en-US"/>
        </w:rPr>
        <w:t xml:space="preserve">Agar qandaydir sabab bilan marshrut belgilanmayotgan </w:t>
      </w:r>
      <w:proofErr w:type="gramStart"/>
      <w:r w:rsidRPr="00C9743E">
        <w:rPr>
          <w:sz w:val="28"/>
          <w:szCs w:val="28"/>
          <w:lang w:val="en-US"/>
        </w:rPr>
        <w:t>bo‘lsa</w:t>
      </w:r>
      <w:proofErr w:type="gramEnd"/>
      <w:r w:rsidRPr="00C9743E">
        <w:rPr>
          <w:sz w:val="28"/>
          <w:szCs w:val="28"/>
          <w:lang w:val="en-US"/>
        </w:rPr>
        <w:t xml:space="preserve"> va marshrut tugmalari yonib o‘chayotgan bo‘lsa, </w:t>
      </w:r>
      <w:r>
        <w:rPr>
          <w:sz w:val="28"/>
          <w:szCs w:val="28"/>
          <w:lang w:val="en-US"/>
        </w:rPr>
        <w:t>u</w:t>
      </w:r>
      <w:r w:rsidRPr="00C9743E">
        <w:rPr>
          <w:sz w:val="28"/>
          <w:szCs w:val="28"/>
          <w:lang w:val="en-US"/>
        </w:rPr>
        <w:t xml:space="preserve"> holda marshrutni bekor qilish uchun boshqaruv pultida </w:t>
      </w:r>
      <w:r>
        <w:rPr>
          <w:sz w:val="28"/>
          <w:szCs w:val="28"/>
          <w:lang w:val="en-US"/>
        </w:rPr>
        <w:t>«</w:t>
      </w:r>
      <w:r w:rsidRPr="00C9743E">
        <w:rPr>
          <w:sz w:val="28"/>
          <w:szCs w:val="28"/>
          <w:lang w:val="en-US"/>
        </w:rPr>
        <w:t>Otmena nabora</w:t>
      </w:r>
      <w:r>
        <w:rPr>
          <w:sz w:val="28"/>
          <w:szCs w:val="28"/>
          <w:lang w:val="en-US"/>
        </w:rPr>
        <w:t>»</w:t>
      </w:r>
      <w:r w:rsidRPr="00C9743E">
        <w:rPr>
          <w:sz w:val="28"/>
          <w:szCs w:val="28"/>
          <w:lang w:val="en-US"/>
        </w:rPr>
        <w:t xml:space="preserve"> tugmasi bosiladi.</w:t>
      </w:r>
      <w:r>
        <w:rPr>
          <w:sz w:val="28"/>
          <w:szCs w:val="28"/>
          <w:lang w:val="en-US"/>
        </w:rPr>
        <w:t xml:space="preserve"> «</w:t>
      </w:r>
      <w:r w:rsidRPr="00C9743E">
        <w:rPr>
          <w:sz w:val="28"/>
          <w:szCs w:val="28"/>
          <w:lang w:val="en-US"/>
        </w:rPr>
        <w:t>IR</w:t>
      </w:r>
      <w:r>
        <w:rPr>
          <w:sz w:val="28"/>
          <w:szCs w:val="28"/>
          <w:lang w:val="en-US"/>
        </w:rPr>
        <w:t>»</w:t>
      </w:r>
      <w:r w:rsidRPr="00C9743E">
        <w:rPr>
          <w:sz w:val="28"/>
          <w:szCs w:val="28"/>
          <w:lang w:val="en-US"/>
        </w:rPr>
        <w:t xml:space="preserve"> tugmasi marshrutni sun</w:t>
      </w:r>
      <w:r>
        <w:rPr>
          <w:sz w:val="28"/>
          <w:szCs w:val="28"/>
          <w:lang w:val="en-US"/>
        </w:rPr>
        <w:t>’</w:t>
      </w:r>
      <w:r w:rsidRPr="00C9743E">
        <w:rPr>
          <w:sz w:val="28"/>
          <w:szCs w:val="28"/>
          <w:lang w:val="en-US"/>
        </w:rPr>
        <w:t>iy ajratish uchun mo‘ljallangan.</w:t>
      </w:r>
      <w:r>
        <w:rPr>
          <w:sz w:val="28"/>
          <w:szCs w:val="28"/>
          <w:lang w:val="en-US"/>
        </w:rPr>
        <w:t xml:space="preserve"> </w:t>
      </w:r>
      <w:r w:rsidRPr="00C9743E">
        <w:rPr>
          <w:sz w:val="28"/>
          <w:szCs w:val="28"/>
          <w:lang w:val="en-US"/>
        </w:rPr>
        <w:t xml:space="preserve">Harakatdagi tarkib o‘tib </w:t>
      </w:r>
      <w:proofErr w:type="gramStart"/>
      <w:r w:rsidRPr="00C9743E">
        <w:rPr>
          <w:sz w:val="28"/>
          <w:szCs w:val="28"/>
          <w:lang w:val="en-US"/>
        </w:rPr>
        <w:t>bo‘lganidan</w:t>
      </w:r>
      <w:proofErr w:type="gramEnd"/>
      <w:r w:rsidRPr="00C9743E">
        <w:rPr>
          <w:sz w:val="28"/>
          <w:szCs w:val="28"/>
          <w:lang w:val="en-US"/>
        </w:rPr>
        <w:t xml:space="preserve"> so‘ng marshrutning qaysidir bir sek</w:t>
      </w:r>
      <w:r>
        <w:rPr>
          <w:sz w:val="28"/>
          <w:szCs w:val="28"/>
          <w:lang w:val="en-US"/>
        </w:rPr>
        <w:t>s</w:t>
      </w:r>
      <w:r w:rsidRPr="00C9743E">
        <w:rPr>
          <w:sz w:val="28"/>
          <w:szCs w:val="28"/>
          <w:lang w:val="en-US"/>
        </w:rPr>
        <w:t xml:space="preserve">iyalari ajralib qolgan bo‘lsa (oq chiroq yonib tursa), shu holatlarda ushbu tugmadan foydalaniladi. Bunday holatda </w:t>
      </w:r>
      <w:r>
        <w:rPr>
          <w:sz w:val="28"/>
          <w:szCs w:val="28"/>
          <w:lang w:val="en-US"/>
        </w:rPr>
        <w:t>a</w:t>
      </w:r>
      <w:r w:rsidRPr="00C9743E">
        <w:rPr>
          <w:sz w:val="28"/>
          <w:szCs w:val="28"/>
          <w:lang w:val="en-US"/>
        </w:rPr>
        <w:t>jralmay qolgan sek</w:t>
      </w:r>
      <w:r>
        <w:rPr>
          <w:sz w:val="28"/>
          <w:szCs w:val="28"/>
          <w:lang w:val="en-US"/>
        </w:rPr>
        <w:t>s</w:t>
      </w:r>
      <w:r w:rsidRPr="00C9743E">
        <w:rPr>
          <w:sz w:val="28"/>
          <w:szCs w:val="28"/>
          <w:lang w:val="en-US"/>
        </w:rPr>
        <w:t xml:space="preserve">iya tugmasi va </w:t>
      </w:r>
      <w:r>
        <w:rPr>
          <w:sz w:val="28"/>
          <w:szCs w:val="28"/>
          <w:lang w:val="en-US"/>
        </w:rPr>
        <w:t>«</w:t>
      </w:r>
      <w:r w:rsidRPr="00C9743E">
        <w:rPr>
          <w:sz w:val="28"/>
          <w:szCs w:val="28"/>
          <w:lang w:val="en-US"/>
        </w:rPr>
        <w:t>IR</w:t>
      </w:r>
      <w:r>
        <w:rPr>
          <w:sz w:val="28"/>
          <w:szCs w:val="28"/>
          <w:lang w:val="en-US"/>
        </w:rPr>
        <w:t>»</w:t>
      </w:r>
      <w:r w:rsidRPr="00C9743E">
        <w:rPr>
          <w:sz w:val="28"/>
          <w:szCs w:val="28"/>
          <w:lang w:val="en-US"/>
        </w:rPr>
        <w:t xml:space="preserve"> tugmasi bosiladi, 3-4 daqiqadan so‘ng sek</w:t>
      </w:r>
      <w:r>
        <w:rPr>
          <w:sz w:val="28"/>
          <w:szCs w:val="28"/>
          <w:lang w:val="en-US"/>
        </w:rPr>
        <w:t>s</w:t>
      </w:r>
      <w:r w:rsidRPr="00C9743E">
        <w:rPr>
          <w:sz w:val="28"/>
          <w:szCs w:val="28"/>
          <w:lang w:val="en-US"/>
        </w:rPr>
        <w:t xml:space="preserve">iyalar </w:t>
      </w:r>
      <w:r w:rsidRPr="00C9743E">
        <w:rPr>
          <w:sz w:val="28"/>
          <w:szCs w:val="28"/>
          <w:lang w:val="en-US"/>
        </w:rPr>
        <w:lastRenderedPageBreak/>
        <w:t>ajraladi</w:t>
      </w:r>
      <w:proofErr w:type="gramStart"/>
      <w:r w:rsidRPr="00C9743E">
        <w:rPr>
          <w:sz w:val="28"/>
          <w:szCs w:val="28"/>
          <w:lang w:val="en-US"/>
        </w:rPr>
        <w:t>.</w:t>
      </w:r>
      <w:r>
        <w:rPr>
          <w:sz w:val="28"/>
          <w:szCs w:val="28"/>
          <w:lang w:val="en-US"/>
        </w:rPr>
        <w:t>»</w:t>
      </w:r>
      <w:proofErr w:type="gramEnd"/>
      <w:r w:rsidRPr="00C9743E">
        <w:rPr>
          <w:sz w:val="28"/>
          <w:szCs w:val="28"/>
          <w:lang w:val="en-US"/>
        </w:rPr>
        <w:t>VK</w:t>
      </w:r>
      <w:r>
        <w:rPr>
          <w:sz w:val="28"/>
          <w:szCs w:val="28"/>
          <w:lang w:val="en-US"/>
        </w:rPr>
        <w:t>»</w:t>
      </w:r>
      <w:r w:rsidRPr="00C9743E">
        <w:rPr>
          <w:sz w:val="28"/>
          <w:szCs w:val="28"/>
          <w:lang w:val="en-US"/>
        </w:rPr>
        <w:t xml:space="preserve"> tugmasi alohida strelka uchastkasida </w:t>
      </w:r>
      <w:proofErr w:type="gramStart"/>
      <w:r w:rsidRPr="00C9743E">
        <w:rPr>
          <w:sz w:val="28"/>
          <w:szCs w:val="28"/>
          <w:lang w:val="en-US"/>
        </w:rPr>
        <w:t>noto‘g‘ri</w:t>
      </w:r>
      <w:proofErr w:type="gramEnd"/>
      <w:r w:rsidRPr="00C9743E">
        <w:rPr>
          <w:sz w:val="28"/>
          <w:szCs w:val="28"/>
          <w:lang w:val="en-US"/>
        </w:rPr>
        <w:t xml:space="preserve"> bandlik holati ko‘rsatilganda ushbu alohida strelka uchastkasiga kiruvchi strelkani o‘tkazish imkonini beradi. </w:t>
      </w:r>
    </w:p>
    <w:p w:rsidR="000704AD" w:rsidRPr="00B6727A" w:rsidRDefault="000704AD">
      <w:pPr>
        <w:rPr>
          <w:lang w:val="en-US"/>
        </w:rPr>
      </w:pPr>
      <w:bookmarkStart w:id="0" w:name="_GoBack"/>
      <w:bookmarkEnd w:id="0"/>
    </w:p>
    <w:sectPr w:rsidR="000704AD" w:rsidRPr="00B6727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0D224D"/>
    <w:multiLevelType w:val="hybridMultilevel"/>
    <w:tmpl w:val="4BD21918"/>
    <w:lvl w:ilvl="0" w:tplc="FE6298D2">
      <w:start w:val="1"/>
      <w:numFmt w:val="decimal"/>
      <w:pStyle w:val="1"/>
      <w:lvlText w:val="%1"/>
      <w:lvlJc w:val="left"/>
      <w:pPr>
        <w:ind w:left="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5B505F64">
      <w:start w:val="1"/>
      <w:numFmt w:val="lowerLetter"/>
      <w:lvlText w:val="%2"/>
      <w:lvlJc w:val="left"/>
      <w:pPr>
        <w:ind w:left="182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12360D96">
      <w:start w:val="1"/>
      <w:numFmt w:val="lowerRoman"/>
      <w:lvlText w:val="%3"/>
      <w:lvlJc w:val="left"/>
      <w:pPr>
        <w:ind w:left="254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A1A4B8EE">
      <w:start w:val="1"/>
      <w:numFmt w:val="decimal"/>
      <w:lvlText w:val="%4"/>
      <w:lvlJc w:val="left"/>
      <w:pPr>
        <w:ind w:left="326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F246E904">
      <w:start w:val="1"/>
      <w:numFmt w:val="lowerLetter"/>
      <w:lvlText w:val="%5"/>
      <w:lvlJc w:val="left"/>
      <w:pPr>
        <w:ind w:left="398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F9D4DD48">
      <w:start w:val="1"/>
      <w:numFmt w:val="lowerRoman"/>
      <w:lvlText w:val="%6"/>
      <w:lvlJc w:val="left"/>
      <w:pPr>
        <w:ind w:left="470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8E8E4B0C">
      <w:start w:val="1"/>
      <w:numFmt w:val="decimal"/>
      <w:lvlText w:val="%7"/>
      <w:lvlJc w:val="left"/>
      <w:pPr>
        <w:ind w:left="542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A45E2BD2">
      <w:start w:val="1"/>
      <w:numFmt w:val="lowerLetter"/>
      <w:lvlText w:val="%8"/>
      <w:lvlJc w:val="left"/>
      <w:pPr>
        <w:ind w:left="614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6EECDAD4">
      <w:start w:val="1"/>
      <w:numFmt w:val="lowerRoman"/>
      <w:lvlText w:val="%9"/>
      <w:lvlJc w:val="left"/>
      <w:pPr>
        <w:ind w:left="6862"/>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27A"/>
    <w:rsid w:val="000704AD"/>
    <w:rsid w:val="005C7E94"/>
    <w:rsid w:val="00B6727A"/>
    <w:rsid w:val="00DB68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8DAD51-4584-4727-AEA9-7AAB78EAA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727A"/>
    <w:pPr>
      <w:spacing w:after="5" w:line="368" w:lineRule="auto"/>
      <w:ind w:right="84" w:firstLine="698"/>
      <w:jc w:val="both"/>
    </w:pPr>
    <w:rPr>
      <w:rFonts w:ascii="Times New Roman" w:eastAsia="Times New Roman" w:hAnsi="Times New Roman" w:cs="Times New Roman"/>
      <w:color w:val="000000"/>
      <w:sz w:val="30"/>
      <w:lang w:eastAsia="ru-RU"/>
    </w:rPr>
  </w:style>
  <w:style w:type="paragraph" w:styleId="1">
    <w:name w:val="heading 1"/>
    <w:next w:val="a"/>
    <w:link w:val="10"/>
    <w:uiPriority w:val="9"/>
    <w:qFormat/>
    <w:rsid w:val="00B6727A"/>
    <w:pPr>
      <w:keepNext/>
      <w:keepLines/>
      <w:numPr>
        <w:numId w:val="1"/>
      </w:numPr>
      <w:spacing w:after="134" w:line="265" w:lineRule="auto"/>
      <w:ind w:left="10" w:right="87" w:hanging="10"/>
      <w:jc w:val="center"/>
      <w:outlineLvl w:val="0"/>
    </w:pPr>
    <w:rPr>
      <w:rFonts w:ascii="Times New Roman" w:eastAsia="Times New Roman" w:hAnsi="Times New Roman" w:cs="Times New Roman"/>
      <w:b/>
      <w:color w:val="000000"/>
      <w:sz w:val="3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727A"/>
    <w:rPr>
      <w:rFonts w:ascii="Times New Roman" w:eastAsia="Times New Roman" w:hAnsi="Times New Roman" w:cs="Times New Roman"/>
      <w:b/>
      <w:color w:val="000000"/>
      <w:sz w:val="3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1646</Words>
  <Characters>9384</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1</cp:revision>
  <dcterms:created xsi:type="dcterms:W3CDTF">2023-02-18T10:05:00Z</dcterms:created>
  <dcterms:modified xsi:type="dcterms:W3CDTF">2023-02-18T10:06:00Z</dcterms:modified>
</cp:coreProperties>
</file>