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1462" w:rsidRDefault="00D11462">
      <w:pPr>
        <w:rPr>
          <w:rFonts w:ascii="仿宋_GB2312" w:eastAsia="仿宋_GB2312" w:hint="eastAsia"/>
          <w:b/>
          <w:sz w:val="32"/>
          <w:szCs w:val="32"/>
        </w:rPr>
      </w:pPr>
    </w:p>
    <w:p w:rsidR="00D11462" w:rsidRDefault="00D11462">
      <w:pPr>
        <w:rPr>
          <w:rFonts w:hint="eastAsia"/>
          <w:b/>
          <w:szCs w:val="44"/>
        </w:rPr>
      </w:pPr>
    </w:p>
    <w:p w:rsidR="00D11462" w:rsidRDefault="00000000">
      <w:pPr>
        <w:jc w:val="center"/>
        <w:rPr>
          <w:rFonts w:hint="eastAsia"/>
          <w:b/>
          <w:sz w:val="44"/>
          <w:szCs w:val="44"/>
        </w:rPr>
      </w:pPr>
      <w:r>
        <w:rPr>
          <w:b/>
          <w:noProof/>
        </w:rPr>
        <w:drawing>
          <wp:inline distT="0" distB="0" distL="114300" distR="114300">
            <wp:extent cx="2620645" cy="5867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grayscl/>
                      <a:lum contrast="-2000"/>
                    </a:blip>
                    <a:stretch>
                      <a:fillRect/>
                    </a:stretch>
                  </pic:blipFill>
                  <pic:spPr>
                    <a:xfrm>
                      <a:off x="0" y="0"/>
                      <a:ext cx="2620645" cy="586740"/>
                    </a:xfrm>
                    <a:prstGeom prst="rect">
                      <a:avLst/>
                    </a:prstGeom>
                    <a:noFill/>
                    <a:ln>
                      <a:noFill/>
                    </a:ln>
                  </pic:spPr>
                </pic:pic>
              </a:graphicData>
            </a:graphic>
          </wp:inline>
        </w:drawing>
      </w:r>
    </w:p>
    <w:p w:rsidR="00D11462" w:rsidRDefault="00000000">
      <w:pPr>
        <w:jc w:val="center"/>
        <w:rPr>
          <w:rFonts w:ascii="华文中宋" w:eastAsia="华文中宋" w:hAnsi="华文中宋" w:hint="eastAsia"/>
          <w:b/>
          <w:bCs/>
          <w:sz w:val="44"/>
          <w:szCs w:val="44"/>
        </w:rPr>
      </w:pPr>
      <w:r>
        <w:rPr>
          <w:rFonts w:ascii="华文中宋" w:eastAsia="华文中宋" w:hAnsi="华文中宋" w:hint="eastAsia"/>
          <w:b/>
          <w:bCs/>
          <w:sz w:val="44"/>
          <w:szCs w:val="44"/>
        </w:rPr>
        <w:t>本科毕业论文（设计）开题报告</w:t>
      </w:r>
    </w:p>
    <w:p w:rsidR="00D11462" w:rsidRDefault="00D11462">
      <w:pPr>
        <w:rPr>
          <w:rFonts w:hint="eastAsia"/>
          <w:b/>
        </w:rPr>
      </w:pPr>
    </w:p>
    <w:p w:rsidR="00D11462" w:rsidRDefault="00000000">
      <w:pPr>
        <w:rPr>
          <w:rFonts w:hint="eastAsia"/>
          <w:b/>
        </w:rPr>
      </w:pPr>
      <w:r>
        <w:rPr>
          <w:b/>
          <w:noProof/>
          <w:sz w:val="20"/>
        </w:rPr>
        <w:drawing>
          <wp:anchor distT="0" distB="0" distL="114300" distR="114300" simplePos="0" relativeHeight="251659264" behindDoc="0" locked="0" layoutInCell="1" allowOverlap="1">
            <wp:simplePos x="0" y="0"/>
            <wp:positionH relativeFrom="column">
              <wp:posOffset>2171700</wp:posOffset>
            </wp:positionH>
            <wp:positionV relativeFrom="paragraph">
              <wp:posOffset>0</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rsidR="00D11462" w:rsidRDefault="00D11462">
      <w:pPr>
        <w:rPr>
          <w:rFonts w:hint="eastAsia"/>
          <w:b/>
        </w:rPr>
      </w:pPr>
    </w:p>
    <w:p w:rsidR="00D11462" w:rsidRDefault="00D11462">
      <w:pPr>
        <w:rPr>
          <w:rFonts w:hint="eastAsia"/>
          <w:b/>
        </w:rPr>
      </w:pPr>
    </w:p>
    <w:p w:rsidR="00D11462" w:rsidRDefault="00D11462">
      <w:pPr>
        <w:rPr>
          <w:rFonts w:hint="eastAsia"/>
          <w:b/>
        </w:rPr>
      </w:pPr>
    </w:p>
    <w:p w:rsidR="00D11462" w:rsidRDefault="00D11462">
      <w:pPr>
        <w:rPr>
          <w:rFonts w:hint="eastAsia"/>
          <w:b/>
        </w:rPr>
      </w:pPr>
    </w:p>
    <w:p w:rsidR="00D11462" w:rsidRDefault="00D11462">
      <w:pPr>
        <w:rPr>
          <w:rFonts w:hint="eastAsia"/>
          <w:b/>
        </w:rPr>
      </w:pPr>
    </w:p>
    <w:p w:rsidR="00D11462" w:rsidRDefault="00D11462">
      <w:pPr>
        <w:ind w:leftChars="428" w:left="899"/>
        <w:rPr>
          <w:rFonts w:ascii="华文中宋" w:eastAsia="华文中宋" w:hAnsi="华文中宋" w:hint="eastAsia"/>
          <w:b/>
          <w:sz w:val="32"/>
          <w:szCs w:val="32"/>
        </w:rPr>
      </w:pPr>
    </w:p>
    <w:p w:rsidR="00D11462" w:rsidRDefault="00000000">
      <w:pPr>
        <w:spacing w:line="700" w:lineRule="exact"/>
        <w:ind w:firstLineChars="300" w:firstLine="964"/>
        <w:rPr>
          <w:rFonts w:ascii="仿宋_GB2312" w:eastAsia="仿宋_GB2312" w:hAnsi="宋体" w:hint="eastAsia"/>
          <w:b/>
          <w:sz w:val="32"/>
          <w:szCs w:val="32"/>
          <w:u w:val="single"/>
        </w:rPr>
      </w:pPr>
      <w:r>
        <w:rPr>
          <w:rFonts w:ascii="仿宋_GB2312" w:eastAsia="仿宋_GB2312" w:hAnsi="宋体" w:hint="eastAsia"/>
          <w:b/>
          <w:sz w:val="32"/>
          <w:szCs w:val="32"/>
        </w:rPr>
        <w:t>题    目</w:t>
      </w:r>
      <w:r>
        <w:rPr>
          <w:rFonts w:ascii="仿宋_GB2312" w:eastAsia="仿宋_GB2312" w:hAnsi="宋体" w:hint="eastAsia"/>
          <w:b/>
          <w:sz w:val="32"/>
          <w:szCs w:val="32"/>
          <w:u w:val="single"/>
        </w:rPr>
        <w:t xml:space="preserve">   </w:t>
      </w:r>
      <w:r w:rsidR="00EB7509" w:rsidRPr="00EB7509">
        <w:rPr>
          <w:rFonts w:ascii="仿宋_GB2312" w:eastAsia="仿宋_GB2312" w:hAnsi="宋体" w:hint="eastAsia"/>
          <w:b/>
          <w:sz w:val="32"/>
          <w:szCs w:val="32"/>
          <w:u w:val="single"/>
        </w:rPr>
        <w:t>多智能体均值-方差线性组合最小强化学习算法预研</w:t>
      </w:r>
      <w:r>
        <w:rPr>
          <w:rFonts w:ascii="仿宋_GB2312" w:eastAsia="仿宋_GB2312" w:hAnsi="宋体" w:hint="eastAsia"/>
          <w:b/>
          <w:sz w:val="32"/>
          <w:szCs w:val="32"/>
          <w:u w:val="single"/>
        </w:rPr>
        <w:t xml:space="preserve">   </w:t>
      </w:r>
    </w:p>
    <w:p w:rsidR="00D11462" w:rsidRDefault="00000000">
      <w:pPr>
        <w:spacing w:line="700" w:lineRule="exact"/>
        <w:ind w:firstLineChars="300" w:firstLine="964"/>
        <w:rPr>
          <w:rFonts w:ascii="仿宋_GB2312" w:eastAsia="仿宋_GB2312" w:hAnsi="宋体" w:hint="eastAsia"/>
          <w:b/>
          <w:sz w:val="32"/>
          <w:szCs w:val="32"/>
          <w:u w:val="single"/>
        </w:rPr>
      </w:pPr>
      <w:r>
        <w:rPr>
          <w:rFonts w:ascii="仿宋_GB2312" w:eastAsia="仿宋_GB2312" w:hAnsi="宋体" w:hint="eastAsia"/>
          <w:b/>
          <w:sz w:val="32"/>
          <w:szCs w:val="32"/>
        </w:rPr>
        <w:t>学    院</w:t>
      </w:r>
      <w:r>
        <w:rPr>
          <w:rFonts w:ascii="仿宋_GB2312" w:eastAsia="仿宋_GB2312" w:hAnsi="宋体" w:hint="eastAsia"/>
          <w:b/>
          <w:sz w:val="32"/>
          <w:szCs w:val="32"/>
          <w:u w:val="single"/>
        </w:rPr>
        <w:t xml:space="preserve">    </w:t>
      </w:r>
      <w:r w:rsidR="00EB7509">
        <w:rPr>
          <w:rFonts w:ascii="仿宋_GB2312" w:eastAsia="仿宋_GB2312" w:hAnsi="宋体" w:hint="eastAsia"/>
          <w:b/>
          <w:sz w:val="32"/>
          <w:szCs w:val="32"/>
          <w:u w:val="single"/>
        </w:rPr>
        <w:t xml:space="preserve">计算机学院       </w:t>
      </w:r>
      <w:r>
        <w:rPr>
          <w:rFonts w:ascii="仿宋_GB2312" w:eastAsia="仿宋_GB2312" w:hAnsi="宋体" w:hint="eastAsia"/>
          <w:b/>
          <w:sz w:val="32"/>
          <w:szCs w:val="32"/>
          <w:u w:val="single"/>
        </w:rPr>
        <w:t xml:space="preserve">　　   　        </w:t>
      </w:r>
    </w:p>
    <w:p w:rsidR="00D11462" w:rsidRDefault="00000000">
      <w:pPr>
        <w:spacing w:line="700" w:lineRule="exact"/>
        <w:ind w:firstLineChars="300" w:firstLine="964"/>
        <w:rPr>
          <w:rFonts w:ascii="仿宋_GB2312" w:eastAsia="仿宋_GB2312" w:hAnsi="宋体" w:hint="eastAsia"/>
          <w:b/>
          <w:sz w:val="32"/>
          <w:szCs w:val="32"/>
          <w:u w:val="single"/>
        </w:rPr>
      </w:pPr>
      <w:r>
        <w:rPr>
          <w:rFonts w:ascii="仿宋_GB2312" w:eastAsia="仿宋_GB2312" w:hAnsi="宋体" w:hint="eastAsia"/>
          <w:b/>
          <w:sz w:val="32"/>
          <w:szCs w:val="32"/>
        </w:rPr>
        <w:t>专    业</w:t>
      </w:r>
      <w:r>
        <w:rPr>
          <w:rFonts w:ascii="仿宋_GB2312" w:eastAsia="仿宋_GB2312" w:hAnsi="宋体" w:hint="eastAsia"/>
          <w:b/>
          <w:sz w:val="32"/>
          <w:szCs w:val="32"/>
          <w:u w:val="single"/>
        </w:rPr>
        <w:t xml:space="preserve">    </w:t>
      </w:r>
      <w:r w:rsidR="00EB7509">
        <w:rPr>
          <w:rFonts w:ascii="仿宋_GB2312" w:eastAsia="仿宋_GB2312" w:hAnsi="宋体" w:hint="eastAsia"/>
          <w:b/>
          <w:sz w:val="32"/>
          <w:szCs w:val="32"/>
          <w:u w:val="single"/>
        </w:rPr>
        <w:t>计算机科学与技术</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rsidR="00D11462" w:rsidRDefault="00000000">
      <w:pPr>
        <w:spacing w:line="700" w:lineRule="exact"/>
        <w:ind w:firstLineChars="300" w:firstLine="964"/>
        <w:rPr>
          <w:rFonts w:ascii="仿宋_GB2312" w:eastAsia="仿宋_GB2312" w:hAnsi="宋体" w:hint="eastAsia"/>
          <w:b/>
          <w:sz w:val="32"/>
          <w:szCs w:val="32"/>
          <w:u w:val="single"/>
        </w:rPr>
      </w:pPr>
      <w:r>
        <w:rPr>
          <w:rFonts w:ascii="仿宋_GB2312" w:eastAsia="仿宋_GB2312" w:hAnsi="宋体" w:hint="eastAsia"/>
          <w:b/>
          <w:sz w:val="32"/>
          <w:szCs w:val="32"/>
        </w:rPr>
        <w:t>学生姓名</w:t>
      </w:r>
      <w:r>
        <w:rPr>
          <w:rFonts w:ascii="仿宋_GB2312" w:eastAsia="仿宋_GB2312" w:hAnsi="宋体" w:hint="eastAsia"/>
          <w:b/>
          <w:sz w:val="32"/>
          <w:szCs w:val="32"/>
          <w:u w:val="single"/>
        </w:rPr>
        <w:t xml:space="preserve">    </w:t>
      </w:r>
      <w:r w:rsidR="00EB7509">
        <w:rPr>
          <w:rFonts w:ascii="仿宋_GB2312" w:eastAsia="仿宋_GB2312" w:hAnsi="宋体" w:hint="eastAsia"/>
          <w:b/>
          <w:sz w:val="32"/>
          <w:szCs w:val="32"/>
          <w:u w:val="single"/>
        </w:rPr>
        <w:t xml:space="preserve">王钰  </w:t>
      </w:r>
      <w:r>
        <w:rPr>
          <w:rFonts w:ascii="仿宋_GB2312" w:eastAsia="仿宋_GB2312" w:hAnsi="宋体" w:hint="eastAsia"/>
          <w:b/>
          <w:sz w:val="32"/>
          <w:szCs w:val="32"/>
          <w:u w:val="single"/>
        </w:rPr>
        <w:t xml:space="preserve">           　　　  　       </w:t>
      </w:r>
    </w:p>
    <w:p w:rsidR="00D11462" w:rsidRDefault="00000000">
      <w:pPr>
        <w:spacing w:line="700" w:lineRule="exact"/>
        <w:ind w:firstLineChars="300" w:firstLine="964"/>
        <w:rPr>
          <w:rFonts w:ascii="仿宋_GB2312" w:eastAsia="仿宋_GB2312" w:hAnsi="宋体" w:hint="eastAsia"/>
          <w:b/>
          <w:sz w:val="32"/>
          <w:szCs w:val="32"/>
          <w:u w:val="single"/>
        </w:rPr>
      </w:pPr>
      <w:r>
        <w:rPr>
          <w:rFonts w:ascii="仿宋_GB2312" w:eastAsia="仿宋_GB2312" w:hAnsi="宋体" w:hint="eastAsia"/>
          <w:b/>
          <w:sz w:val="32"/>
          <w:szCs w:val="32"/>
        </w:rPr>
        <w:t>学    号</w:t>
      </w:r>
      <w:r>
        <w:rPr>
          <w:rFonts w:ascii="仿宋_GB2312" w:eastAsia="仿宋_GB2312" w:hAnsi="宋体" w:hint="eastAsia"/>
          <w:b/>
          <w:sz w:val="32"/>
          <w:szCs w:val="32"/>
          <w:u w:val="single"/>
        </w:rPr>
        <w:t xml:space="preserve">    </w:t>
      </w:r>
      <w:r w:rsidR="00EB7509">
        <w:rPr>
          <w:rFonts w:ascii="仿宋_GB2312" w:eastAsia="仿宋_GB2312" w:hAnsi="宋体" w:hint="eastAsia"/>
          <w:b/>
          <w:sz w:val="32"/>
          <w:szCs w:val="32"/>
          <w:u w:val="single"/>
        </w:rPr>
        <w:t xml:space="preserve">2020141420210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年级</w:t>
      </w:r>
      <w:r>
        <w:rPr>
          <w:rFonts w:ascii="仿宋_GB2312" w:eastAsia="仿宋_GB2312" w:hAnsi="宋体" w:hint="eastAsia"/>
          <w:b/>
          <w:sz w:val="32"/>
          <w:szCs w:val="32"/>
          <w:u w:val="single"/>
        </w:rPr>
        <w:t xml:space="preserve">   </w:t>
      </w:r>
      <w:r w:rsidR="00EB7509">
        <w:rPr>
          <w:rFonts w:ascii="仿宋_GB2312" w:eastAsia="仿宋_GB2312" w:hAnsi="宋体" w:hint="eastAsia"/>
          <w:b/>
          <w:sz w:val="32"/>
          <w:szCs w:val="32"/>
          <w:u w:val="single"/>
        </w:rPr>
        <w:t xml:space="preserve">2021  </w:t>
      </w:r>
      <w:r>
        <w:rPr>
          <w:rFonts w:ascii="仿宋_GB2312" w:eastAsia="仿宋_GB2312" w:hAnsi="宋体" w:hint="eastAsia"/>
          <w:b/>
          <w:sz w:val="32"/>
          <w:szCs w:val="32"/>
          <w:u w:val="single"/>
        </w:rPr>
        <w:t xml:space="preserve">　 </w:t>
      </w:r>
    </w:p>
    <w:p w:rsidR="00D11462" w:rsidRDefault="00000000">
      <w:pPr>
        <w:spacing w:line="700" w:lineRule="exact"/>
        <w:ind w:firstLineChars="300" w:firstLine="964"/>
        <w:rPr>
          <w:rFonts w:ascii="仿宋_GB2312" w:eastAsia="仿宋_GB2312" w:hAnsi="宋体" w:hint="eastAsia"/>
          <w:b/>
          <w:sz w:val="32"/>
          <w:szCs w:val="32"/>
          <w:u w:val="single"/>
        </w:rPr>
      </w:pPr>
      <w:r>
        <w:rPr>
          <w:rFonts w:ascii="仿宋_GB2312" w:eastAsia="仿宋_GB2312" w:hAnsi="宋体" w:hint="eastAsia"/>
          <w:b/>
          <w:sz w:val="32"/>
          <w:szCs w:val="32"/>
        </w:rPr>
        <w:t>指导教师</w:t>
      </w:r>
      <w:r>
        <w:rPr>
          <w:rFonts w:ascii="仿宋_GB2312" w:eastAsia="仿宋_GB2312" w:hAnsi="宋体" w:hint="eastAsia"/>
          <w:b/>
          <w:sz w:val="32"/>
          <w:szCs w:val="32"/>
          <w:u w:val="single"/>
        </w:rPr>
        <w:t xml:space="preserve">    </w:t>
      </w:r>
      <w:r w:rsidR="00EB7509">
        <w:rPr>
          <w:rFonts w:ascii="仿宋_GB2312" w:eastAsia="仿宋_GB2312" w:hAnsi="宋体" w:hint="eastAsia"/>
          <w:b/>
          <w:sz w:val="32"/>
          <w:szCs w:val="32"/>
          <w:u w:val="single"/>
        </w:rPr>
        <w:t>郭宏亮</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rsidR="00D11462" w:rsidRDefault="00D11462">
      <w:pPr>
        <w:spacing w:line="700" w:lineRule="exact"/>
        <w:ind w:firstLineChars="200" w:firstLine="643"/>
        <w:rPr>
          <w:rFonts w:ascii="仿宋_GB2312" w:eastAsia="仿宋_GB2312" w:hAnsi="宋体" w:hint="eastAsia"/>
          <w:b/>
          <w:sz w:val="32"/>
          <w:szCs w:val="32"/>
        </w:rPr>
      </w:pPr>
    </w:p>
    <w:p w:rsidR="00D11462" w:rsidRDefault="00D11462">
      <w:pPr>
        <w:spacing w:line="700" w:lineRule="exact"/>
        <w:ind w:firstLineChars="200" w:firstLine="643"/>
        <w:rPr>
          <w:rFonts w:ascii="仿宋_GB2312" w:eastAsia="仿宋_GB2312" w:hAnsi="宋体" w:hint="eastAsia"/>
          <w:b/>
          <w:sz w:val="32"/>
          <w:szCs w:val="32"/>
        </w:rPr>
      </w:pPr>
    </w:p>
    <w:p w:rsidR="00D11462" w:rsidRDefault="00D11462">
      <w:pPr>
        <w:rPr>
          <w:rFonts w:ascii="宋体" w:hAnsi="宋体" w:hint="eastAsia"/>
          <w:b/>
        </w:rPr>
      </w:pPr>
    </w:p>
    <w:p w:rsidR="00D11462" w:rsidRDefault="00000000">
      <w:pPr>
        <w:spacing w:line="560" w:lineRule="exact"/>
        <w:jc w:val="center"/>
        <w:rPr>
          <w:rFonts w:ascii="仿宋_GB2312" w:eastAsia="仿宋_GB2312" w:hAnsi="宋体" w:hint="eastAsia"/>
          <w:b/>
          <w:sz w:val="32"/>
          <w:szCs w:val="32"/>
        </w:rPr>
      </w:pPr>
      <w:r>
        <w:rPr>
          <w:rFonts w:ascii="仿宋_GB2312" w:eastAsia="仿宋_GB2312" w:hAnsi="宋体" w:hint="eastAsia"/>
          <w:b/>
          <w:sz w:val="32"/>
          <w:szCs w:val="32"/>
        </w:rPr>
        <w:t>教务处制表</w:t>
      </w:r>
    </w:p>
    <w:p w:rsidR="00D11462" w:rsidRDefault="00000000">
      <w:pPr>
        <w:spacing w:line="560" w:lineRule="exact"/>
        <w:jc w:val="center"/>
        <w:rPr>
          <w:rFonts w:ascii="仿宋_GB2312" w:eastAsia="仿宋_GB2312" w:hAnsi="宋体" w:hint="eastAsia"/>
          <w:b/>
          <w:sz w:val="32"/>
          <w:szCs w:val="32"/>
        </w:rPr>
      </w:pPr>
      <w:r>
        <w:rPr>
          <w:rFonts w:ascii="仿宋_GB2312" w:eastAsia="仿宋_GB2312" w:hAnsi="宋体" w:hint="eastAsia"/>
          <w:b/>
          <w:sz w:val="32"/>
          <w:szCs w:val="32"/>
        </w:rPr>
        <w:t xml:space="preserve">    　</w:t>
      </w:r>
      <w:r w:rsidR="00EB7509">
        <w:rPr>
          <w:rFonts w:ascii="仿宋_GB2312" w:eastAsia="仿宋_GB2312" w:hAnsi="宋体" w:hint="eastAsia"/>
          <w:b/>
          <w:sz w:val="32"/>
          <w:szCs w:val="32"/>
        </w:rPr>
        <w:t>2024</w:t>
      </w:r>
      <w:r>
        <w:rPr>
          <w:rFonts w:ascii="仿宋_GB2312" w:eastAsia="仿宋_GB2312" w:hAnsi="宋体" w:hint="eastAsia"/>
          <w:b/>
          <w:sz w:val="32"/>
          <w:szCs w:val="32"/>
        </w:rPr>
        <w:t xml:space="preserve">　年　</w:t>
      </w:r>
      <w:r w:rsidR="00EB7509">
        <w:rPr>
          <w:rFonts w:ascii="仿宋_GB2312" w:eastAsia="仿宋_GB2312" w:hAnsi="宋体" w:hint="eastAsia"/>
          <w:b/>
          <w:sz w:val="32"/>
          <w:szCs w:val="32"/>
        </w:rPr>
        <w:t>12</w:t>
      </w:r>
      <w:r>
        <w:rPr>
          <w:rFonts w:ascii="仿宋_GB2312" w:eastAsia="仿宋_GB2312" w:hAnsi="宋体" w:hint="eastAsia"/>
          <w:b/>
          <w:sz w:val="32"/>
          <w:szCs w:val="32"/>
        </w:rPr>
        <w:t xml:space="preserve">  月 　</w:t>
      </w:r>
      <w:r w:rsidR="00795758">
        <w:rPr>
          <w:rFonts w:ascii="仿宋_GB2312" w:eastAsia="仿宋_GB2312" w:hAnsi="宋体" w:hint="eastAsia"/>
          <w:b/>
          <w:sz w:val="32"/>
          <w:szCs w:val="32"/>
        </w:rPr>
        <w:t>5</w:t>
      </w:r>
      <w:r>
        <w:rPr>
          <w:rFonts w:ascii="仿宋_GB2312" w:eastAsia="仿宋_GB2312" w:hAnsi="宋体" w:hint="eastAsia"/>
          <w:b/>
          <w:sz w:val="32"/>
          <w:szCs w:val="32"/>
        </w:rPr>
        <w:t xml:space="preserve"> 日</w:t>
      </w:r>
    </w:p>
    <w:tbl>
      <w:tblPr>
        <w:tblW w:w="9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8390"/>
      </w:tblGrid>
      <w:tr w:rsidR="00D11462">
        <w:trPr>
          <w:cantSplit/>
          <w:trHeight w:val="4237"/>
          <w:jc w:val="center"/>
        </w:trPr>
        <w:tc>
          <w:tcPr>
            <w:tcW w:w="907" w:type="dxa"/>
            <w:tcBorders>
              <w:bottom w:val="single" w:sz="4" w:space="0" w:color="auto"/>
            </w:tcBorders>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lastRenderedPageBreak/>
              <w:t>选</w:t>
            </w:r>
          </w:p>
          <w:p w:rsidR="00D11462" w:rsidRDefault="00D11462">
            <w:pPr>
              <w:jc w:val="center"/>
              <w:rPr>
                <w:rFonts w:ascii="仿宋_GB2312" w:eastAsia="仿宋_GB2312" w:hAnsi="宋体" w:hint="eastAsia"/>
                <w:b/>
                <w:sz w:val="24"/>
              </w:rPr>
            </w:pPr>
          </w:p>
          <w:p w:rsidR="00D11462" w:rsidRDefault="00000000">
            <w:pPr>
              <w:jc w:val="center"/>
              <w:rPr>
                <w:rFonts w:ascii="仿宋_GB2312" w:eastAsia="仿宋_GB2312" w:hAnsi="宋体" w:hint="eastAsia"/>
                <w:b/>
                <w:sz w:val="24"/>
              </w:rPr>
            </w:pPr>
            <w:r>
              <w:rPr>
                <w:rFonts w:ascii="仿宋_GB2312" w:eastAsia="仿宋_GB2312" w:hAnsi="宋体" w:hint="eastAsia"/>
                <w:b/>
                <w:sz w:val="24"/>
              </w:rPr>
              <w:t>题</w:t>
            </w:r>
          </w:p>
          <w:p w:rsidR="00D11462" w:rsidRDefault="00D11462">
            <w:pPr>
              <w:jc w:val="center"/>
              <w:rPr>
                <w:rFonts w:ascii="仿宋_GB2312" w:eastAsia="仿宋_GB2312" w:hAnsi="宋体" w:hint="eastAsia"/>
                <w:b/>
                <w:sz w:val="24"/>
              </w:rPr>
            </w:pPr>
          </w:p>
          <w:p w:rsidR="00D11462" w:rsidRDefault="00000000">
            <w:pPr>
              <w:jc w:val="center"/>
              <w:rPr>
                <w:rFonts w:ascii="仿宋_GB2312" w:eastAsia="仿宋_GB2312" w:hAnsi="宋体" w:hint="eastAsia"/>
                <w:b/>
                <w:sz w:val="24"/>
              </w:rPr>
            </w:pPr>
            <w:r>
              <w:rPr>
                <w:rFonts w:ascii="仿宋_GB2312" w:eastAsia="仿宋_GB2312" w:hAnsi="宋体" w:hint="eastAsia"/>
                <w:b/>
                <w:sz w:val="24"/>
              </w:rPr>
              <w:t>意</w:t>
            </w:r>
          </w:p>
          <w:p w:rsidR="00D11462" w:rsidRDefault="00D11462">
            <w:pPr>
              <w:jc w:val="center"/>
              <w:rPr>
                <w:rFonts w:ascii="仿宋_GB2312" w:eastAsia="仿宋_GB2312" w:hAnsi="宋体" w:hint="eastAsia"/>
                <w:b/>
                <w:sz w:val="24"/>
              </w:rPr>
            </w:pPr>
          </w:p>
          <w:p w:rsidR="00D11462" w:rsidRDefault="00000000">
            <w:pPr>
              <w:jc w:val="center"/>
              <w:rPr>
                <w:rFonts w:ascii="仿宋_GB2312" w:eastAsia="仿宋_GB2312" w:hAnsi="宋体" w:hint="eastAsia"/>
                <w:b/>
                <w:sz w:val="24"/>
              </w:rPr>
            </w:pPr>
            <w:r>
              <w:rPr>
                <w:rFonts w:ascii="仿宋_GB2312" w:eastAsia="仿宋_GB2312" w:hAnsi="宋体" w:hint="eastAsia"/>
                <w:b/>
                <w:sz w:val="24"/>
              </w:rPr>
              <w:t>义</w:t>
            </w:r>
          </w:p>
        </w:tc>
        <w:tc>
          <w:tcPr>
            <w:tcW w:w="8390" w:type="dxa"/>
            <w:tcBorders>
              <w:bottom w:val="single" w:sz="4" w:space="0" w:color="auto"/>
            </w:tcBorders>
          </w:tcPr>
          <w:p w:rsidR="002E596E" w:rsidRPr="002E596E" w:rsidRDefault="002E596E" w:rsidP="002E596E">
            <w:pPr>
              <w:ind w:firstLineChars="200" w:firstLine="482"/>
              <w:rPr>
                <w:rFonts w:ascii="仿宋_GB2312" w:eastAsia="仿宋_GB2312" w:hAnsi="宋体" w:hint="eastAsia"/>
                <w:b/>
                <w:sz w:val="24"/>
              </w:rPr>
            </w:pPr>
            <w:r w:rsidRPr="002E596E">
              <w:rPr>
                <w:rFonts w:ascii="仿宋_GB2312" w:eastAsia="仿宋_GB2312" w:hAnsi="宋体" w:hint="eastAsia"/>
                <w:b/>
                <w:sz w:val="24"/>
              </w:rPr>
              <w:t>当下，随着人工智能（Artificial Intelligence, AI）的飞速发展，多智能体强化学习（Multi-Agent Reinforcement Learning, MARL）逐步成为研究者们关注的热点。在现实的应用场景中，通常同时存在多个决策个体，因此，MARL方法对于构建在现实场景中更智能的智能体有着极其重要的意义。</w:t>
            </w:r>
          </w:p>
          <w:p w:rsidR="002E596E" w:rsidRPr="002E596E" w:rsidRDefault="002E596E" w:rsidP="002E596E">
            <w:pPr>
              <w:ind w:firstLineChars="200" w:firstLine="482"/>
              <w:rPr>
                <w:rFonts w:ascii="仿宋_GB2312" w:eastAsia="仿宋_GB2312" w:hAnsi="宋体" w:hint="eastAsia"/>
                <w:b/>
                <w:sz w:val="24"/>
              </w:rPr>
            </w:pPr>
            <w:r w:rsidRPr="002E596E">
              <w:rPr>
                <w:rFonts w:ascii="仿宋_GB2312" w:eastAsia="仿宋_GB2312" w:hAnsi="宋体" w:hint="eastAsia"/>
                <w:b/>
                <w:sz w:val="24"/>
              </w:rPr>
              <w:t>然而，当前的</w:t>
            </w:r>
            <w:r>
              <w:rPr>
                <w:rFonts w:ascii="仿宋_GB2312" w:eastAsia="仿宋_GB2312" w:hAnsi="宋体" w:hint="eastAsia"/>
                <w:b/>
                <w:sz w:val="24"/>
              </w:rPr>
              <w:t>MARL</w:t>
            </w:r>
            <w:r w:rsidRPr="002E596E">
              <w:rPr>
                <w:rFonts w:ascii="仿宋_GB2312" w:eastAsia="仿宋_GB2312" w:hAnsi="宋体" w:hint="eastAsia"/>
                <w:b/>
                <w:sz w:val="24"/>
              </w:rPr>
              <w:t>方法仍然面临着多智能体环境中随机性过大的挑战。多智能体环境中的随机性主要来源于两个方面：第一，由于环境的随机性，智能体们在特定状态做出特定动作的情况下，从环境中获得的奖励可能是随机的；第二，由于环境中存在多个智能体，单个智能体获得的奖励很可能是由其它智能体的行为带来的，因此，对于单个智能体来说，获得的奖励是随机的</w:t>
            </w:r>
            <w:r>
              <w:rPr>
                <w:rFonts w:ascii="仿宋_GB2312" w:eastAsia="仿宋_GB2312" w:hAnsi="宋体" w:hint="eastAsia"/>
                <w:b/>
                <w:sz w:val="24"/>
              </w:rPr>
              <w:t>。然而，</w:t>
            </w:r>
            <w:r w:rsidRPr="002E596E">
              <w:rPr>
                <w:rFonts w:ascii="仿宋_GB2312" w:eastAsia="仿宋_GB2312" w:hAnsi="宋体" w:hint="eastAsia"/>
                <w:b/>
                <w:sz w:val="24"/>
              </w:rPr>
              <w:t>现有的MARL方法主要基于时序差分（Temporal Difference, TD）学习</w:t>
            </w:r>
            <w:r>
              <w:rPr>
                <w:rFonts w:ascii="仿宋_GB2312" w:eastAsia="仿宋_GB2312" w:hAnsi="宋体" w:hint="eastAsia"/>
                <w:b/>
                <w:sz w:val="24"/>
              </w:rPr>
              <w:t>的</w:t>
            </w:r>
            <w:r w:rsidRPr="002E596E">
              <w:rPr>
                <w:rFonts w:ascii="仿宋_GB2312" w:eastAsia="仿宋_GB2312" w:hAnsi="宋体" w:hint="eastAsia"/>
                <w:b/>
                <w:sz w:val="24"/>
              </w:rPr>
              <w:t>方法对智能体获得的回报的均值进行建模</w:t>
            </w:r>
            <w:r>
              <w:rPr>
                <w:rFonts w:ascii="仿宋_GB2312" w:eastAsia="仿宋_GB2312" w:hAnsi="宋体" w:hint="eastAsia"/>
                <w:b/>
                <w:sz w:val="24"/>
              </w:rPr>
              <w:t>；</w:t>
            </w:r>
            <w:r w:rsidRPr="002E596E">
              <w:rPr>
                <w:rFonts w:ascii="仿宋_GB2312" w:eastAsia="仿宋_GB2312" w:hAnsi="宋体" w:hint="eastAsia"/>
                <w:b/>
                <w:sz w:val="24"/>
              </w:rPr>
              <w:t>对均值的建模无法描述多智能体环境中</w:t>
            </w:r>
            <w:r>
              <w:rPr>
                <w:rFonts w:ascii="仿宋_GB2312" w:eastAsia="仿宋_GB2312" w:hAnsi="宋体" w:hint="eastAsia"/>
                <w:b/>
                <w:sz w:val="24"/>
              </w:rPr>
              <w:t>智能体获得的奖励的</w:t>
            </w:r>
            <w:r w:rsidRPr="002E596E">
              <w:rPr>
                <w:rFonts w:ascii="仿宋_GB2312" w:eastAsia="仿宋_GB2312" w:hAnsi="宋体" w:hint="eastAsia"/>
                <w:b/>
                <w:sz w:val="24"/>
              </w:rPr>
              <w:t>随机性，也就无法解决多智能体环境中随机性过大的挑战。</w:t>
            </w:r>
          </w:p>
          <w:p w:rsidR="00D11462" w:rsidRDefault="002E596E" w:rsidP="002E596E">
            <w:pPr>
              <w:ind w:firstLineChars="200" w:firstLine="482"/>
              <w:rPr>
                <w:rFonts w:ascii="仿宋_GB2312" w:eastAsia="仿宋_GB2312" w:hAnsi="宋体" w:hint="eastAsia"/>
                <w:b/>
                <w:sz w:val="24"/>
              </w:rPr>
            </w:pPr>
            <w:r>
              <w:rPr>
                <w:rFonts w:ascii="仿宋_GB2312" w:eastAsia="仿宋_GB2312" w:hAnsi="宋体" w:hint="eastAsia"/>
                <w:b/>
                <w:sz w:val="24"/>
              </w:rPr>
              <w:t>为了解决上述挑战，</w:t>
            </w:r>
            <w:r w:rsidRPr="002E596E">
              <w:rPr>
                <w:rFonts w:ascii="仿宋_GB2312" w:eastAsia="仿宋_GB2312" w:hAnsi="宋体" w:hint="eastAsia"/>
                <w:b/>
                <w:sz w:val="24"/>
              </w:rPr>
              <w:t>本</w:t>
            </w:r>
            <w:r>
              <w:rPr>
                <w:rFonts w:ascii="仿宋_GB2312" w:eastAsia="仿宋_GB2312" w:hAnsi="宋体" w:hint="eastAsia"/>
                <w:b/>
                <w:sz w:val="24"/>
              </w:rPr>
              <w:t>项目</w:t>
            </w:r>
            <w:r w:rsidRPr="002E596E">
              <w:rPr>
                <w:rFonts w:ascii="仿宋_GB2312" w:eastAsia="仿宋_GB2312" w:hAnsi="宋体" w:hint="eastAsia"/>
                <w:b/>
                <w:sz w:val="24"/>
              </w:rPr>
              <w:t>旨在</w:t>
            </w:r>
            <w:r w:rsidR="0079257B">
              <w:rPr>
                <w:rFonts w:ascii="仿宋_GB2312" w:eastAsia="仿宋_GB2312" w:hAnsi="宋体" w:hint="eastAsia"/>
                <w:b/>
                <w:sz w:val="24"/>
              </w:rPr>
              <w:t>扩展TD学习，</w:t>
            </w:r>
            <w:r w:rsidRPr="002E596E">
              <w:rPr>
                <w:rFonts w:ascii="仿宋_GB2312" w:eastAsia="仿宋_GB2312" w:hAnsi="宋体" w:hint="eastAsia"/>
                <w:b/>
                <w:sz w:val="24"/>
              </w:rPr>
              <w:t>对智能体获得的回报的均值和方差</w:t>
            </w:r>
            <w:r w:rsidR="0079257B">
              <w:rPr>
                <w:rFonts w:ascii="仿宋_GB2312" w:eastAsia="仿宋_GB2312" w:hAnsi="宋体" w:hint="eastAsia"/>
                <w:b/>
                <w:sz w:val="24"/>
              </w:rPr>
              <w:t>同时</w:t>
            </w:r>
            <w:r w:rsidRPr="002E596E">
              <w:rPr>
                <w:rFonts w:ascii="仿宋_GB2312" w:eastAsia="仿宋_GB2312" w:hAnsi="宋体" w:hint="eastAsia"/>
                <w:b/>
                <w:sz w:val="24"/>
              </w:rPr>
              <w:t>进行建模，从而精确地描述智能体可以获得的奖励的情况；通过</w:t>
            </w:r>
            <w:r w:rsidR="0079257B">
              <w:rPr>
                <w:rFonts w:ascii="仿宋_GB2312" w:eastAsia="仿宋_GB2312" w:hAnsi="宋体" w:hint="eastAsia"/>
                <w:b/>
                <w:sz w:val="24"/>
              </w:rPr>
              <w:t>MARL方法</w:t>
            </w:r>
            <w:r w:rsidRPr="002E596E">
              <w:rPr>
                <w:rFonts w:ascii="仿宋_GB2312" w:eastAsia="仿宋_GB2312" w:hAnsi="宋体" w:hint="eastAsia"/>
                <w:b/>
                <w:sz w:val="24"/>
              </w:rPr>
              <w:t>将</w:t>
            </w:r>
            <w:r w:rsidR="0079257B">
              <w:rPr>
                <w:rFonts w:ascii="仿宋_GB2312" w:eastAsia="仿宋_GB2312" w:hAnsi="宋体" w:hint="eastAsia"/>
                <w:b/>
                <w:sz w:val="24"/>
              </w:rPr>
              <w:t>这样同时建模均值和方差的</w:t>
            </w:r>
            <w:r w:rsidRPr="002E596E">
              <w:rPr>
                <w:rFonts w:ascii="仿宋_GB2312" w:eastAsia="仿宋_GB2312" w:hAnsi="宋体" w:hint="eastAsia"/>
                <w:b/>
                <w:sz w:val="24"/>
              </w:rPr>
              <w:t>方法应用到多智能体环境中，从而让多智能体环境中的每个智能体可以预测将获得的回报的均值和方差，让多智能体系统拥有建模环境中随机性的能力。</w:t>
            </w:r>
          </w:p>
          <w:p w:rsidR="00D11462" w:rsidRDefault="00D11462">
            <w:pPr>
              <w:rPr>
                <w:rFonts w:ascii="仿宋_GB2312" w:eastAsia="仿宋_GB2312" w:hAnsi="宋体" w:hint="eastAsia"/>
                <w:b/>
                <w:sz w:val="24"/>
              </w:rPr>
            </w:pPr>
          </w:p>
        </w:tc>
      </w:tr>
      <w:tr w:rsidR="00D11462" w:rsidTr="00ED1632">
        <w:trPr>
          <w:trHeight w:val="1998"/>
          <w:jc w:val="center"/>
        </w:trPr>
        <w:tc>
          <w:tcPr>
            <w:tcW w:w="907" w:type="dxa"/>
            <w:vAlign w:val="center"/>
          </w:tcPr>
          <w:p w:rsidR="00D11462" w:rsidRDefault="00D11462">
            <w:pPr>
              <w:spacing w:line="400" w:lineRule="exact"/>
              <w:jc w:val="center"/>
              <w:rPr>
                <w:rFonts w:ascii="仿宋_GB2312" w:eastAsia="仿宋_GB2312" w:hAnsi="宋体" w:hint="eastAsia"/>
                <w:b/>
                <w:sz w:val="24"/>
              </w:rPr>
            </w:pP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国</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内</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外</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研</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究</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现</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状</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概</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述</w:t>
            </w:r>
          </w:p>
          <w:p w:rsidR="00D11462" w:rsidRDefault="00D11462">
            <w:pPr>
              <w:spacing w:line="400" w:lineRule="exact"/>
              <w:jc w:val="center"/>
              <w:rPr>
                <w:rFonts w:ascii="仿宋_GB2312" w:eastAsia="仿宋_GB2312" w:hAnsi="宋体" w:hint="eastAsia"/>
                <w:b/>
                <w:sz w:val="24"/>
              </w:rPr>
            </w:pPr>
          </w:p>
        </w:tc>
        <w:tc>
          <w:tcPr>
            <w:tcW w:w="8390" w:type="dxa"/>
          </w:tcPr>
          <w:p w:rsidR="00D11462" w:rsidRDefault="00186D2F" w:rsidP="00B9596F">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由于MARL方法是在单智能体强化学习的基础上发展出来的，所以</w:t>
            </w:r>
            <w:r w:rsidR="007851B8">
              <w:rPr>
                <w:rFonts w:ascii="仿宋_GB2312" w:eastAsia="仿宋_GB2312" w:hAnsi="宋体" w:hint="eastAsia"/>
                <w:b/>
                <w:sz w:val="24"/>
              </w:rPr>
              <w:t>本章分为两个部分：</w:t>
            </w:r>
            <w:r w:rsidR="00B9596F" w:rsidRPr="00B9596F">
              <w:rPr>
                <w:rFonts w:ascii="仿宋_GB2312" w:eastAsia="仿宋_GB2312" w:hAnsi="宋体" w:hint="eastAsia"/>
                <w:b/>
                <w:sz w:val="24"/>
              </w:rPr>
              <w:t>国内外单智能体强化学习方法研究现状概述</w:t>
            </w:r>
            <w:r w:rsidR="007851B8">
              <w:rPr>
                <w:rFonts w:ascii="仿宋_GB2312" w:eastAsia="仿宋_GB2312" w:hAnsi="宋体" w:hint="eastAsia"/>
                <w:b/>
                <w:sz w:val="24"/>
              </w:rPr>
              <w:t>和</w:t>
            </w:r>
            <w:r w:rsidR="00B9596F" w:rsidRPr="00B9596F">
              <w:rPr>
                <w:rFonts w:ascii="仿宋_GB2312" w:eastAsia="仿宋_GB2312" w:hAnsi="宋体" w:hint="eastAsia"/>
                <w:b/>
                <w:sz w:val="24"/>
              </w:rPr>
              <w:t>国内外</w:t>
            </w:r>
            <w:r w:rsidR="00B9596F">
              <w:rPr>
                <w:rFonts w:ascii="仿宋_GB2312" w:eastAsia="仿宋_GB2312" w:hAnsi="宋体" w:hint="eastAsia"/>
                <w:b/>
                <w:sz w:val="24"/>
              </w:rPr>
              <w:t>多</w:t>
            </w:r>
            <w:r w:rsidR="00B9596F" w:rsidRPr="00B9596F">
              <w:rPr>
                <w:rFonts w:ascii="仿宋_GB2312" w:eastAsia="仿宋_GB2312" w:hAnsi="宋体" w:hint="eastAsia"/>
                <w:b/>
                <w:sz w:val="24"/>
              </w:rPr>
              <w:t>智能体强化学习方法研究现状概述</w:t>
            </w:r>
            <w:r w:rsidR="007851B8">
              <w:rPr>
                <w:rFonts w:ascii="仿宋_GB2312" w:eastAsia="仿宋_GB2312" w:hAnsi="宋体" w:hint="eastAsia"/>
                <w:b/>
                <w:sz w:val="24"/>
              </w:rPr>
              <w:t>。</w:t>
            </w:r>
          </w:p>
          <w:p w:rsidR="00D11462" w:rsidRDefault="007851B8" w:rsidP="007851B8">
            <w:pPr>
              <w:pStyle w:val="a4"/>
            </w:pPr>
            <w:r>
              <w:rPr>
                <w:rFonts w:hint="eastAsia"/>
              </w:rPr>
              <w:t>1.</w:t>
            </w:r>
            <w:r>
              <w:rPr>
                <w:rFonts w:hint="eastAsia"/>
              </w:rPr>
              <w:t>国内外单智能体强化学习方法研究现状概述</w:t>
            </w:r>
          </w:p>
          <w:p w:rsidR="00D11462" w:rsidRDefault="00012290" w:rsidP="007851B8">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在单智能体强化学习中，智能体需要学习到一个策略，使得它在与环境交互的过程中可以获得尽可能大的累计奖励；</w:t>
            </w:r>
            <w:r w:rsidR="007851B8">
              <w:rPr>
                <w:rFonts w:ascii="仿宋_GB2312" w:eastAsia="仿宋_GB2312" w:hAnsi="宋体" w:hint="eastAsia"/>
                <w:b/>
                <w:sz w:val="24"/>
              </w:rPr>
              <w:t>在单智能体强化学习方法中，Q-learning是最流行的强化学习方法的一种</w:t>
            </w:r>
            <w:r w:rsidR="006C43C4">
              <w:rPr>
                <w:rFonts w:ascii="仿宋_GB2312" w:eastAsia="仿宋_GB2312" w:hAnsi="宋体" w:hint="eastAsia"/>
                <w:b/>
                <w:sz w:val="24"/>
              </w:rPr>
              <w:fldChar w:fldCharType="begin"/>
            </w:r>
            <w:r w:rsidR="006C43C4">
              <w:rPr>
                <w:rFonts w:ascii="仿宋_GB2312" w:eastAsia="仿宋_GB2312" w:hAnsi="宋体" w:hint="eastAsia"/>
                <w:b/>
                <w:sz w:val="24"/>
              </w:rPr>
              <w:instrText xml:space="preserve"> REF _Ref183526841 \r \h </w:instrText>
            </w:r>
            <w:r w:rsidR="006C43C4">
              <w:rPr>
                <w:rFonts w:ascii="仿宋_GB2312" w:eastAsia="仿宋_GB2312" w:hAnsi="宋体" w:hint="eastAsia"/>
                <w:b/>
                <w:sz w:val="24"/>
              </w:rPr>
            </w:r>
            <w:r w:rsidR="006C43C4">
              <w:rPr>
                <w:rFonts w:ascii="仿宋_GB2312" w:eastAsia="仿宋_GB2312" w:hAnsi="宋体" w:hint="eastAsia"/>
                <w:b/>
                <w:sz w:val="24"/>
              </w:rPr>
              <w:fldChar w:fldCharType="separate"/>
            </w:r>
            <w:r w:rsidR="006C43C4">
              <w:rPr>
                <w:rFonts w:ascii="仿宋_GB2312" w:eastAsia="仿宋_GB2312" w:hAnsi="宋体" w:hint="eastAsia"/>
                <w:b/>
                <w:sz w:val="24"/>
              </w:rPr>
              <w:t>[1]</w:t>
            </w:r>
            <w:r w:rsidR="006C43C4">
              <w:rPr>
                <w:rFonts w:ascii="仿宋_GB2312" w:eastAsia="仿宋_GB2312" w:hAnsi="宋体" w:hint="eastAsia"/>
                <w:b/>
                <w:sz w:val="24"/>
              </w:rPr>
              <w:fldChar w:fldCharType="end"/>
            </w:r>
            <w:r>
              <w:rPr>
                <w:rFonts w:ascii="仿宋_GB2312" w:eastAsia="仿宋_GB2312" w:hAnsi="宋体" w:hint="eastAsia"/>
                <w:b/>
                <w:sz w:val="24"/>
              </w:rPr>
              <w:t>。Q-learning算法</w:t>
            </w:r>
            <w:r w:rsidR="007851B8">
              <w:rPr>
                <w:rFonts w:ascii="仿宋_GB2312" w:eastAsia="仿宋_GB2312" w:hAnsi="宋体" w:hint="eastAsia"/>
                <w:b/>
                <w:sz w:val="24"/>
              </w:rPr>
              <w:t>基于时序差分让智能体学习每个状态下每个动作可能获得的回报的均值，从而做出最优决策。通常，Q-learning方法会</w:t>
            </w:r>
            <w:r w:rsidR="00B9596F">
              <w:rPr>
                <w:rFonts w:ascii="仿宋_GB2312" w:eastAsia="仿宋_GB2312" w:hAnsi="宋体" w:hint="eastAsia"/>
                <w:b/>
                <w:sz w:val="24"/>
              </w:rPr>
              <w:t>让智能体</w:t>
            </w:r>
            <w:r w:rsidR="007851B8">
              <w:rPr>
                <w:rFonts w:ascii="仿宋_GB2312" w:eastAsia="仿宋_GB2312" w:hAnsi="宋体" w:hint="eastAsia"/>
                <w:b/>
                <w:sz w:val="24"/>
              </w:rPr>
              <w:t>采用ε-贪心策略</w:t>
            </w:r>
            <w:r w:rsidR="00B9596F">
              <w:rPr>
                <w:rFonts w:ascii="仿宋_GB2312" w:eastAsia="仿宋_GB2312" w:hAnsi="宋体" w:hint="eastAsia"/>
                <w:b/>
                <w:sz w:val="24"/>
              </w:rPr>
              <w:t>进行动作选择</w:t>
            </w:r>
            <w:r w:rsidR="006C43C4">
              <w:rPr>
                <w:rFonts w:ascii="仿宋_GB2312" w:eastAsia="仿宋_GB2312" w:hAnsi="宋体" w:hint="eastAsia"/>
                <w:b/>
                <w:sz w:val="24"/>
              </w:rPr>
              <w:fldChar w:fldCharType="begin"/>
            </w:r>
            <w:r w:rsidR="006C43C4">
              <w:rPr>
                <w:rFonts w:ascii="仿宋_GB2312" w:eastAsia="仿宋_GB2312" w:hAnsi="宋体" w:hint="eastAsia"/>
                <w:b/>
                <w:sz w:val="24"/>
              </w:rPr>
              <w:instrText xml:space="preserve"> REF _Ref183526828 \r \h </w:instrText>
            </w:r>
            <w:r w:rsidR="006C43C4">
              <w:rPr>
                <w:rFonts w:ascii="仿宋_GB2312" w:eastAsia="仿宋_GB2312" w:hAnsi="宋体" w:hint="eastAsia"/>
                <w:b/>
                <w:sz w:val="24"/>
              </w:rPr>
            </w:r>
            <w:r w:rsidR="006C43C4">
              <w:rPr>
                <w:rFonts w:ascii="仿宋_GB2312" w:eastAsia="仿宋_GB2312" w:hAnsi="宋体" w:hint="eastAsia"/>
                <w:b/>
                <w:sz w:val="24"/>
              </w:rPr>
              <w:fldChar w:fldCharType="separate"/>
            </w:r>
            <w:r w:rsidR="006C43C4">
              <w:rPr>
                <w:rFonts w:ascii="仿宋_GB2312" w:eastAsia="仿宋_GB2312" w:hAnsi="宋体" w:hint="eastAsia"/>
                <w:b/>
                <w:sz w:val="24"/>
              </w:rPr>
              <w:t>[2]</w:t>
            </w:r>
            <w:r w:rsidR="006C43C4">
              <w:rPr>
                <w:rFonts w:ascii="仿宋_GB2312" w:eastAsia="仿宋_GB2312" w:hAnsi="宋体" w:hint="eastAsia"/>
                <w:b/>
                <w:sz w:val="24"/>
              </w:rPr>
              <w:fldChar w:fldCharType="end"/>
            </w:r>
            <w:r w:rsidR="00B9596F">
              <w:rPr>
                <w:rFonts w:ascii="仿宋_GB2312" w:eastAsia="仿宋_GB2312" w:hAnsi="宋体" w:hint="eastAsia"/>
                <w:b/>
                <w:sz w:val="24"/>
              </w:rPr>
              <w:t>。</w:t>
            </w:r>
          </w:p>
          <w:p w:rsidR="00D11462" w:rsidRDefault="00B9596F" w:rsidP="00B9596F">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Q-learning被</w:t>
            </w:r>
            <w:r w:rsidRPr="00186D2F">
              <w:rPr>
                <w:rFonts w:ascii="仿宋_GB2312" w:eastAsia="仿宋_GB2312" w:hAnsi="宋体"/>
                <w:b/>
                <w:sz w:val="24"/>
              </w:rPr>
              <w:t>Watkins</w:t>
            </w:r>
            <w:r>
              <w:rPr>
                <w:rFonts w:ascii="仿宋_GB2312" w:eastAsia="仿宋_GB2312" w:hAnsi="宋体" w:hint="eastAsia"/>
                <w:b/>
                <w:sz w:val="24"/>
              </w:rPr>
              <w:t>博士首次提出</w:t>
            </w:r>
            <w:r>
              <w:rPr>
                <w:rFonts w:ascii="仿宋_GB2312" w:eastAsia="仿宋_GB2312" w:hAnsi="宋体" w:hint="eastAsia"/>
                <w:b/>
                <w:sz w:val="24"/>
              </w:rPr>
              <w:fldChar w:fldCharType="begin"/>
            </w:r>
            <w:r>
              <w:rPr>
                <w:rFonts w:ascii="仿宋_GB2312" w:eastAsia="仿宋_GB2312" w:hAnsi="宋体" w:hint="eastAsia"/>
                <w:b/>
                <w:sz w:val="24"/>
              </w:rPr>
              <w:instrText xml:space="preserve"> REF _Ref183509976 \r \h </w:instrText>
            </w:r>
            <w:r>
              <w:rPr>
                <w:rFonts w:ascii="仿宋_GB2312" w:eastAsia="仿宋_GB2312" w:hAnsi="宋体" w:hint="eastAsia"/>
                <w:b/>
                <w:sz w:val="24"/>
              </w:rPr>
            </w:r>
            <w:r>
              <w:rPr>
                <w:rFonts w:ascii="仿宋_GB2312" w:eastAsia="仿宋_GB2312" w:hAnsi="宋体" w:hint="eastAsia"/>
                <w:b/>
                <w:sz w:val="24"/>
              </w:rPr>
              <w:fldChar w:fldCharType="separate"/>
            </w:r>
            <w:r w:rsidR="006C43C4">
              <w:rPr>
                <w:rFonts w:ascii="仿宋_GB2312" w:eastAsia="仿宋_GB2312" w:hAnsi="宋体" w:hint="eastAsia"/>
                <w:b/>
                <w:sz w:val="24"/>
              </w:rPr>
              <w:t>[3]</w:t>
            </w:r>
            <w:r>
              <w:rPr>
                <w:rFonts w:ascii="仿宋_GB2312" w:eastAsia="仿宋_GB2312" w:hAnsi="宋体" w:hint="eastAsia"/>
                <w:b/>
                <w:sz w:val="24"/>
              </w:rPr>
              <w:fldChar w:fldCharType="end"/>
            </w:r>
            <w:r w:rsidR="00746A4F">
              <w:rPr>
                <w:rFonts w:ascii="仿宋_GB2312" w:eastAsia="仿宋_GB2312" w:hAnsi="宋体" w:hint="eastAsia"/>
                <w:b/>
                <w:sz w:val="24"/>
              </w:rPr>
              <w:t>。</w:t>
            </w:r>
            <w:r w:rsidR="000B6DD1">
              <w:rPr>
                <w:rFonts w:ascii="仿宋_GB2312" w:eastAsia="仿宋_GB2312" w:hAnsi="宋体" w:hint="eastAsia"/>
                <w:b/>
                <w:sz w:val="24"/>
              </w:rPr>
              <w:t>Watkins博士</w:t>
            </w:r>
            <w:r w:rsidR="000B6DD1">
              <w:rPr>
                <w:rFonts w:ascii="仿宋_GB2312" w:eastAsia="仿宋_GB2312" w:hAnsi="宋体" w:hint="eastAsia"/>
                <w:b/>
                <w:sz w:val="24"/>
              </w:rPr>
              <w:fldChar w:fldCharType="begin"/>
            </w:r>
            <w:r w:rsidR="000B6DD1">
              <w:rPr>
                <w:rFonts w:ascii="仿宋_GB2312" w:eastAsia="仿宋_GB2312" w:hAnsi="宋体" w:hint="eastAsia"/>
                <w:b/>
                <w:sz w:val="24"/>
              </w:rPr>
              <w:instrText xml:space="preserve"> REF _Ref183509976 \r \h </w:instrText>
            </w:r>
            <w:r w:rsidR="000B6DD1">
              <w:rPr>
                <w:rFonts w:ascii="仿宋_GB2312" w:eastAsia="仿宋_GB2312" w:hAnsi="宋体" w:hint="eastAsia"/>
                <w:b/>
                <w:sz w:val="24"/>
              </w:rPr>
            </w:r>
            <w:r w:rsidR="000B6DD1">
              <w:rPr>
                <w:rFonts w:ascii="仿宋_GB2312" w:eastAsia="仿宋_GB2312" w:hAnsi="宋体" w:hint="eastAsia"/>
                <w:b/>
                <w:sz w:val="24"/>
              </w:rPr>
              <w:fldChar w:fldCharType="separate"/>
            </w:r>
            <w:r w:rsidR="006C43C4">
              <w:rPr>
                <w:rFonts w:ascii="仿宋_GB2312" w:eastAsia="仿宋_GB2312" w:hAnsi="宋体" w:hint="eastAsia"/>
                <w:b/>
                <w:sz w:val="24"/>
              </w:rPr>
              <w:t>[3]</w:t>
            </w:r>
            <w:r w:rsidR="000B6DD1">
              <w:rPr>
                <w:rFonts w:ascii="仿宋_GB2312" w:eastAsia="仿宋_GB2312" w:hAnsi="宋体" w:hint="eastAsia"/>
                <w:b/>
                <w:sz w:val="24"/>
              </w:rPr>
              <w:fldChar w:fldCharType="end"/>
            </w:r>
            <w:r w:rsidR="000B6DD1">
              <w:rPr>
                <w:rFonts w:ascii="仿宋_GB2312" w:eastAsia="仿宋_GB2312" w:hAnsi="宋体" w:hint="eastAsia"/>
                <w:b/>
                <w:sz w:val="24"/>
              </w:rPr>
              <w:t>将</w:t>
            </w:r>
            <w:r w:rsidR="00012290">
              <w:rPr>
                <w:rFonts w:ascii="仿宋_GB2312" w:eastAsia="仿宋_GB2312" w:hAnsi="宋体" w:hint="eastAsia"/>
                <w:b/>
                <w:sz w:val="24"/>
              </w:rPr>
              <w:t>智能体与环境交互并进行学习的过程</w:t>
            </w:r>
            <w:r w:rsidR="000B6DD1">
              <w:rPr>
                <w:rFonts w:ascii="仿宋_GB2312" w:eastAsia="仿宋_GB2312" w:hAnsi="宋体" w:hint="eastAsia"/>
                <w:b/>
                <w:sz w:val="24"/>
              </w:rPr>
              <w:t>建模为马尔可夫决策过程（Markov Decision Process, MDP），并将时序差分、动态规划等思想结合到一起，提出了Q-learning的概念。Q-learning通过在程序内维护一张二维的Q表格，来计算智能体在状态s下采取动作a可以获得的回报的期望；每次与环境交互时，程序都会通过状态、动作以及从环境中获得的实际奖励来更新Q表格的一部分。</w:t>
            </w:r>
            <w:r w:rsidR="00F43647">
              <w:rPr>
                <w:rFonts w:ascii="仿宋_GB2312" w:eastAsia="仿宋_GB2312" w:hAnsi="宋体" w:hint="eastAsia"/>
                <w:b/>
                <w:sz w:val="24"/>
              </w:rPr>
              <w:t>在Q-learning被提出之后，</w:t>
            </w:r>
            <w:r w:rsidR="00F43647" w:rsidRPr="00F43647">
              <w:rPr>
                <w:rFonts w:ascii="仿宋_GB2312" w:eastAsia="仿宋_GB2312" w:hAnsi="宋体" w:hint="eastAsia"/>
                <w:b/>
                <w:sz w:val="24"/>
              </w:rPr>
              <w:t>Watkins</w:t>
            </w:r>
            <w:r w:rsidR="00F43647">
              <w:rPr>
                <w:rFonts w:ascii="仿宋_GB2312" w:eastAsia="仿宋_GB2312" w:hAnsi="宋体" w:hint="eastAsia"/>
                <w:b/>
                <w:sz w:val="24"/>
              </w:rPr>
              <w:t>等人</w:t>
            </w:r>
            <w:r w:rsidR="00F43647">
              <w:rPr>
                <w:rFonts w:ascii="仿宋_GB2312" w:eastAsia="仿宋_GB2312" w:hAnsi="宋体" w:hint="eastAsia"/>
                <w:b/>
                <w:sz w:val="24"/>
              </w:rPr>
              <w:fldChar w:fldCharType="begin"/>
            </w:r>
            <w:r w:rsidR="00F43647">
              <w:rPr>
                <w:rFonts w:ascii="仿宋_GB2312" w:eastAsia="仿宋_GB2312" w:hAnsi="宋体" w:hint="eastAsia"/>
                <w:b/>
                <w:sz w:val="24"/>
              </w:rPr>
              <w:instrText xml:space="preserve"> REF _Ref183522671 \r \h </w:instrText>
            </w:r>
            <w:r w:rsidR="00F43647">
              <w:rPr>
                <w:rFonts w:ascii="仿宋_GB2312" w:eastAsia="仿宋_GB2312" w:hAnsi="宋体" w:hint="eastAsia"/>
                <w:b/>
                <w:sz w:val="24"/>
              </w:rPr>
            </w:r>
            <w:r w:rsidR="00F43647">
              <w:rPr>
                <w:rFonts w:ascii="仿宋_GB2312" w:eastAsia="仿宋_GB2312" w:hAnsi="宋体" w:hint="eastAsia"/>
                <w:b/>
                <w:sz w:val="24"/>
              </w:rPr>
              <w:fldChar w:fldCharType="separate"/>
            </w:r>
            <w:r w:rsidR="006C43C4">
              <w:rPr>
                <w:rFonts w:ascii="仿宋_GB2312" w:eastAsia="仿宋_GB2312" w:hAnsi="宋体" w:hint="eastAsia"/>
                <w:b/>
                <w:sz w:val="24"/>
              </w:rPr>
              <w:t>[4]</w:t>
            </w:r>
            <w:r w:rsidR="00F43647">
              <w:rPr>
                <w:rFonts w:ascii="仿宋_GB2312" w:eastAsia="仿宋_GB2312" w:hAnsi="宋体" w:hint="eastAsia"/>
                <w:b/>
                <w:sz w:val="24"/>
              </w:rPr>
              <w:fldChar w:fldCharType="end"/>
            </w:r>
            <w:r w:rsidR="00F43647">
              <w:rPr>
                <w:rFonts w:ascii="仿宋_GB2312" w:eastAsia="仿宋_GB2312" w:hAnsi="宋体" w:hint="eastAsia"/>
                <w:b/>
                <w:sz w:val="24"/>
              </w:rPr>
              <w:t>证明了Q-learning算法的收敛性</w:t>
            </w:r>
            <w:r w:rsidR="00497EA5">
              <w:rPr>
                <w:rFonts w:ascii="仿宋_GB2312" w:eastAsia="仿宋_GB2312" w:hAnsi="宋体" w:hint="eastAsia"/>
                <w:b/>
                <w:sz w:val="24"/>
              </w:rPr>
              <w:t>：假如智能体重复探索过了所有状态下所有可能的动作，那么Q-learning中的Q表格会收敛到最优的状态-动作价值函数。</w:t>
            </w:r>
          </w:p>
          <w:p w:rsidR="00497EA5" w:rsidRDefault="00032F0C" w:rsidP="00B9596F">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lastRenderedPageBreak/>
              <w:t>在Q-learning提出后，许多学者针对Q-learning算法做了相关改进。</w:t>
            </w:r>
            <w:r w:rsidR="001529D0">
              <w:rPr>
                <w:rFonts w:ascii="仿宋_GB2312" w:eastAsia="仿宋_GB2312" w:hAnsi="宋体" w:hint="eastAsia"/>
                <w:b/>
                <w:sz w:val="24"/>
              </w:rPr>
              <w:t>Q-learning</w:t>
            </w:r>
            <w:r w:rsidR="00A21D7A">
              <w:rPr>
                <w:rFonts w:ascii="仿宋_GB2312" w:eastAsia="仿宋_GB2312" w:hAnsi="宋体" w:hint="eastAsia"/>
                <w:b/>
                <w:sz w:val="24"/>
              </w:rPr>
              <w:t>算法</w:t>
            </w:r>
            <w:r w:rsidR="001529D0">
              <w:rPr>
                <w:rFonts w:ascii="仿宋_GB2312" w:eastAsia="仿宋_GB2312" w:hAnsi="宋体" w:hint="eastAsia"/>
                <w:b/>
                <w:sz w:val="24"/>
              </w:rPr>
              <w:t>需要</w:t>
            </w:r>
            <w:r w:rsidR="00A21D7A">
              <w:rPr>
                <w:rFonts w:ascii="仿宋_GB2312" w:eastAsia="仿宋_GB2312" w:hAnsi="宋体" w:hint="eastAsia"/>
                <w:b/>
                <w:sz w:val="24"/>
              </w:rPr>
              <w:t>在内存中</w:t>
            </w:r>
            <w:r w:rsidR="001529D0">
              <w:rPr>
                <w:rFonts w:ascii="仿宋_GB2312" w:eastAsia="仿宋_GB2312" w:hAnsi="宋体" w:hint="eastAsia"/>
                <w:b/>
                <w:sz w:val="24"/>
              </w:rPr>
              <w:t>维护一张状态-动作的二维</w:t>
            </w:r>
            <w:r w:rsidR="00A21D7A">
              <w:rPr>
                <w:rFonts w:ascii="仿宋_GB2312" w:eastAsia="仿宋_GB2312" w:hAnsi="宋体" w:hint="eastAsia"/>
                <w:b/>
                <w:sz w:val="24"/>
              </w:rPr>
              <w:t>Q</w:t>
            </w:r>
            <w:r w:rsidR="001529D0">
              <w:rPr>
                <w:rFonts w:ascii="仿宋_GB2312" w:eastAsia="仿宋_GB2312" w:hAnsi="宋体" w:hint="eastAsia"/>
                <w:b/>
                <w:sz w:val="24"/>
              </w:rPr>
              <w:t>表格，</w:t>
            </w:r>
            <w:r w:rsidR="00A21D7A">
              <w:rPr>
                <w:rFonts w:ascii="仿宋_GB2312" w:eastAsia="仿宋_GB2312" w:hAnsi="宋体" w:hint="eastAsia"/>
                <w:b/>
                <w:sz w:val="24"/>
              </w:rPr>
              <w:t>当状态、动作数量过多或者智能体处于连续观测空间时，Q-learning算法就会产生极高的内存开销；所以</w:t>
            </w:r>
            <w:r w:rsidR="00A21D7A" w:rsidRPr="00A21D7A">
              <w:rPr>
                <w:rFonts w:ascii="仿宋_GB2312" w:eastAsia="仿宋_GB2312" w:hAnsi="宋体"/>
                <w:b/>
                <w:sz w:val="24"/>
              </w:rPr>
              <w:t>Martin</w:t>
            </w:r>
            <w:r w:rsidR="00A21D7A">
              <w:rPr>
                <w:rFonts w:ascii="仿宋_GB2312" w:eastAsia="仿宋_GB2312" w:hAnsi="宋体" w:hint="eastAsia"/>
                <w:b/>
                <w:sz w:val="24"/>
              </w:rPr>
              <w:fldChar w:fldCharType="begin"/>
            </w:r>
            <w:r w:rsidR="00A21D7A">
              <w:rPr>
                <w:rFonts w:ascii="仿宋_GB2312" w:eastAsia="仿宋_GB2312" w:hAnsi="宋体" w:hint="eastAsia"/>
                <w:b/>
                <w:sz w:val="24"/>
              </w:rPr>
              <w:instrText xml:space="preserve"> </w:instrText>
            </w:r>
            <w:r w:rsidR="00A21D7A">
              <w:rPr>
                <w:rFonts w:ascii="仿宋_GB2312" w:eastAsia="仿宋_GB2312" w:hAnsi="宋体"/>
                <w:b/>
                <w:sz w:val="24"/>
              </w:rPr>
              <w:instrText>REF _Ref183524796 \r \h</w:instrText>
            </w:r>
            <w:r w:rsidR="00A21D7A">
              <w:rPr>
                <w:rFonts w:ascii="仿宋_GB2312" w:eastAsia="仿宋_GB2312" w:hAnsi="宋体" w:hint="eastAsia"/>
                <w:b/>
                <w:sz w:val="24"/>
              </w:rPr>
              <w:instrText xml:space="preserve"> </w:instrText>
            </w:r>
            <w:r w:rsidR="00A21D7A">
              <w:rPr>
                <w:rFonts w:ascii="仿宋_GB2312" w:eastAsia="仿宋_GB2312" w:hAnsi="宋体" w:hint="eastAsia"/>
                <w:b/>
                <w:sz w:val="24"/>
              </w:rPr>
            </w:r>
            <w:r w:rsidR="00A21D7A">
              <w:rPr>
                <w:rFonts w:ascii="仿宋_GB2312" w:eastAsia="仿宋_GB2312" w:hAnsi="宋体" w:hint="eastAsia"/>
                <w:b/>
                <w:sz w:val="24"/>
              </w:rPr>
              <w:fldChar w:fldCharType="separate"/>
            </w:r>
            <w:r w:rsidR="006C43C4">
              <w:rPr>
                <w:rFonts w:ascii="仿宋_GB2312" w:eastAsia="仿宋_GB2312" w:hAnsi="宋体" w:hint="eastAsia"/>
                <w:b/>
                <w:sz w:val="24"/>
              </w:rPr>
              <w:t>[5]</w:t>
            </w:r>
            <w:r w:rsidR="00A21D7A">
              <w:rPr>
                <w:rFonts w:ascii="仿宋_GB2312" w:eastAsia="仿宋_GB2312" w:hAnsi="宋体" w:hint="eastAsia"/>
                <w:b/>
                <w:sz w:val="24"/>
              </w:rPr>
              <w:fldChar w:fldCharType="end"/>
            </w:r>
            <w:r w:rsidR="00A21D7A">
              <w:rPr>
                <w:rFonts w:ascii="仿宋_GB2312" w:eastAsia="仿宋_GB2312" w:hAnsi="宋体" w:hint="eastAsia"/>
                <w:b/>
                <w:sz w:val="24"/>
              </w:rPr>
              <w:t>提出了神经拟合Q值（Neural Fitted Q, NFQ）算法，用神经网络计算在状态s下执行动作a的Q值，代替从Q表格中查询在状态s下执行动作a的Q值，很大程度上节省了内存并提高了数据利用的效率</w:t>
            </w:r>
            <w:r>
              <w:rPr>
                <w:rFonts w:ascii="仿宋_GB2312" w:eastAsia="仿宋_GB2312" w:hAnsi="宋体" w:hint="eastAsia"/>
                <w:b/>
                <w:sz w:val="24"/>
              </w:rPr>
              <w:t>。</w:t>
            </w:r>
            <w:r w:rsidR="00A21D7A">
              <w:rPr>
                <w:rFonts w:ascii="仿宋_GB2312" w:eastAsia="仿宋_GB2312" w:hAnsi="宋体" w:hint="eastAsia"/>
                <w:b/>
                <w:sz w:val="24"/>
              </w:rPr>
              <w:t>Mnih等人</w:t>
            </w:r>
            <w:r w:rsidR="00A21D7A">
              <w:rPr>
                <w:rFonts w:ascii="仿宋_GB2312" w:eastAsia="仿宋_GB2312" w:hAnsi="宋体" w:hint="eastAsia"/>
                <w:b/>
                <w:sz w:val="24"/>
              </w:rPr>
              <w:fldChar w:fldCharType="begin"/>
            </w:r>
            <w:r w:rsidR="00A21D7A">
              <w:rPr>
                <w:rFonts w:ascii="仿宋_GB2312" w:eastAsia="仿宋_GB2312" w:hAnsi="宋体" w:hint="eastAsia"/>
                <w:b/>
                <w:sz w:val="24"/>
              </w:rPr>
              <w:instrText xml:space="preserve"> REF _Ref183524197 \r \h </w:instrText>
            </w:r>
            <w:r w:rsidR="00A21D7A">
              <w:rPr>
                <w:rFonts w:ascii="仿宋_GB2312" w:eastAsia="仿宋_GB2312" w:hAnsi="宋体" w:hint="eastAsia"/>
                <w:b/>
                <w:sz w:val="24"/>
              </w:rPr>
            </w:r>
            <w:r w:rsidR="00A21D7A">
              <w:rPr>
                <w:rFonts w:ascii="仿宋_GB2312" w:eastAsia="仿宋_GB2312" w:hAnsi="宋体" w:hint="eastAsia"/>
                <w:b/>
                <w:sz w:val="24"/>
              </w:rPr>
              <w:fldChar w:fldCharType="separate"/>
            </w:r>
            <w:r w:rsidR="006C43C4">
              <w:rPr>
                <w:rFonts w:ascii="仿宋_GB2312" w:eastAsia="仿宋_GB2312" w:hAnsi="宋体" w:hint="eastAsia"/>
                <w:b/>
                <w:sz w:val="24"/>
              </w:rPr>
              <w:t>[6]</w:t>
            </w:r>
            <w:r w:rsidR="00A21D7A">
              <w:rPr>
                <w:rFonts w:ascii="仿宋_GB2312" w:eastAsia="仿宋_GB2312" w:hAnsi="宋体" w:hint="eastAsia"/>
                <w:b/>
                <w:sz w:val="24"/>
              </w:rPr>
              <w:fldChar w:fldCharType="end"/>
            </w:r>
            <w:r w:rsidR="00A21D7A">
              <w:rPr>
                <w:rFonts w:ascii="仿宋_GB2312" w:eastAsia="仿宋_GB2312" w:hAnsi="宋体" w:hint="eastAsia"/>
                <w:b/>
                <w:sz w:val="24"/>
              </w:rPr>
              <w:t>提出了深度Q网络（Deep Q-Network, DQN），</w:t>
            </w:r>
            <w:r w:rsidR="007F3F8D">
              <w:rPr>
                <w:rFonts w:ascii="仿宋_GB2312" w:eastAsia="仿宋_GB2312" w:hAnsi="宋体" w:hint="eastAsia"/>
                <w:b/>
                <w:sz w:val="24"/>
              </w:rPr>
              <w:t>DQN可以直接将每个状态的视觉图像作为输入，并且根据状态s计算所有动作的分数</w:t>
            </w:r>
            <w:r w:rsidR="006C43C4">
              <w:rPr>
                <w:rFonts w:ascii="仿宋_GB2312" w:eastAsia="仿宋_GB2312" w:hAnsi="宋体" w:hint="eastAsia"/>
                <w:b/>
                <w:sz w:val="24"/>
              </w:rPr>
              <w:t>，通过经验回放让智能体</w:t>
            </w:r>
            <w:r w:rsidR="003479EC">
              <w:rPr>
                <w:rFonts w:ascii="仿宋_GB2312" w:eastAsia="仿宋_GB2312" w:hAnsi="宋体" w:hint="eastAsia"/>
                <w:b/>
                <w:sz w:val="24"/>
              </w:rPr>
              <w:t>根据</w:t>
            </w:r>
            <w:r w:rsidR="006C43C4">
              <w:rPr>
                <w:rFonts w:ascii="仿宋_GB2312" w:eastAsia="仿宋_GB2312" w:hAnsi="宋体" w:hint="eastAsia"/>
                <w:b/>
                <w:sz w:val="24"/>
              </w:rPr>
              <w:t>过往的经验</w:t>
            </w:r>
            <w:r w:rsidR="003479EC">
              <w:rPr>
                <w:rFonts w:ascii="仿宋_GB2312" w:eastAsia="仿宋_GB2312" w:hAnsi="宋体" w:hint="eastAsia"/>
                <w:b/>
                <w:sz w:val="24"/>
              </w:rPr>
              <w:t>更新网络参数</w:t>
            </w:r>
            <w:r w:rsidR="006C43C4">
              <w:rPr>
                <w:rFonts w:ascii="仿宋_GB2312" w:eastAsia="仿宋_GB2312" w:hAnsi="宋体" w:hint="eastAsia"/>
                <w:b/>
                <w:sz w:val="24"/>
              </w:rPr>
              <w:t>；DQN中包含一个用于计算Q值的网络和一个计算目标值的网络，</w:t>
            </w:r>
            <w:r w:rsidR="003479EC">
              <w:rPr>
                <w:rFonts w:ascii="仿宋_GB2312" w:eastAsia="仿宋_GB2312" w:hAnsi="宋体" w:hint="eastAsia"/>
                <w:b/>
                <w:sz w:val="24"/>
              </w:rPr>
              <w:t>二者的参数不同步更新，</w:t>
            </w:r>
            <w:r w:rsidR="006C43C4">
              <w:rPr>
                <w:rFonts w:ascii="仿宋_GB2312" w:eastAsia="仿宋_GB2312" w:hAnsi="宋体" w:hint="eastAsia"/>
                <w:b/>
                <w:sz w:val="24"/>
              </w:rPr>
              <w:t>一定程度上避免了计算的Q值过高；</w:t>
            </w:r>
            <w:r w:rsidR="007F3F8D">
              <w:rPr>
                <w:rFonts w:ascii="仿宋_GB2312" w:eastAsia="仿宋_GB2312" w:hAnsi="宋体" w:hint="eastAsia"/>
                <w:b/>
                <w:sz w:val="24"/>
              </w:rPr>
              <w:t>DQN在Atari游戏上的表现远优于当时的其它算法</w:t>
            </w:r>
            <w:r w:rsidR="00A21D7A">
              <w:rPr>
                <w:rFonts w:ascii="仿宋_GB2312" w:eastAsia="仿宋_GB2312" w:hAnsi="宋体" w:hint="eastAsia"/>
                <w:b/>
                <w:sz w:val="24"/>
              </w:rPr>
              <w:t>。</w:t>
            </w:r>
            <w:r>
              <w:rPr>
                <w:rFonts w:ascii="仿宋_GB2312" w:eastAsia="仿宋_GB2312" w:hAnsi="宋体" w:hint="eastAsia"/>
                <w:b/>
                <w:sz w:val="24"/>
              </w:rPr>
              <w:t xml:space="preserve"> </w:t>
            </w:r>
          </w:p>
          <w:p w:rsidR="003479EC" w:rsidRDefault="003479EC" w:rsidP="00B9596F">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上述强化学习算法的目标都是找到最优的状态-动作价值函数Q，即让智能体预测在状态s下选择动作a可以获得的回报的均值。然而，在环境中存在的随机性过大的情况下，仅仅计算回报的均值是不够的。因此，Guo等人</w:t>
            </w:r>
            <w:r>
              <w:rPr>
                <w:rFonts w:ascii="仿宋_GB2312" w:eastAsia="仿宋_GB2312" w:hAnsi="宋体" w:hint="eastAsia"/>
                <w:b/>
                <w:sz w:val="24"/>
              </w:rPr>
              <w:fldChar w:fldCharType="begin"/>
            </w:r>
            <w:r>
              <w:rPr>
                <w:rFonts w:ascii="仿宋_GB2312" w:eastAsia="仿宋_GB2312" w:hAnsi="宋体" w:hint="eastAsia"/>
                <w:b/>
                <w:sz w:val="24"/>
              </w:rPr>
              <w:instrText xml:space="preserve"> REF _Ref183527493 \r \h </w:instrText>
            </w:r>
            <w:r>
              <w:rPr>
                <w:rFonts w:ascii="仿宋_GB2312" w:eastAsia="仿宋_GB2312" w:hAnsi="宋体" w:hint="eastAsia"/>
                <w:b/>
                <w:sz w:val="24"/>
              </w:rPr>
            </w:r>
            <w:r>
              <w:rPr>
                <w:rFonts w:ascii="仿宋_GB2312" w:eastAsia="仿宋_GB2312" w:hAnsi="宋体" w:hint="eastAsia"/>
                <w:b/>
                <w:sz w:val="24"/>
              </w:rPr>
              <w:fldChar w:fldCharType="separate"/>
            </w:r>
            <w:r>
              <w:rPr>
                <w:rFonts w:ascii="仿宋_GB2312" w:eastAsia="仿宋_GB2312" w:hAnsi="宋体" w:hint="eastAsia"/>
                <w:b/>
                <w:sz w:val="24"/>
              </w:rPr>
              <w:t>[7]</w:t>
            </w:r>
            <w:r>
              <w:rPr>
                <w:rFonts w:ascii="仿宋_GB2312" w:eastAsia="仿宋_GB2312" w:hAnsi="宋体" w:hint="eastAsia"/>
                <w:b/>
                <w:sz w:val="24"/>
              </w:rPr>
              <w:fldChar w:fldCharType="end"/>
            </w:r>
            <w:r>
              <w:rPr>
                <w:rFonts w:ascii="仿宋_GB2312" w:eastAsia="仿宋_GB2312" w:hAnsi="宋体" w:hint="eastAsia"/>
                <w:b/>
                <w:sz w:val="24"/>
              </w:rPr>
              <w:t>提出了级联时序差分学习的方法，利用两个级联的Q表格，让智能体接连预测在状态s下选择动作a可以获得的回报的均值和方差，并推导出了Q表格更新的公式；他们的算法在实际的交通路网上高效地解决了可靠最短路径</w:t>
            </w:r>
            <w:r w:rsidR="00ED1632">
              <w:rPr>
                <w:rFonts w:ascii="仿宋_GB2312" w:eastAsia="仿宋_GB2312" w:hAnsi="宋体" w:hint="eastAsia"/>
                <w:b/>
                <w:sz w:val="24"/>
              </w:rPr>
              <w:t>的</w:t>
            </w:r>
            <w:r>
              <w:rPr>
                <w:rFonts w:ascii="仿宋_GB2312" w:eastAsia="仿宋_GB2312" w:hAnsi="宋体" w:hint="eastAsia"/>
                <w:b/>
                <w:sz w:val="24"/>
              </w:rPr>
              <w:t>问题。</w:t>
            </w:r>
          </w:p>
          <w:p w:rsidR="00D11462" w:rsidRPr="000B6DD1" w:rsidRDefault="00ED1632" w:rsidP="00ED1632">
            <w:pPr>
              <w:pStyle w:val="a4"/>
            </w:pPr>
            <w:r>
              <w:rPr>
                <w:rFonts w:hint="eastAsia"/>
              </w:rPr>
              <w:t xml:space="preserve">2. </w:t>
            </w:r>
            <w:r>
              <w:rPr>
                <w:rFonts w:hint="eastAsia"/>
              </w:rPr>
              <w:t>国内外</w:t>
            </w:r>
            <w:r w:rsidR="00012290">
              <w:rPr>
                <w:rFonts w:hint="eastAsia"/>
              </w:rPr>
              <w:t>多</w:t>
            </w:r>
            <w:r>
              <w:rPr>
                <w:rFonts w:hint="eastAsia"/>
              </w:rPr>
              <w:t>智能体强化学习方法研究现状概述</w:t>
            </w:r>
          </w:p>
          <w:p w:rsidR="00ED1632" w:rsidRDefault="00012290" w:rsidP="00862F2C">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在</w:t>
            </w:r>
            <w:r w:rsidR="0054761C">
              <w:rPr>
                <w:rFonts w:ascii="仿宋_GB2312" w:eastAsia="仿宋_GB2312" w:hAnsi="宋体" w:hint="eastAsia"/>
                <w:b/>
                <w:sz w:val="24"/>
              </w:rPr>
              <w:t>MARL</w:t>
            </w:r>
            <w:r>
              <w:rPr>
                <w:rFonts w:ascii="仿宋_GB2312" w:eastAsia="仿宋_GB2312" w:hAnsi="宋体" w:hint="eastAsia"/>
                <w:b/>
                <w:sz w:val="24"/>
              </w:rPr>
              <w:t>中，每个智能体都需要学习到自己的最优策略，使得所有智能体一起行动时</w:t>
            </w:r>
            <w:r w:rsidR="0054761C">
              <w:rPr>
                <w:rFonts w:ascii="仿宋_GB2312" w:eastAsia="仿宋_GB2312" w:hAnsi="宋体" w:hint="eastAsia"/>
                <w:b/>
                <w:sz w:val="24"/>
              </w:rPr>
              <w:t>多智能体系统可以获得尽可能大的累积奖励</w:t>
            </w:r>
            <w:r w:rsidR="0054761C">
              <w:rPr>
                <w:rFonts w:ascii="仿宋_GB2312" w:eastAsia="仿宋_GB2312" w:hAnsi="宋体" w:hint="eastAsia"/>
                <w:b/>
                <w:sz w:val="24"/>
              </w:rPr>
              <w:fldChar w:fldCharType="begin"/>
            </w:r>
            <w:r w:rsidR="0054761C">
              <w:rPr>
                <w:rFonts w:ascii="仿宋_GB2312" w:eastAsia="仿宋_GB2312" w:hAnsi="宋体" w:hint="eastAsia"/>
                <w:b/>
                <w:sz w:val="24"/>
              </w:rPr>
              <w:instrText xml:space="preserve"> REF _Ref183529009 \r \h </w:instrText>
            </w:r>
            <w:r w:rsidR="0054761C">
              <w:rPr>
                <w:rFonts w:ascii="仿宋_GB2312" w:eastAsia="仿宋_GB2312" w:hAnsi="宋体" w:hint="eastAsia"/>
                <w:b/>
                <w:sz w:val="24"/>
              </w:rPr>
            </w:r>
            <w:r w:rsidR="0054761C">
              <w:rPr>
                <w:rFonts w:ascii="仿宋_GB2312" w:eastAsia="仿宋_GB2312" w:hAnsi="宋体" w:hint="eastAsia"/>
                <w:b/>
                <w:sz w:val="24"/>
              </w:rPr>
              <w:fldChar w:fldCharType="separate"/>
            </w:r>
            <w:r w:rsidR="0054761C">
              <w:rPr>
                <w:rFonts w:ascii="仿宋_GB2312" w:eastAsia="仿宋_GB2312" w:hAnsi="宋体" w:hint="eastAsia"/>
                <w:b/>
                <w:sz w:val="24"/>
              </w:rPr>
              <w:t>[8]</w:t>
            </w:r>
            <w:r w:rsidR="0054761C">
              <w:rPr>
                <w:rFonts w:ascii="仿宋_GB2312" w:eastAsia="仿宋_GB2312" w:hAnsi="宋体" w:hint="eastAsia"/>
                <w:b/>
                <w:sz w:val="24"/>
              </w:rPr>
              <w:fldChar w:fldCharType="end"/>
            </w:r>
            <w:r w:rsidR="0054761C">
              <w:rPr>
                <w:rFonts w:ascii="仿宋_GB2312" w:eastAsia="仿宋_GB2312" w:hAnsi="宋体" w:hint="eastAsia"/>
                <w:b/>
                <w:sz w:val="24"/>
              </w:rPr>
              <w:t>。随着MARL方法广泛应用到人工智能相关领域，用于解决路径规划、博弈、任务分配等问题，越来越多的研究人员将目光聚集在了MARL方法上</w:t>
            </w:r>
            <w:r w:rsidR="0054761C">
              <w:rPr>
                <w:rFonts w:ascii="仿宋_GB2312" w:eastAsia="仿宋_GB2312" w:hAnsi="宋体" w:hint="eastAsia"/>
                <w:b/>
                <w:sz w:val="24"/>
              </w:rPr>
              <w:fldChar w:fldCharType="begin"/>
            </w:r>
            <w:r w:rsidR="0054761C">
              <w:rPr>
                <w:rFonts w:ascii="仿宋_GB2312" w:eastAsia="仿宋_GB2312" w:hAnsi="宋体" w:hint="eastAsia"/>
                <w:b/>
                <w:sz w:val="24"/>
              </w:rPr>
              <w:instrText xml:space="preserve"> REF _Ref183529283 \r \h </w:instrText>
            </w:r>
            <w:r w:rsidR="0054761C">
              <w:rPr>
                <w:rFonts w:ascii="仿宋_GB2312" w:eastAsia="仿宋_GB2312" w:hAnsi="宋体" w:hint="eastAsia"/>
                <w:b/>
                <w:sz w:val="24"/>
              </w:rPr>
            </w:r>
            <w:r w:rsidR="0054761C">
              <w:rPr>
                <w:rFonts w:ascii="仿宋_GB2312" w:eastAsia="仿宋_GB2312" w:hAnsi="宋体" w:hint="eastAsia"/>
                <w:b/>
                <w:sz w:val="24"/>
              </w:rPr>
              <w:fldChar w:fldCharType="separate"/>
            </w:r>
            <w:r w:rsidR="0054761C">
              <w:rPr>
                <w:rFonts w:ascii="仿宋_GB2312" w:eastAsia="仿宋_GB2312" w:hAnsi="宋体" w:hint="eastAsia"/>
                <w:b/>
                <w:sz w:val="24"/>
              </w:rPr>
              <w:t>[9]</w:t>
            </w:r>
            <w:r w:rsidR="0054761C">
              <w:rPr>
                <w:rFonts w:ascii="仿宋_GB2312" w:eastAsia="仿宋_GB2312" w:hAnsi="宋体" w:hint="eastAsia"/>
                <w:b/>
                <w:sz w:val="24"/>
              </w:rPr>
              <w:fldChar w:fldCharType="end"/>
            </w:r>
            <w:r w:rsidR="0054761C">
              <w:rPr>
                <w:rFonts w:ascii="仿宋_GB2312" w:eastAsia="仿宋_GB2312" w:hAnsi="宋体" w:hint="eastAsia"/>
                <w:b/>
                <w:sz w:val="24"/>
              </w:rPr>
              <w:t>。</w:t>
            </w:r>
            <w:r w:rsidR="00862F2C">
              <w:rPr>
                <w:rFonts w:ascii="仿宋_GB2312" w:eastAsia="仿宋_GB2312" w:hAnsi="宋体" w:hint="eastAsia"/>
                <w:b/>
                <w:sz w:val="24"/>
              </w:rPr>
              <w:t>MARL方法可以根据智能体之间的关系大致分为三</w:t>
            </w:r>
            <w:r w:rsidR="00C518EA">
              <w:rPr>
                <w:rFonts w:ascii="仿宋_GB2312" w:eastAsia="仿宋_GB2312" w:hAnsi="宋体" w:hint="eastAsia"/>
                <w:b/>
                <w:sz w:val="24"/>
              </w:rPr>
              <w:t>类</w:t>
            </w:r>
            <w:r w:rsidR="00862F2C">
              <w:rPr>
                <w:rFonts w:ascii="仿宋_GB2312" w:eastAsia="仿宋_GB2312" w:hAnsi="宋体" w:hint="eastAsia"/>
                <w:b/>
                <w:sz w:val="24"/>
              </w:rPr>
              <w:t>：完全合作式、完全竞争式以及合作-竞争混合式</w:t>
            </w:r>
            <w:r w:rsidR="00862F2C">
              <w:rPr>
                <w:rFonts w:ascii="仿宋_GB2312" w:eastAsia="仿宋_GB2312" w:hAnsi="宋体" w:hint="eastAsia"/>
                <w:b/>
                <w:sz w:val="24"/>
              </w:rPr>
              <w:fldChar w:fldCharType="begin"/>
            </w:r>
            <w:r w:rsidR="00862F2C">
              <w:rPr>
                <w:rFonts w:ascii="仿宋_GB2312" w:eastAsia="仿宋_GB2312" w:hAnsi="宋体" w:hint="eastAsia"/>
                <w:b/>
                <w:sz w:val="24"/>
              </w:rPr>
              <w:instrText xml:space="preserve"> REF _Ref183610611 \r \h </w:instrText>
            </w:r>
            <w:r w:rsidR="00862F2C">
              <w:rPr>
                <w:rFonts w:ascii="仿宋_GB2312" w:eastAsia="仿宋_GB2312" w:hAnsi="宋体" w:hint="eastAsia"/>
                <w:b/>
                <w:sz w:val="24"/>
              </w:rPr>
            </w:r>
            <w:r w:rsidR="00862F2C">
              <w:rPr>
                <w:rFonts w:ascii="仿宋_GB2312" w:eastAsia="仿宋_GB2312" w:hAnsi="宋体" w:hint="eastAsia"/>
                <w:b/>
                <w:sz w:val="24"/>
              </w:rPr>
              <w:fldChar w:fldCharType="separate"/>
            </w:r>
            <w:r w:rsidR="00862F2C">
              <w:rPr>
                <w:rFonts w:ascii="仿宋_GB2312" w:eastAsia="仿宋_GB2312" w:hAnsi="宋体" w:hint="eastAsia"/>
                <w:b/>
                <w:sz w:val="24"/>
              </w:rPr>
              <w:t>[10]</w:t>
            </w:r>
            <w:r w:rsidR="00862F2C">
              <w:rPr>
                <w:rFonts w:ascii="仿宋_GB2312" w:eastAsia="仿宋_GB2312" w:hAnsi="宋体" w:hint="eastAsia"/>
                <w:b/>
                <w:sz w:val="24"/>
              </w:rPr>
              <w:fldChar w:fldCharType="end"/>
            </w:r>
            <w:r w:rsidR="00862F2C">
              <w:rPr>
                <w:rFonts w:ascii="仿宋_GB2312" w:eastAsia="仿宋_GB2312" w:hAnsi="宋体" w:hint="eastAsia"/>
                <w:b/>
                <w:sz w:val="24"/>
              </w:rPr>
              <w:t>。在完全合作式MARL中，</w:t>
            </w:r>
            <w:r w:rsidR="00862F2C" w:rsidRPr="00862F2C">
              <w:rPr>
                <w:rFonts w:ascii="仿宋_GB2312" w:eastAsia="仿宋_GB2312" w:hAnsi="宋体" w:hint="eastAsia"/>
                <w:b/>
                <w:sz w:val="24"/>
              </w:rPr>
              <w:t>所有</w:t>
            </w:r>
            <w:r w:rsidR="00862F2C">
              <w:rPr>
                <w:rFonts w:ascii="仿宋_GB2312" w:eastAsia="仿宋_GB2312" w:hAnsi="宋体" w:hint="eastAsia"/>
                <w:b/>
                <w:sz w:val="24"/>
              </w:rPr>
              <w:t>智能体需要</w:t>
            </w:r>
            <w:r w:rsidR="00862F2C" w:rsidRPr="00862F2C">
              <w:rPr>
                <w:rFonts w:ascii="仿宋_GB2312" w:eastAsia="仿宋_GB2312" w:hAnsi="宋体" w:hint="eastAsia"/>
                <w:b/>
                <w:sz w:val="24"/>
              </w:rPr>
              <w:t>相互协作</w:t>
            </w:r>
            <w:r w:rsidR="00862F2C">
              <w:rPr>
                <w:rFonts w:ascii="仿宋_GB2312" w:eastAsia="仿宋_GB2312" w:hAnsi="宋体" w:hint="eastAsia"/>
                <w:b/>
                <w:sz w:val="24"/>
              </w:rPr>
              <w:t>以</w:t>
            </w:r>
            <w:r w:rsidR="00862F2C" w:rsidRPr="00862F2C">
              <w:rPr>
                <w:rFonts w:ascii="仿宋_GB2312" w:eastAsia="仿宋_GB2312" w:hAnsi="宋体" w:hint="eastAsia"/>
                <w:b/>
                <w:sz w:val="24"/>
              </w:rPr>
              <w:t>完成共同的团队任务，</w:t>
            </w:r>
            <w:r w:rsidR="00862F2C">
              <w:rPr>
                <w:rFonts w:ascii="仿宋_GB2312" w:eastAsia="仿宋_GB2312" w:hAnsi="宋体" w:hint="eastAsia"/>
                <w:b/>
                <w:sz w:val="24"/>
              </w:rPr>
              <w:t>它们的目标是最大化团队</w:t>
            </w:r>
            <w:r w:rsidR="00C518EA">
              <w:rPr>
                <w:rFonts w:ascii="仿宋_GB2312" w:eastAsia="仿宋_GB2312" w:hAnsi="宋体" w:hint="eastAsia"/>
                <w:b/>
                <w:sz w:val="24"/>
              </w:rPr>
              <w:t>累积</w:t>
            </w:r>
            <w:r w:rsidR="00862F2C">
              <w:rPr>
                <w:rFonts w:ascii="仿宋_GB2312" w:eastAsia="仿宋_GB2312" w:hAnsi="宋体" w:hint="eastAsia"/>
                <w:b/>
                <w:sz w:val="24"/>
              </w:rPr>
              <w:t>奖励；在完全竞争式MARL中，每个智能体只关注自身行为，它们的目标是最大化自身</w:t>
            </w:r>
            <w:r w:rsidR="00C518EA">
              <w:rPr>
                <w:rFonts w:ascii="仿宋_GB2312" w:eastAsia="仿宋_GB2312" w:hAnsi="宋体" w:hint="eastAsia"/>
                <w:b/>
                <w:sz w:val="24"/>
              </w:rPr>
              <w:t>累积</w:t>
            </w:r>
            <w:r w:rsidR="00862F2C">
              <w:rPr>
                <w:rFonts w:ascii="仿宋_GB2312" w:eastAsia="仿宋_GB2312" w:hAnsi="宋体" w:hint="eastAsia"/>
                <w:b/>
                <w:sz w:val="24"/>
              </w:rPr>
              <w:t>奖励；在合作-竞争混合式MARL中，</w:t>
            </w:r>
            <w:r w:rsidR="00862F2C" w:rsidRPr="00862F2C">
              <w:rPr>
                <w:rFonts w:ascii="仿宋_GB2312" w:eastAsia="仿宋_GB2312" w:hAnsi="宋体" w:hint="eastAsia"/>
                <w:b/>
                <w:sz w:val="24"/>
              </w:rPr>
              <w:t>每个</w:t>
            </w:r>
            <w:r w:rsidR="00862F2C">
              <w:rPr>
                <w:rFonts w:ascii="仿宋_GB2312" w:eastAsia="仿宋_GB2312" w:hAnsi="宋体" w:hint="eastAsia"/>
                <w:b/>
                <w:sz w:val="24"/>
              </w:rPr>
              <w:t>智能体</w:t>
            </w:r>
            <w:r w:rsidR="00862F2C" w:rsidRPr="00862F2C">
              <w:rPr>
                <w:rFonts w:ascii="仿宋_GB2312" w:eastAsia="仿宋_GB2312" w:hAnsi="宋体" w:hint="eastAsia"/>
                <w:b/>
                <w:sz w:val="24"/>
              </w:rPr>
              <w:t>既要考虑</w:t>
            </w:r>
            <w:r w:rsidR="00862F2C">
              <w:rPr>
                <w:rFonts w:ascii="仿宋_GB2312" w:eastAsia="仿宋_GB2312" w:hAnsi="宋体" w:hint="eastAsia"/>
                <w:b/>
                <w:sz w:val="24"/>
              </w:rPr>
              <w:t>自身</w:t>
            </w:r>
            <w:r w:rsidR="00862F2C" w:rsidRPr="00862F2C">
              <w:rPr>
                <w:rFonts w:ascii="仿宋_GB2312" w:eastAsia="仿宋_GB2312" w:hAnsi="宋体" w:hint="eastAsia"/>
                <w:b/>
                <w:sz w:val="24"/>
              </w:rPr>
              <w:t>利益也要考虑</w:t>
            </w:r>
            <w:r w:rsidR="00862F2C">
              <w:rPr>
                <w:rFonts w:ascii="仿宋_GB2312" w:eastAsia="仿宋_GB2312" w:hAnsi="宋体" w:hint="eastAsia"/>
                <w:b/>
                <w:sz w:val="24"/>
              </w:rPr>
              <w:t>团队</w:t>
            </w:r>
            <w:r w:rsidR="00862F2C" w:rsidRPr="00862F2C">
              <w:rPr>
                <w:rFonts w:ascii="仿宋_GB2312" w:eastAsia="仿宋_GB2312" w:hAnsi="宋体" w:hint="eastAsia"/>
                <w:b/>
                <w:sz w:val="24"/>
              </w:rPr>
              <w:t>利益，</w:t>
            </w:r>
            <w:r w:rsidR="00862F2C">
              <w:rPr>
                <w:rFonts w:ascii="仿宋_GB2312" w:eastAsia="仿宋_GB2312" w:hAnsi="宋体" w:hint="eastAsia"/>
                <w:b/>
                <w:sz w:val="24"/>
              </w:rPr>
              <w:t>它们的</w:t>
            </w:r>
            <w:r w:rsidR="00862F2C" w:rsidRPr="00862F2C">
              <w:rPr>
                <w:rFonts w:ascii="仿宋_GB2312" w:eastAsia="仿宋_GB2312" w:hAnsi="宋体" w:hint="eastAsia"/>
                <w:b/>
                <w:sz w:val="24"/>
              </w:rPr>
              <w:t>优化目标是在最大化自身</w:t>
            </w:r>
            <w:r w:rsidR="00C518EA">
              <w:rPr>
                <w:rFonts w:ascii="仿宋_GB2312" w:eastAsia="仿宋_GB2312" w:hAnsi="宋体" w:hint="eastAsia"/>
                <w:b/>
                <w:sz w:val="24"/>
              </w:rPr>
              <w:t>累积</w:t>
            </w:r>
            <w:r w:rsidR="00862F2C" w:rsidRPr="00862F2C">
              <w:rPr>
                <w:rFonts w:ascii="仿宋_GB2312" w:eastAsia="仿宋_GB2312" w:hAnsi="宋体" w:hint="eastAsia"/>
                <w:b/>
                <w:sz w:val="24"/>
              </w:rPr>
              <w:t>奖励的同时通过与其他</w:t>
            </w:r>
            <w:r w:rsidR="00C518EA">
              <w:rPr>
                <w:rFonts w:ascii="仿宋_GB2312" w:eastAsia="仿宋_GB2312" w:hAnsi="宋体" w:hint="eastAsia"/>
                <w:b/>
                <w:sz w:val="24"/>
              </w:rPr>
              <w:t>智能体</w:t>
            </w:r>
            <w:r w:rsidR="00862F2C" w:rsidRPr="00862F2C">
              <w:rPr>
                <w:rFonts w:ascii="仿宋_GB2312" w:eastAsia="仿宋_GB2312" w:hAnsi="宋体" w:hint="eastAsia"/>
                <w:b/>
                <w:sz w:val="24"/>
              </w:rPr>
              <w:t>的合作最大化</w:t>
            </w:r>
            <w:r w:rsidR="00C518EA">
              <w:rPr>
                <w:rFonts w:ascii="仿宋_GB2312" w:eastAsia="仿宋_GB2312" w:hAnsi="宋体" w:hint="eastAsia"/>
                <w:b/>
                <w:sz w:val="24"/>
              </w:rPr>
              <w:t>团队</w:t>
            </w:r>
            <w:r w:rsidR="00862F2C" w:rsidRPr="00862F2C">
              <w:rPr>
                <w:rFonts w:ascii="仿宋_GB2312" w:eastAsia="仿宋_GB2312" w:hAnsi="宋体" w:hint="eastAsia"/>
                <w:b/>
                <w:sz w:val="24"/>
              </w:rPr>
              <w:t>累计奖励。</w:t>
            </w:r>
          </w:p>
          <w:p w:rsidR="00C518EA" w:rsidRDefault="00D54443" w:rsidP="00862F2C">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对于完全合作式、完全竞争式或是合作-竞争混合式，存在一种通用的MARL方法，也就是独立Q学习（Independent Q-Learning, IQL）</w:t>
            </w:r>
            <w:r>
              <w:rPr>
                <w:rFonts w:ascii="仿宋_GB2312" w:eastAsia="仿宋_GB2312" w:hAnsi="宋体" w:hint="eastAsia"/>
                <w:b/>
                <w:sz w:val="24"/>
              </w:rPr>
              <w:fldChar w:fldCharType="begin"/>
            </w:r>
            <w:r>
              <w:rPr>
                <w:rFonts w:ascii="仿宋_GB2312" w:eastAsia="仿宋_GB2312" w:hAnsi="宋体" w:hint="eastAsia"/>
                <w:b/>
                <w:sz w:val="24"/>
              </w:rPr>
              <w:instrText xml:space="preserve"> REF _Ref183611739 \r \h </w:instrText>
            </w:r>
            <w:r>
              <w:rPr>
                <w:rFonts w:ascii="仿宋_GB2312" w:eastAsia="仿宋_GB2312" w:hAnsi="宋体" w:hint="eastAsia"/>
                <w:b/>
                <w:sz w:val="24"/>
              </w:rPr>
            </w:r>
            <w:r>
              <w:rPr>
                <w:rFonts w:ascii="仿宋_GB2312" w:eastAsia="仿宋_GB2312" w:hAnsi="宋体" w:hint="eastAsia"/>
                <w:b/>
                <w:sz w:val="24"/>
              </w:rPr>
              <w:fldChar w:fldCharType="separate"/>
            </w:r>
            <w:r>
              <w:rPr>
                <w:rFonts w:ascii="仿宋_GB2312" w:eastAsia="仿宋_GB2312" w:hAnsi="宋体" w:hint="eastAsia"/>
                <w:b/>
                <w:sz w:val="24"/>
              </w:rPr>
              <w:t>[11]</w:t>
            </w:r>
            <w:r>
              <w:rPr>
                <w:rFonts w:ascii="仿宋_GB2312" w:eastAsia="仿宋_GB2312" w:hAnsi="宋体" w:hint="eastAsia"/>
                <w:b/>
                <w:sz w:val="24"/>
              </w:rPr>
              <w:fldChar w:fldCharType="end"/>
            </w:r>
            <w:r>
              <w:rPr>
                <w:rFonts w:ascii="仿宋_GB2312" w:eastAsia="仿宋_GB2312" w:hAnsi="宋体" w:hint="eastAsia"/>
                <w:b/>
                <w:sz w:val="24"/>
              </w:rPr>
              <w:t>。IQL算法中，每个智能体都会把其它智能体看作环境的一部分，也就是说，每个智能体都在解决一个单智能体强化学习任务</w:t>
            </w:r>
            <w:r w:rsidR="00BB09D5">
              <w:rPr>
                <w:rFonts w:ascii="仿宋_GB2312" w:eastAsia="仿宋_GB2312" w:hAnsi="宋体" w:hint="eastAsia"/>
                <w:b/>
                <w:sz w:val="24"/>
              </w:rPr>
              <w:t>；对于不同的任务，只需要修改每个</w:t>
            </w:r>
            <w:r w:rsidR="00821F53">
              <w:rPr>
                <w:rFonts w:ascii="仿宋_GB2312" w:eastAsia="仿宋_GB2312" w:hAnsi="宋体" w:hint="eastAsia"/>
                <w:b/>
                <w:sz w:val="24"/>
              </w:rPr>
              <w:t>智能体</w:t>
            </w:r>
            <w:r w:rsidR="00BB09D5">
              <w:rPr>
                <w:rFonts w:ascii="仿宋_GB2312" w:eastAsia="仿宋_GB2312" w:hAnsi="宋体" w:hint="eastAsia"/>
                <w:b/>
                <w:sz w:val="24"/>
              </w:rPr>
              <w:t>获得奖励的方式即可</w:t>
            </w:r>
            <w:r>
              <w:rPr>
                <w:rFonts w:ascii="仿宋_GB2312" w:eastAsia="仿宋_GB2312" w:hAnsi="宋体" w:hint="eastAsia"/>
                <w:b/>
                <w:sz w:val="24"/>
              </w:rPr>
              <w:t>。然而，由于在IQL的建模中，环境中存在其它智能体，所</w:t>
            </w:r>
            <w:r>
              <w:rPr>
                <w:rFonts w:ascii="仿宋_GB2312" w:eastAsia="仿宋_GB2312" w:hAnsi="宋体" w:hint="eastAsia"/>
                <w:b/>
                <w:sz w:val="24"/>
              </w:rPr>
              <w:lastRenderedPageBreak/>
              <w:t>以环境是非稳态的，算法的收敛性无法从理论上得到证明</w:t>
            </w:r>
            <w:r w:rsidR="00BB09D5">
              <w:rPr>
                <w:rFonts w:ascii="仿宋_GB2312" w:eastAsia="仿宋_GB2312" w:hAnsi="宋体" w:hint="eastAsia"/>
                <w:b/>
                <w:sz w:val="24"/>
              </w:rPr>
              <w:t>；且智能体之间无法进行任何形式的信息共享。接下来，本文将分别对完全合作式、完全竞争式以及合作-竞争混合式这三类MARL方法进行介绍。</w:t>
            </w:r>
          </w:p>
          <w:p w:rsidR="00BB09D5" w:rsidRDefault="00BB09D5" w:rsidP="00862F2C">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在完全合作式</w:t>
            </w:r>
            <w:r w:rsidR="00821F53">
              <w:rPr>
                <w:rFonts w:ascii="仿宋_GB2312" w:eastAsia="仿宋_GB2312" w:hAnsi="宋体" w:hint="eastAsia"/>
                <w:b/>
                <w:sz w:val="24"/>
              </w:rPr>
              <w:t>MARL中，智能体们会因为完成团队目标而统一获得奖励，不会有个体的奖励。这种共享团队奖励的方式会带来问题，即一个智能体由于只能获得自己的局部观测，从而无法确定是因为自己的行为或者其它智能体的行为而获得奖励；除此之外，由于部分智能体可以学习到比较好的策略以完成团队任务，其它智能体就会变得“懒惰”。为了解决上述问题，</w:t>
            </w:r>
            <w:r w:rsidR="00821F53" w:rsidRPr="00821F53">
              <w:rPr>
                <w:rFonts w:ascii="仿宋_GB2312" w:eastAsia="仿宋_GB2312" w:hAnsi="宋体" w:hint="eastAsia"/>
                <w:b/>
                <w:sz w:val="24"/>
              </w:rPr>
              <w:t>Sunehag</w:t>
            </w:r>
            <w:r w:rsidR="00821F53">
              <w:rPr>
                <w:rFonts w:ascii="仿宋_GB2312" w:eastAsia="仿宋_GB2312" w:hAnsi="宋体" w:hint="eastAsia"/>
                <w:b/>
                <w:sz w:val="24"/>
              </w:rPr>
              <w:t>等人</w:t>
            </w:r>
            <w:r w:rsidR="00821F53">
              <w:rPr>
                <w:rFonts w:ascii="仿宋_GB2312" w:eastAsia="仿宋_GB2312" w:hAnsi="宋体" w:hint="eastAsia"/>
                <w:b/>
                <w:sz w:val="24"/>
              </w:rPr>
              <w:fldChar w:fldCharType="begin"/>
            </w:r>
            <w:r w:rsidR="00821F53">
              <w:rPr>
                <w:rFonts w:ascii="仿宋_GB2312" w:eastAsia="仿宋_GB2312" w:hAnsi="宋体" w:hint="eastAsia"/>
                <w:b/>
                <w:sz w:val="24"/>
              </w:rPr>
              <w:instrText xml:space="preserve"> REF _Ref183613254 \r \h </w:instrText>
            </w:r>
            <w:r w:rsidR="00821F53">
              <w:rPr>
                <w:rFonts w:ascii="仿宋_GB2312" w:eastAsia="仿宋_GB2312" w:hAnsi="宋体" w:hint="eastAsia"/>
                <w:b/>
                <w:sz w:val="24"/>
              </w:rPr>
            </w:r>
            <w:r w:rsidR="00821F53">
              <w:rPr>
                <w:rFonts w:ascii="仿宋_GB2312" w:eastAsia="仿宋_GB2312" w:hAnsi="宋体" w:hint="eastAsia"/>
                <w:b/>
                <w:sz w:val="24"/>
              </w:rPr>
              <w:fldChar w:fldCharType="separate"/>
            </w:r>
            <w:r w:rsidR="00821F53">
              <w:rPr>
                <w:rFonts w:ascii="仿宋_GB2312" w:eastAsia="仿宋_GB2312" w:hAnsi="宋体" w:hint="eastAsia"/>
                <w:b/>
                <w:sz w:val="24"/>
              </w:rPr>
              <w:t>[12]</w:t>
            </w:r>
            <w:r w:rsidR="00821F53">
              <w:rPr>
                <w:rFonts w:ascii="仿宋_GB2312" w:eastAsia="仿宋_GB2312" w:hAnsi="宋体" w:hint="eastAsia"/>
                <w:b/>
                <w:sz w:val="24"/>
              </w:rPr>
              <w:fldChar w:fldCharType="end"/>
            </w:r>
            <w:r w:rsidR="00821F53">
              <w:rPr>
                <w:rFonts w:ascii="仿宋_GB2312" w:eastAsia="仿宋_GB2312" w:hAnsi="宋体" w:hint="eastAsia"/>
                <w:b/>
                <w:sz w:val="24"/>
              </w:rPr>
              <w:t>提出了价值分解网络（Value Decomposition Networks, VDN），将团队的Q值分解为各个智能体的Q值之和，每个智能体用深度神经网络</w:t>
            </w:r>
            <w:r w:rsidR="00EE2DCD">
              <w:rPr>
                <w:rFonts w:ascii="仿宋_GB2312" w:eastAsia="仿宋_GB2312" w:hAnsi="宋体" w:hint="eastAsia"/>
                <w:b/>
                <w:sz w:val="24"/>
              </w:rPr>
              <w:t>来拟合自己的Q值；这样，每个智能体就可以分配到合理的奖励值，且一定程度上避免了懒惰智能体的问题。</w:t>
            </w:r>
            <w:r w:rsidR="00EE2DCD" w:rsidRPr="00EE2DCD">
              <w:rPr>
                <w:rFonts w:ascii="仿宋_GB2312" w:eastAsia="仿宋_GB2312" w:hAnsi="宋体" w:hint="eastAsia"/>
                <w:b/>
                <w:sz w:val="24"/>
              </w:rPr>
              <w:t>Rashid</w:t>
            </w:r>
            <w:r w:rsidR="00EE2DCD">
              <w:rPr>
                <w:rFonts w:ascii="仿宋_GB2312" w:eastAsia="仿宋_GB2312" w:hAnsi="宋体" w:hint="eastAsia"/>
                <w:b/>
                <w:sz w:val="24"/>
              </w:rPr>
              <w:t>等人在VDN的基础上提出了QMIX</w:t>
            </w:r>
            <w:r w:rsidR="00EE2DCD">
              <w:rPr>
                <w:rFonts w:ascii="仿宋_GB2312" w:eastAsia="仿宋_GB2312" w:hAnsi="宋体" w:hint="eastAsia"/>
                <w:b/>
                <w:sz w:val="24"/>
              </w:rPr>
              <w:fldChar w:fldCharType="begin"/>
            </w:r>
            <w:r w:rsidR="00EE2DCD">
              <w:rPr>
                <w:rFonts w:ascii="仿宋_GB2312" w:eastAsia="仿宋_GB2312" w:hAnsi="宋体" w:hint="eastAsia"/>
                <w:b/>
                <w:sz w:val="24"/>
              </w:rPr>
              <w:instrText xml:space="preserve"> REF _Ref183613604 \r \h </w:instrText>
            </w:r>
            <w:r w:rsidR="00EE2DCD">
              <w:rPr>
                <w:rFonts w:ascii="仿宋_GB2312" w:eastAsia="仿宋_GB2312" w:hAnsi="宋体" w:hint="eastAsia"/>
                <w:b/>
                <w:sz w:val="24"/>
              </w:rPr>
            </w:r>
            <w:r w:rsidR="00EE2DCD">
              <w:rPr>
                <w:rFonts w:ascii="仿宋_GB2312" w:eastAsia="仿宋_GB2312" w:hAnsi="宋体" w:hint="eastAsia"/>
                <w:b/>
                <w:sz w:val="24"/>
              </w:rPr>
              <w:fldChar w:fldCharType="separate"/>
            </w:r>
            <w:r w:rsidR="00EE2DCD">
              <w:rPr>
                <w:rFonts w:ascii="仿宋_GB2312" w:eastAsia="仿宋_GB2312" w:hAnsi="宋体" w:hint="eastAsia"/>
                <w:b/>
                <w:sz w:val="24"/>
              </w:rPr>
              <w:t>[13]</w:t>
            </w:r>
            <w:r w:rsidR="00EE2DCD">
              <w:rPr>
                <w:rFonts w:ascii="仿宋_GB2312" w:eastAsia="仿宋_GB2312" w:hAnsi="宋体" w:hint="eastAsia"/>
                <w:b/>
                <w:sz w:val="24"/>
              </w:rPr>
              <w:fldChar w:fldCharType="end"/>
            </w:r>
            <w:r w:rsidR="00EE2DCD">
              <w:rPr>
                <w:rFonts w:ascii="仿宋_GB2312" w:eastAsia="仿宋_GB2312" w:hAnsi="宋体" w:hint="eastAsia"/>
                <w:b/>
                <w:sz w:val="24"/>
              </w:rPr>
              <w:t>。</w:t>
            </w:r>
            <w:r w:rsidR="00EE2DCD" w:rsidRPr="00EE2DCD">
              <w:rPr>
                <w:rFonts w:ascii="仿宋_GB2312" w:eastAsia="仿宋_GB2312" w:hAnsi="宋体" w:hint="eastAsia"/>
                <w:b/>
                <w:sz w:val="24"/>
              </w:rPr>
              <w:t>Rashid</w:t>
            </w:r>
            <w:r w:rsidR="00EE2DCD">
              <w:rPr>
                <w:rFonts w:ascii="仿宋_GB2312" w:eastAsia="仿宋_GB2312" w:hAnsi="宋体" w:hint="eastAsia"/>
                <w:b/>
                <w:sz w:val="24"/>
              </w:rPr>
              <w:t>等人通过混合网络将团队的Q值分解为各个智能体的Q值的复杂非线性组合，并在训练中加入全局信息，使得每个智能体学习到的策略更精确；且通过保证混合网络参数的非负性，保证团队Q值</w:t>
            </w:r>
            <w:r w:rsidR="00EE2DCD" w:rsidRPr="00EE2DCD">
              <w:rPr>
                <w:rFonts w:ascii="仿宋_GB2312" w:eastAsia="仿宋_GB2312" w:hAnsi="宋体"/>
                <w:b/>
                <w:sz w:val="24"/>
              </w:rPr>
              <w:t>与每个智能体</w:t>
            </w:r>
            <w:r w:rsidR="00EE2DCD">
              <w:rPr>
                <w:rFonts w:ascii="仿宋_GB2312" w:eastAsia="仿宋_GB2312" w:hAnsi="宋体" w:hint="eastAsia"/>
                <w:b/>
                <w:sz w:val="24"/>
              </w:rPr>
              <w:t>计算的Q值的关系</w:t>
            </w:r>
            <w:r w:rsidR="00EE2DCD" w:rsidRPr="00EE2DCD">
              <w:rPr>
                <w:rFonts w:ascii="仿宋_GB2312" w:eastAsia="仿宋_GB2312" w:hAnsi="宋体"/>
                <w:b/>
                <w:sz w:val="24"/>
              </w:rPr>
              <w:t>是单调的，</w:t>
            </w:r>
            <w:r w:rsidR="00EE2DCD">
              <w:rPr>
                <w:rFonts w:ascii="仿宋_GB2312" w:eastAsia="仿宋_GB2312" w:hAnsi="宋体" w:hint="eastAsia"/>
                <w:b/>
                <w:sz w:val="24"/>
              </w:rPr>
              <w:t>从而保证集中策略和分散策略的一致性。</w:t>
            </w:r>
            <w:r w:rsidR="00CA2CD8" w:rsidRPr="00CA2CD8">
              <w:rPr>
                <w:rFonts w:ascii="仿宋_GB2312" w:eastAsia="仿宋_GB2312" w:hAnsi="宋体" w:hint="eastAsia"/>
                <w:b/>
                <w:sz w:val="24"/>
              </w:rPr>
              <w:t>Kyunghwan</w:t>
            </w:r>
            <w:r w:rsidR="00CA2CD8">
              <w:rPr>
                <w:rFonts w:ascii="仿宋_GB2312" w:eastAsia="仿宋_GB2312" w:hAnsi="宋体" w:hint="eastAsia"/>
                <w:b/>
                <w:sz w:val="24"/>
              </w:rPr>
              <w:t>等人</w:t>
            </w:r>
            <w:r w:rsidR="00CA2CD8">
              <w:rPr>
                <w:rFonts w:ascii="仿宋_GB2312" w:eastAsia="仿宋_GB2312" w:hAnsi="宋体" w:hint="eastAsia"/>
                <w:b/>
                <w:sz w:val="24"/>
              </w:rPr>
              <w:fldChar w:fldCharType="begin"/>
            </w:r>
            <w:r w:rsidR="00CA2CD8">
              <w:rPr>
                <w:rFonts w:ascii="仿宋_GB2312" w:eastAsia="仿宋_GB2312" w:hAnsi="宋体" w:hint="eastAsia"/>
                <w:b/>
                <w:sz w:val="24"/>
              </w:rPr>
              <w:instrText xml:space="preserve"> REF _Ref183613994 \r \h </w:instrText>
            </w:r>
            <w:r w:rsidR="00CA2CD8">
              <w:rPr>
                <w:rFonts w:ascii="仿宋_GB2312" w:eastAsia="仿宋_GB2312" w:hAnsi="宋体" w:hint="eastAsia"/>
                <w:b/>
                <w:sz w:val="24"/>
              </w:rPr>
            </w:r>
            <w:r w:rsidR="00CA2CD8">
              <w:rPr>
                <w:rFonts w:ascii="仿宋_GB2312" w:eastAsia="仿宋_GB2312" w:hAnsi="宋体" w:hint="eastAsia"/>
                <w:b/>
                <w:sz w:val="24"/>
              </w:rPr>
              <w:fldChar w:fldCharType="separate"/>
            </w:r>
            <w:r w:rsidR="00CA2CD8">
              <w:rPr>
                <w:rFonts w:ascii="仿宋_GB2312" w:eastAsia="仿宋_GB2312" w:hAnsi="宋体" w:hint="eastAsia"/>
                <w:b/>
                <w:sz w:val="24"/>
              </w:rPr>
              <w:t>[14]</w:t>
            </w:r>
            <w:r w:rsidR="00CA2CD8">
              <w:rPr>
                <w:rFonts w:ascii="仿宋_GB2312" w:eastAsia="仿宋_GB2312" w:hAnsi="宋体" w:hint="eastAsia"/>
                <w:b/>
                <w:sz w:val="24"/>
              </w:rPr>
              <w:fldChar w:fldCharType="end"/>
            </w:r>
            <w:r w:rsidR="00CA2CD8">
              <w:rPr>
                <w:rFonts w:ascii="仿宋_GB2312" w:eastAsia="仿宋_GB2312" w:hAnsi="宋体" w:hint="eastAsia"/>
                <w:b/>
                <w:sz w:val="24"/>
              </w:rPr>
              <w:t>提出了QTRAN，为价值分解提供了更多了理论证明，并且将每个智能体的价值进行进一步映射</w:t>
            </w:r>
            <w:r w:rsidR="00C165C9">
              <w:rPr>
                <w:rFonts w:ascii="仿宋_GB2312" w:eastAsia="仿宋_GB2312" w:hAnsi="宋体" w:hint="eastAsia"/>
                <w:b/>
                <w:sz w:val="24"/>
              </w:rPr>
              <w:t>，保证每个智能体学习到的状态-价值函数可以逼近最优。</w:t>
            </w:r>
          </w:p>
          <w:p w:rsidR="00F74552" w:rsidRDefault="00964EC9" w:rsidP="00862F2C">
            <w:pPr>
              <w:spacing w:line="400" w:lineRule="exact"/>
              <w:ind w:firstLineChars="200" w:firstLine="482"/>
              <w:rPr>
                <w:rFonts w:ascii="仿宋_GB2312" w:eastAsia="仿宋_GB2312" w:hAnsi="宋体" w:hint="eastAsia"/>
                <w:b/>
                <w:bCs/>
                <w:sz w:val="24"/>
              </w:rPr>
            </w:pPr>
            <w:r>
              <w:rPr>
                <w:rFonts w:ascii="仿宋_GB2312" w:eastAsia="仿宋_GB2312" w:hAnsi="宋体" w:hint="eastAsia"/>
                <w:b/>
                <w:sz w:val="24"/>
              </w:rPr>
              <w:t>在完全竞争式MARL中，不同的智能体的目标通常是不同的，甚至互相之间进行博弈。</w:t>
            </w:r>
            <w:r w:rsidR="001822B0">
              <w:rPr>
                <w:rFonts w:ascii="仿宋_GB2312" w:eastAsia="仿宋_GB2312" w:hAnsi="宋体" w:hint="eastAsia"/>
                <w:b/>
                <w:sz w:val="24"/>
              </w:rPr>
              <w:t>Micheal</w:t>
            </w:r>
            <w:r w:rsidR="001822B0">
              <w:rPr>
                <w:rFonts w:ascii="仿宋_GB2312" w:eastAsia="仿宋_GB2312" w:hAnsi="宋体" w:hint="eastAsia"/>
                <w:b/>
                <w:sz w:val="24"/>
              </w:rPr>
              <w:fldChar w:fldCharType="begin"/>
            </w:r>
            <w:r w:rsidR="001822B0">
              <w:rPr>
                <w:rFonts w:ascii="仿宋_GB2312" w:eastAsia="仿宋_GB2312" w:hAnsi="宋体" w:hint="eastAsia"/>
                <w:b/>
                <w:sz w:val="24"/>
              </w:rPr>
              <w:instrText xml:space="preserve"> REF _Ref183616515 \r \h </w:instrText>
            </w:r>
            <w:r w:rsidR="001822B0">
              <w:rPr>
                <w:rFonts w:ascii="仿宋_GB2312" w:eastAsia="仿宋_GB2312" w:hAnsi="宋体" w:hint="eastAsia"/>
                <w:b/>
                <w:sz w:val="24"/>
              </w:rPr>
            </w:r>
            <w:r w:rsidR="001822B0">
              <w:rPr>
                <w:rFonts w:ascii="仿宋_GB2312" w:eastAsia="仿宋_GB2312" w:hAnsi="宋体" w:hint="eastAsia"/>
                <w:b/>
                <w:sz w:val="24"/>
              </w:rPr>
              <w:fldChar w:fldCharType="separate"/>
            </w:r>
            <w:r w:rsidR="001822B0">
              <w:rPr>
                <w:rFonts w:ascii="仿宋_GB2312" w:eastAsia="仿宋_GB2312" w:hAnsi="宋体" w:hint="eastAsia"/>
                <w:b/>
                <w:sz w:val="24"/>
              </w:rPr>
              <w:t>[15]</w:t>
            </w:r>
            <w:r w:rsidR="001822B0">
              <w:rPr>
                <w:rFonts w:ascii="仿宋_GB2312" w:eastAsia="仿宋_GB2312" w:hAnsi="宋体" w:hint="eastAsia"/>
                <w:b/>
                <w:sz w:val="24"/>
              </w:rPr>
              <w:fldChar w:fldCharType="end"/>
            </w:r>
            <w:r w:rsidR="001822B0">
              <w:rPr>
                <w:rFonts w:ascii="仿宋_GB2312" w:eastAsia="仿宋_GB2312" w:hAnsi="宋体" w:hint="eastAsia"/>
                <w:b/>
                <w:sz w:val="24"/>
              </w:rPr>
              <w:t>针对</w:t>
            </w:r>
            <w:r w:rsidR="001822B0" w:rsidRPr="001822B0">
              <w:rPr>
                <w:rFonts w:ascii="仿宋_GB2312" w:eastAsia="仿宋_GB2312" w:hAnsi="宋体"/>
                <w:b/>
                <w:bCs/>
                <w:sz w:val="24"/>
              </w:rPr>
              <w:t>二人零和随机博弈</w:t>
            </w:r>
            <w:r w:rsidR="001822B0">
              <w:rPr>
                <w:rFonts w:ascii="仿宋_GB2312" w:eastAsia="仿宋_GB2312" w:hAnsi="宋体" w:hint="eastAsia"/>
                <w:b/>
                <w:bCs/>
                <w:sz w:val="24"/>
              </w:rPr>
              <w:t>场景提出了Minimax-Q算法，使用Q-learning中的时序差分来</w:t>
            </w:r>
            <w:r w:rsidR="00950B7D">
              <w:rPr>
                <w:rFonts w:ascii="仿宋_GB2312" w:eastAsia="仿宋_GB2312" w:hAnsi="宋体" w:hint="eastAsia"/>
                <w:b/>
                <w:bCs/>
                <w:sz w:val="24"/>
              </w:rPr>
              <w:t>迭代更新minimax算法的求解公式，即让</w:t>
            </w:r>
            <w:r w:rsidR="00950B7D" w:rsidRPr="00950B7D">
              <w:rPr>
                <w:rFonts w:ascii="仿宋_GB2312" w:eastAsia="仿宋_GB2312" w:hAnsi="宋体"/>
                <w:b/>
                <w:bCs/>
                <w:sz w:val="24"/>
              </w:rPr>
              <w:t>每个智能体最大化在博弈中最差情况下的期望奖励值</w:t>
            </w:r>
            <w:r w:rsidR="00950B7D">
              <w:rPr>
                <w:rFonts w:ascii="仿宋_GB2312" w:eastAsia="仿宋_GB2312" w:hAnsi="宋体" w:hint="eastAsia"/>
                <w:b/>
                <w:bCs/>
                <w:sz w:val="24"/>
              </w:rPr>
              <w:t>，最终学习到纳什均衡策略。</w:t>
            </w:r>
            <w:r w:rsidR="003930C6">
              <w:rPr>
                <w:rFonts w:ascii="仿宋_GB2312" w:eastAsia="仿宋_GB2312" w:hAnsi="宋体" w:hint="eastAsia"/>
                <w:b/>
                <w:bCs/>
                <w:sz w:val="24"/>
              </w:rPr>
              <w:t>Hu</w:t>
            </w:r>
            <w:r w:rsidR="003930C6">
              <w:rPr>
                <w:rFonts w:ascii="仿宋_GB2312" w:eastAsia="仿宋_GB2312" w:hAnsi="宋体" w:hint="eastAsia"/>
                <w:b/>
                <w:bCs/>
                <w:sz w:val="24"/>
              </w:rPr>
              <w:fldChar w:fldCharType="begin"/>
            </w:r>
            <w:r w:rsidR="003930C6">
              <w:rPr>
                <w:rFonts w:ascii="仿宋_GB2312" w:eastAsia="仿宋_GB2312" w:hAnsi="宋体" w:hint="eastAsia"/>
                <w:b/>
                <w:bCs/>
                <w:sz w:val="24"/>
              </w:rPr>
              <w:instrText xml:space="preserve"> REF _Ref183635099 \r \h </w:instrText>
            </w:r>
            <w:r w:rsidR="003930C6">
              <w:rPr>
                <w:rFonts w:ascii="仿宋_GB2312" w:eastAsia="仿宋_GB2312" w:hAnsi="宋体" w:hint="eastAsia"/>
                <w:b/>
                <w:bCs/>
                <w:sz w:val="24"/>
              </w:rPr>
            </w:r>
            <w:r w:rsidR="003930C6">
              <w:rPr>
                <w:rFonts w:ascii="仿宋_GB2312" w:eastAsia="仿宋_GB2312" w:hAnsi="宋体" w:hint="eastAsia"/>
                <w:b/>
                <w:bCs/>
                <w:sz w:val="24"/>
              </w:rPr>
              <w:fldChar w:fldCharType="separate"/>
            </w:r>
            <w:r w:rsidR="003930C6">
              <w:rPr>
                <w:rFonts w:ascii="仿宋_GB2312" w:eastAsia="仿宋_GB2312" w:hAnsi="宋体" w:hint="eastAsia"/>
                <w:b/>
                <w:bCs/>
                <w:sz w:val="24"/>
              </w:rPr>
              <w:t>[16]</w:t>
            </w:r>
            <w:r w:rsidR="003930C6">
              <w:rPr>
                <w:rFonts w:ascii="仿宋_GB2312" w:eastAsia="仿宋_GB2312" w:hAnsi="宋体" w:hint="eastAsia"/>
                <w:b/>
                <w:bCs/>
                <w:sz w:val="24"/>
              </w:rPr>
              <w:fldChar w:fldCharType="end"/>
            </w:r>
            <w:r w:rsidR="003930C6">
              <w:rPr>
                <w:rFonts w:ascii="仿宋_GB2312" w:eastAsia="仿宋_GB2312" w:hAnsi="宋体" w:hint="eastAsia"/>
                <w:b/>
                <w:bCs/>
                <w:sz w:val="24"/>
              </w:rPr>
              <w:t>等人针对多智能体博弈设计了Nash Q-learning，旨在</w:t>
            </w:r>
            <w:r w:rsidR="003930C6" w:rsidRPr="003930C6">
              <w:rPr>
                <w:rFonts w:ascii="仿宋_GB2312" w:eastAsia="仿宋_GB2312" w:hAnsi="宋体"/>
                <w:b/>
                <w:bCs/>
                <w:sz w:val="24"/>
              </w:rPr>
              <w:t>在多智能体相互竞争或合作的环境中找到纳什均衡作为各个智能体的最优策略</w:t>
            </w:r>
            <w:r w:rsidR="003930C6">
              <w:rPr>
                <w:rFonts w:ascii="仿宋_GB2312" w:eastAsia="仿宋_GB2312" w:hAnsi="宋体" w:hint="eastAsia"/>
                <w:b/>
                <w:bCs/>
                <w:sz w:val="24"/>
              </w:rPr>
              <w:t>；其中，每个智能体在给定其它智能体策略的情况下，通过求解纳什均衡，选择一个能最大化自身收益的动作，并更新状态-动作价值函数。</w:t>
            </w:r>
          </w:p>
          <w:p w:rsidR="003930C6" w:rsidRPr="003D6551" w:rsidRDefault="003930C6" w:rsidP="00862F2C">
            <w:pPr>
              <w:spacing w:line="400" w:lineRule="exact"/>
              <w:ind w:firstLineChars="200" w:firstLine="482"/>
              <w:rPr>
                <w:rFonts w:ascii="仿宋_GB2312" w:eastAsia="仿宋_GB2312" w:hAnsi="宋体" w:hint="eastAsia"/>
                <w:b/>
                <w:bCs/>
                <w:sz w:val="24"/>
              </w:rPr>
            </w:pPr>
            <w:r>
              <w:rPr>
                <w:rFonts w:ascii="仿宋_GB2312" w:eastAsia="仿宋_GB2312" w:hAnsi="宋体" w:hint="eastAsia"/>
                <w:b/>
                <w:bCs/>
                <w:sz w:val="24"/>
              </w:rPr>
              <w:t>在</w:t>
            </w:r>
            <w:r>
              <w:rPr>
                <w:rFonts w:ascii="仿宋_GB2312" w:eastAsia="仿宋_GB2312" w:hAnsi="宋体" w:hint="eastAsia"/>
                <w:b/>
                <w:sz w:val="24"/>
              </w:rPr>
              <w:t>合作-竞争混合式MARL中，智能体需要兼顾自身和团队的利益。</w:t>
            </w:r>
            <w:r w:rsidR="003D6551">
              <w:rPr>
                <w:rFonts w:ascii="仿宋_GB2312" w:eastAsia="仿宋_GB2312" w:hAnsi="宋体" w:hint="eastAsia"/>
                <w:b/>
                <w:sz w:val="24"/>
              </w:rPr>
              <w:t>Ryan等人</w:t>
            </w:r>
            <w:r w:rsidR="003D6551">
              <w:rPr>
                <w:rFonts w:ascii="仿宋_GB2312" w:eastAsia="仿宋_GB2312" w:hAnsi="宋体" w:hint="eastAsia"/>
                <w:b/>
                <w:sz w:val="24"/>
              </w:rPr>
              <w:fldChar w:fldCharType="begin"/>
            </w:r>
            <w:r w:rsidR="003D6551">
              <w:rPr>
                <w:rFonts w:ascii="仿宋_GB2312" w:eastAsia="仿宋_GB2312" w:hAnsi="宋体" w:hint="eastAsia"/>
                <w:b/>
                <w:sz w:val="24"/>
              </w:rPr>
              <w:instrText xml:space="preserve"> REF _Ref183636183 \r \h </w:instrText>
            </w:r>
            <w:r w:rsidR="003D6551">
              <w:rPr>
                <w:rFonts w:ascii="仿宋_GB2312" w:eastAsia="仿宋_GB2312" w:hAnsi="宋体" w:hint="eastAsia"/>
                <w:b/>
                <w:sz w:val="24"/>
              </w:rPr>
            </w:r>
            <w:r w:rsidR="003D6551">
              <w:rPr>
                <w:rFonts w:ascii="仿宋_GB2312" w:eastAsia="仿宋_GB2312" w:hAnsi="宋体" w:hint="eastAsia"/>
                <w:b/>
                <w:sz w:val="24"/>
              </w:rPr>
              <w:fldChar w:fldCharType="separate"/>
            </w:r>
            <w:r w:rsidR="003D6551">
              <w:rPr>
                <w:rFonts w:ascii="仿宋_GB2312" w:eastAsia="仿宋_GB2312" w:hAnsi="宋体" w:hint="eastAsia"/>
                <w:b/>
                <w:sz w:val="24"/>
              </w:rPr>
              <w:t>[17]</w:t>
            </w:r>
            <w:r w:rsidR="003D6551">
              <w:rPr>
                <w:rFonts w:ascii="仿宋_GB2312" w:eastAsia="仿宋_GB2312" w:hAnsi="宋体" w:hint="eastAsia"/>
                <w:b/>
                <w:sz w:val="24"/>
              </w:rPr>
              <w:fldChar w:fldCharType="end"/>
            </w:r>
            <w:r w:rsidR="003D6551">
              <w:rPr>
                <w:rFonts w:ascii="仿宋_GB2312" w:eastAsia="仿宋_GB2312" w:hAnsi="宋体" w:hint="eastAsia"/>
                <w:b/>
                <w:sz w:val="24"/>
              </w:rPr>
              <w:t>提出了</w:t>
            </w:r>
            <w:r w:rsidR="003D6551" w:rsidRPr="003D6551">
              <w:rPr>
                <w:rFonts w:ascii="仿宋_GB2312" w:eastAsia="仿宋_GB2312" w:hAnsi="宋体"/>
                <w:b/>
                <w:sz w:val="24"/>
              </w:rPr>
              <w:t>多智能体深度确定性策略梯度（</w:t>
            </w:r>
            <w:r w:rsidR="00615000" w:rsidRPr="00615000">
              <w:rPr>
                <w:rFonts w:ascii="仿宋_GB2312" w:eastAsia="仿宋_GB2312" w:hAnsi="宋体" w:hint="eastAsia"/>
                <w:b/>
                <w:sz w:val="24"/>
              </w:rPr>
              <w:t>Multi-Agent Deep Deterministic Policy Gradient</w:t>
            </w:r>
            <w:r w:rsidR="00615000">
              <w:rPr>
                <w:rFonts w:ascii="仿宋_GB2312" w:eastAsia="仿宋_GB2312" w:hAnsi="宋体" w:hint="eastAsia"/>
                <w:b/>
                <w:sz w:val="24"/>
              </w:rPr>
              <w:t xml:space="preserve">, </w:t>
            </w:r>
            <w:r w:rsidR="003D6551" w:rsidRPr="003D6551">
              <w:rPr>
                <w:rFonts w:ascii="仿宋_GB2312" w:eastAsia="仿宋_GB2312" w:hAnsi="宋体"/>
                <w:b/>
                <w:sz w:val="24"/>
              </w:rPr>
              <w:t>MADDPG）算法</w:t>
            </w:r>
            <w:r w:rsidR="003D6551">
              <w:rPr>
                <w:rFonts w:ascii="仿宋_GB2312" w:eastAsia="仿宋_GB2312" w:hAnsi="宋体" w:hint="eastAsia"/>
                <w:b/>
                <w:sz w:val="24"/>
              </w:rPr>
              <w:t>；</w:t>
            </w:r>
            <w:r w:rsidR="00615000">
              <w:rPr>
                <w:rFonts w:ascii="仿宋_GB2312" w:eastAsia="仿宋_GB2312" w:hAnsi="宋体" w:hint="eastAsia"/>
                <w:b/>
                <w:sz w:val="24"/>
              </w:rPr>
              <w:t>MADDPG</w:t>
            </w:r>
            <w:r w:rsidR="003D6551">
              <w:rPr>
                <w:rFonts w:ascii="仿宋_GB2312" w:eastAsia="仿宋_GB2312" w:hAnsi="宋体" w:hint="eastAsia"/>
                <w:b/>
                <w:sz w:val="24"/>
              </w:rPr>
              <w:t>算法</w:t>
            </w:r>
            <w:r w:rsidR="003D6551" w:rsidRPr="003D6551">
              <w:rPr>
                <w:rFonts w:ascii="仿宋_GB2312" w:eastAsia="仿宋_GB2312" w:hAnsi="宋体"/>
                <w:b/>
                <w:sz w:val="24"/>
              </w:rPr>
              <w:t>是一种基于深度确定性策略梯度的扩展，用于解决多智能体环境中的协作和竞争问题。MADDPG通过独立的</w:t>
            </w:r>
            <w:r w:rsidR="00615000">
              <w:rPr>
                <w:rFonts w:ascii="仿宋_GB2312" w:eastAsia="仿宋_GB2312" w:hAnsi="宋体" w:hint="eastAsia"/>
                <w:b/>
                <w:sz w:val="24"/>
              </w:rPr>
              <w:t>演员-评论家</w:t>
            </w:r>
            <w:r w:rsidR="003D6551" w:rsidRPr="003D6551">
              <w:rPr>
                <w:rFonts w:ascii="仿宋_GB2312" w:eastAsia="仿宋_GB2312" w:hAnsi="宋体"/>
                <w:b/>
                <w:sz w:val="24"/>
              </w:rPr>
              <w:t>架构</w:t>
            </w:r>
            <w:r w:rsidR="00615000">
              <w:rPr>
                <w:rFonts w:ascii="仿宋_GB2312" w:eastAsia="仿宋_GB2312" w:hAnsi="宋体" w:hint="eastAsia"/>
                <w:b/>
                <w:sz w:val="24"/>
              </w:rPr>
              <w:t>让</w:t>
            </w:r>
            <w:r w:rsidR="003D6551" w:rsidRPr="003D6551">
              <w:rPr>
                <w:rFonts w:ascii="仿宋_GB2312" w:eastAsia="仿宋_GB2312" w:hAnsi="宋体"/>
                <w:b/>
                <w:sz w:val="24"/>
              </w:rPr>
              <w:t>每个智能体在训练中</w:t>
            </w:r>
            <w:r w:rsidR="00615000">
              <w:rPr>
                <w:rFonts w:ascii="仿宋_GB2312" w:eastAsia="仿宋_GB2312" w:hAnsi="宋体" w:hint="eastAsia"/>
                <w:b/>
                <w:sz w:val="24"/>
              </w:rPr>
              <w:t>都可以了解</w:t>
            </w:r>
            <w:r w:rsidR="003D6551" w:rsidRPr="003D6551">
              <w:rPr>
                <w:rFonts w:ascii="仿宋_GB2312" w:eastAsia="仿宋_GB2312" w:hAnsi="宋体"/>
                <w:b/>
                <w:sz w:val="24"/>
              </w:rPr>
              <w:t>其他智能体的策略信息，以改善学习效果和稳定性</w:t>
            </w:r>
            <w:r w:rsidR="00615000">
              <w:rPr>
                <w:rFonts w:ascii="仿宋_GB2312" w:eastAsia="仿宋_GB2312" w:hAnsi="宋体" w:hint="eastAsia"/>
                <w:b/>
                <w:sz w:val="24"/>
              </w:rPr>
              <w:t>。Mnih等人</w:t>
            </w:r>
            <w:r w:rsidR="00615000">
              <w:rPr>
                <w:rFonts w:ascii="仿宋_GB2312" w:eastAsia="仿宋_GB2312" w:hAnsi="宋体" w:hint="eastAsia"/>
                <w:b/>
                <w:sz w:val="24"/>
              </w:rPr>
              <w:fldChar w:fldCharType="begin"/>
            </w:r>
            <w:r w:rsidR="00615000">
              <w:rPr>
                <w:rFonts w:ascii="仿宋_GB2312" w:eastAsia="仿宋_GB2312" w:hAnsi="宋体" w:hint="eastAsia"/>
                <w:b/>
                <w:sz w:val="24"/>
              </w:rPr>
              <w:instrText xml:space="preserve"> REF _Ref183636395 \r \h </w:instrText>
            </w:r>
            <w:r w:rsidR="00615000">
              <w:rPr>
                <w:rFonts w:ascii="仿宋_GB2312" w:eastAsia="仿宋_GB2312" w:hAnsi="宋体" w:hint="eastAsia"/>
                <w:b/>
                <w:sz w:val="24"/>
              </w:rPr>
            </w:r>
            <w:r w:rsidR="00615000">
              <w:rPr>
                <w:rFonts w:ascii="仿宋_GB2312" w:eastAsia="仿宋_GB2312" w:hAnsi="宋体" w:hint="eastAsia"/>
                <w:b/>
                <w:sz w:val="24"/>
              </w:rPr>
              <w:fldChar w:fldCharType="separate"/>
            </w:r>
            <w:r w:rsidR="00615000">
              <w:rPr>
                <w:rFonts w:ascii="仿宋_GB2312" w:eastAsia="仿宋_GB2312" w:hAnsi="宋体" w:hint="eastAsia"/>
                <w:b/>
                <w:sz w:val="24"/>
              </w:rPr>
              <w:t>[18]</w:t>
            </w:r>
            <w:r w:rsidR="00615000">
              <w:rPr>
                <w:rFonts w:ascii="仿宋_GB2312" w:eastAsia="仿宋_GB2312" w:hAnsi="宋体" w:hint="eastAsia"/>
                <w:b/>
                <w:sz w:val="24"/>
              </w:rPr>
              <w:fldChar w:fldCharType="end"/>
            </w:r>
            <w:r w:rsidR="00615000">
              <w:rPr>
                <w:rFonts w:ascii="仿宋_GB2312" w:eastAsia="仿宋_GB2312" w:hAnsi="宋体" w:hint="eastAsia"/>
                <w:b/>
                <w:sz w:val="24"/>
              </w:rPr>
              <w:t>提出了</w:t>
            </w:r>
            <w:r w:rsidR="00615000" w:rsidRPr="00615000">
              <w:rPr>
                <w:rFonts w:ascii="仿宋_GB2312" w:eastAsia="仿宋_GB2312" w:hAnsi="宋体"/>
                <w:b/>
                <w:sz w:val="24"/>
              </w:rPr>
              <w:t>异步优势演员-评论家（</w:t>
            </w:r>
            <w:r w:rsidR="00615000">
              <w:rPr>
                <w:rFonts w:ascii="仿宋_GB2312" w:eastAsia="仿宋_GB2312" w:hAnsi="宋体" w:hint="eastAsia"/>
                <w:b/>
                <w:sz w:val="24"/>
              </w:rPr>
              <w:t xml:space="preserve">Asynchronous Advantage Actor-Critic, </w:t>
            </w:r>
            <w:r w:rsidR="00615000" w:rsidRPr="00615000">
              <w:rPr>
                <w:rFonts w:ascii="仿宋_GB2312" w:eastAsia="仿宋_GB2312" w:hAnsi="宋体"/>
                <w:b/>
                <w:sz w:val="24"/>
              </w:rPr>
              <w:t>A3C）算法</w:t>
            </w:r>
            <w:r w:rsidR="00615000">
              <w:rPr>
                <w:rFonts w:ascii="仿宋_GB2312" w:eastAsia="仿宋_GB2312" w:hAnsi="宋体" w:hint="eastAsia"/>
                <w:b/>
                <w:sz w:val="24"/>
              </w:rPr>
              <w:t>；A3C算法</w:t>
            </w:r>
            <w:r w:rsidR="00615000" w:rsidRPr="00615000">
              <w:rPr>
                <w:rFonts w:ascii="仿宋_GB2312" w:eastAsia="仿宋_GB2312" w:hAnsi="宋体"/>
                <w:b/>
                <w:sz w:val="24"/>
              </w:rPr>
              <w:t>是一种</w:t>
            </w:r>
            <w:r w:rsidR="00615000">
              <w:rPr>
                <w:rFonts w:ascii="仿宋_GB2312" w:eastAsia="仿宋_GB2312" w:hAnsi="宋体" w:hint="eastAsia"/>
                <w:b/>
                <w:sz w:val="24"/>
              </w:rPr>
              <w:t>策略</w:t>
            </w:r>
            <w:r w:rsidR="00615000" w:rsidRPr="00615000">
              <w:rPr>
                <w:rFonts w:ascii="仿宋_GB2312" w:eastAsia="仿宋_GB2312" w:hAnsi="宋体"/>
                <w:b/>
                <w:sz w:val="24"/>
              </w:rPr>
              <w:t>梯度算法，它通过并行执行多个智能体来提高训练效率，</w:t>
            </w:r>
            <w:r w:rsidR="00615000">
              <w:rPr>
                <w:rFonts w:ascii="仿宋_GB2312" w:eastAsia="仿宋_GB2312" w:hAnsi="宋体" w:hint="eastAsia"/>
                <w:b/>
                <w:sz w:val="24"/>
              </w:rPr>
              <w:t>即</w:t>
            </w:r>
            <w:r w:rsidR="00615000" w:rsidRPr="00615000">
              <w:rPr>
                <w:rFonts w:ascii="仿宋_GB2312" w:eastAsia="仿宋_GB2312" w:hAnsi="宋体"/>
                <w:b/>
                <w:sz w:val="24"/>
              </w:rPr>
              <w:t>允许异步</w:t>
            </w:r>
            <w:r w:rsidR="00615000" w:rsidRPr="00615000">
              <w:rPr>
                <w:rFonts w:ascii="仿宋_GB2312" w:eastAsia="仿宋_GB2312" w:hAnsi="宋体"/>
                <w:b/>
                <w:sz w:val="24"/>
              </w:rPr>
              <w:lastRenderedPageBreak/>
              <w:t>更新全局模型。A3C结合了价值和策略梯度方法，并使用n步回报来更新策略和价值函数，从而在复杂</w:t>
            </w:r>
            <w:r w:rsidR="00615000">
              <w:rPr>
                <w:rFonts w:ascii="仿宋_GB2312" w:eastAsia="仿宋_GB2312" w:hAnsi="宋体" w:hint="eastAsia"/>
                <w:b/>
                <w:sz w:val="24"/>
              </w:rPr>
              <w:t>的围棋、星际争霸等</w:t>
            </w:r>
            <w:r w:rsidR="00615000" w:rsidRPr="00615000">
              <w:rPr>
                <w:rFonts w:ascii="仿宋_GB2312" w:eastAsia="仿宋_GB2312" w:hAnsi="宋体"/>
                <w:b/>
                <w:sz w:val="24"/>
              </w:rPr>
              <w:t>任务中取得了显著的效果</w:t>
            </w:r>
            <w:r w:rsidR="00615000">
              <w:rPr>
                <w:rFonts w:ascii="仿宋_GB2312" w:eastAsia="仿宋_GB2312" w:hAnsi="宋体" w:hint="eastAsia"/>
                <w:b/>
                <w:sz w:val="24"/>
              </w:rPr>
              <w:t>。</w:t>
            </w:r>
          </w:p>
          <w:p w:rsidR="00ED1632" w:rsidRDefault="00ED1632" w:rsidP="00241977">
            <w:pPr>
              <w:spacing w:line="400" w:lineRule="exact"/>
              <w:ind w:firstLineChars="200" w:firstLine="482"/>
              <w:rPr>
                <w:rFonts w:ascii="仿宋_GB2312" w:eastAsia="仿宋_GB2312" w:hAnsi="宋体" w:hint="eastAsia"/>
                <w:b/>
                <w:bCs/>
                <w:sz w:val="24"/>
              </w:rPr>
            </w:pPr>
          </w:p>
          <w:p w:rsidR="00241977" w:rsidRDefault="00BC3F74" w:rsidP="00241977">
            <w:pPr>
              <w:spacing w:line="400" w:lineRule="exact"/>
              <w:ind w:firstLineChars="200" w:firstLine="482"/>
              <w:rPr>
                <w:rFonts w:ascii="仿宋_GB2312" w:eastAsia="仿宋_GB2312" w:hAnsi="宋体" w:hint="eastAsia"/>
                <w:b/>
                <w:bCs/>
                <w:sz w:val="24"/>
              </w:rPr>
            </w:pPr>
            <w:r>
              <w:rPr>
                <w:rFonts w:ascii="仿宋_GB2312" w:eastAsia="仿宋_GB2312" w:hAnsi="宋体" w:hint="eastAsia"/>
                <w:b/>
                <w:bCs/>
                <w:sz w:val="24"/>
              </w:rPr>
              <w:t>总而言之，现有的MARL方法只对智能体获得的回报的期望进行建模，从一定意义上讲，这些方法在随机性很强的多智能体环境中不会学习到鲁棒的最优策略。在单智能体强化学习方法中，有学者提出了CTD对智能体获得的回报的均值和方差同时进行建模，然而这种方法</w:t>
            </w:r>
            <w:r w:rsidR="008F58CF">
              <w:rPr>
                <w:rFonts w:ascii="仿宋_GB2312" w:eastAsia="仿宋_GB2312" w:hAnsi="宋体" w:hint="eastAsia"/>
                <w:b/>
                <w:bCs/>
                <w:sz w:val="24"/>
              </w:rPr>
              <w:t>没有考虑一般强化学习中的折扣因子</w:t>
            </w:r>
            <w:r w:rsidR="003D7A2A">
              <w:rPr>
                <w:rFonts w:ascii="仿宋_GB2312" w:eastAsia="仿宋_GB2312" w:hAnsi="宋体" w:hint="eastAsia"/>
                <w:b/>
                <w:bCs/>
                <w:sz w:val="24"/>
              </w:rPr>
              <w:t>，只应用在了简单的交通路网环境中，并不能应用到其它领域</w:t>
            </w:r>
            <w:r>
              <w:rPr>
                <w:rFonts w:ascii="仿宋_GB2312" w:eastAsia="仿宋_GB2312" w:hAnsi="宋体" w:hint="eastAsia"/>
                <w:b/>
                <w:bCs/>
                <w:sz w:val="24"/>
              </w:rPr>
              <w:t>。</w:t>
            </w:r>
          </w:p>
          <w:p w:rsidR="00241977" w:rsidRPr="00C044CF" w:rsidRDefault="00241977" w:rsidP="00241977">
            <w:pPr>
              <w:spacing w:line="400" w:lineRule="exact"/>
              <w:ind w:firstLineChars="200" w:firstLine="482"/>
              <w:rPr>
                <w:rFonts w:ascii="仿宋_GB2312" w:eastAsia="仿宋_GB2312" w:hAnsi="宋体" w:hint="eastAsia"/>
                <w:b/>
                <w:sz w:val="24"/>
              </w:rPr>
            </w:pPr>
          </w:p>
        </w:tc>
      </w:tr>
      <w:tr w:rsidR="00D11462">
        <w:trPr>
          <w:cantSplit/>
          <w:trHeight w:val="4940"/>
          <w:jc w:val="center"/>
        </w:trPr>
        <w:tc>
          <w:tcPr>
            <w:tcW w:w="907" w:type="dxa"/>
            <w:vAlign w:val="center"/>
          </w:tcPr>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lastRenderedPageBreak/>
              <w:t>主</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要</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研</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究</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内</w:t>
            </w:r>
          </w:p>
          <w:p w:rsidR="00D11462" w:rsidRDefault="00000000">
            <w:pPr>
              <w:spacing w:line="400" w:lineRule="exact"/>
              <w:jc w:val="center"/>
              <w:rPr>
                <w:rFonts w:ascii="仿宋_GB2312" w:eastAsia="仿宋_GB2312" w:hAnsi="宋体" w:hint="eastAsia"/>
                <w:b/>
                <w:sz w:val="24"/>
              </w:rPr>
            </w:pPr>
            <w:r>
              <w:rPr>
                <w:rFonts w:ascii="仿宋_GB2312" w:eastAsia="仿宋_GB2312" w:hAnsi="宋体" w:hint="eastAsia"/>
                <w:b/>
                <w:sz w:val="24"/>
              </w:rPr>
              <w:t>容</w:t>
            </w:r>
          </w:p>
        </w:tc>
        <w:tc>
          <w:tcPr>
            <w:tcW w:w="8390" w:type="dxa"/>
          </w:tcPr>
          <w:p w:rsidR="00D11462" w:rsidRDefault="0025615B" w:rsidP="0025615B">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本项目主要研究如何建模MARL环境中的随机性，从而使智能体学习到的策略更加鲁棒。</w:t>
            </w:r>
            <w:r w:rsidR="00996788">
              <w:rPr>
                <w:rFonts w:ascii="仿宋_GB2312" w:eastAsia="仿宋_GB2312" w:hAnsi="宋体" w:hint="eastAsia"/>
                <w:b/>
                <w:sz w:val="24"/>
              </w:rPr>
              <w:t>本项目将对智能体获得的回报的均值和方差进行建模</w:t>
            </w:r>
            <w:r w:rsidR="006E1372">
              <w:rPr>
                <w:rFonts w:ascii="仿宋_GB2312" w:eastAsia="仿宋_GB2312" w:hAnsi="宋体" w:hint="eastAsia"/>
                <w:b/>
                <w:sz w:val="24"/>
              </w:rPr>
              <w:t>，利用回报的均值和方差的线性组合来描述MARL环境下考虑到随机性的最优策略。</w:t>
            </w:r>
          </w:p>
          <w:p w:rsidR="00D11462" w:rsidRDefault="00DE10E0" w:rsidP="00DE10E0">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为</w:t>
            </w:r>
            <w:r w:rsidR="006E1372">
              <w:rPr>
                <w:rFonts w:ascii="仿宋_GB2312" w:eastAsia="仿宋_GB2312" w:hAnsi="宋体" w:hint="eastAsia"/>
                <w:b/>
                <w:sz w:val="24"/>
              </w:rPr>
              <w:t>了</w:t>
            </w:r>
            <w:r>
              <w:rPr>
                <w:rFonts w:ascii="仿宋_GB2312" w:eastAsia="仿宋_GB2312" w:hAnsi="宋体" w:hint="eastAsia"/>
                <w:b/>
                <w:sz w:val="24"/>
              </w:rPr>
              <w:t>同时对智能体获得的回报的均值和方差进行建模，</w:t>
            </w:r>
            <w:r w:rsidR="006E1372">
              <w:rPr>
                <w:rFonts w:ascii="仿宋_GB2312" w:eastAsia="仿宋_GB2312" w:hAnsi="宋体" w:hint="eastAsia"/>
                <w:b/>
                <w:sz w:val="24"/>
              </w:rPr>
              <w:t>本项目将</w:t>
            </w:r>
            <w:r>
              <w:rPr>
                <w:rFonts w:ascii="仿宋_GB2312" w:eastAsia="仿宋_GB2312" w:hAnsi="宋体" w:hint="eastAsia"/>
                <w:b/>
                <w:sz w:val="24"/>
              </w:rPr>
              <w:t>完成一般情况下级联时序差分公式的推导</w:t>
            </w:r>
            <w:r w:rsidR="006E1372">
              <w:rPr>
                <w:rFonts w:ascii="仿宋_GB2312" w:eastAsia="仿宋_GB2312" w:hAnsi="宋体" w:hint="eastAsia"/>
                <w:b/>
                <w:sz w:val="24"/>
              </w:rPr>
              <w:t>，包括智能体状态-动作价值函数更新公式的推导</w:t>
            </w:r>
            <w:r>
              <w:rPr>
                <w:rFonts w:ascii="仿宋_GB2312" w:eastAsia="仿宋_GB2312" w:hAnsi="宋体" w:hint="eastAsia"/>
                <w:b/>
                <w:sz w:val="24"/>
              </w:rPr>
              <w:t>。由于MARL环境较为复杂，通常需要神经网络对状态-动作价值函数进行拟合，所以本项目将</w:t>
            </w:r>
            <w:r w:rsidR="0083419D">
              <w:rPr>
                <w:rFonts w:ascii="仿宋_GB2312" w:eastAsia="仿宋_GB2312" w:hAnsi="宋体" w:hint="eastAsia"/>
                <w:b/>
                <w:sz w:val="24"/>
              </w:rPr>
              <w:t>用深度神经网络实现</w:t>
            </w:r>
            <w:r>
              <w:rPr>
                <w:rFonts w:ascii="仿宋_GB2312" w:eastAsia="仿宋_GB2312" w:hAnsi="宋体" w:hint="eastAsia"/>
                <w:b/>
                <w:sz w:val="24"/>
              </w:rPr>
              <w:t>级联时序差分</w:t>
            </w:r>
            <w:r w:rsidR="0083419D">
              <w:rPr>
                <w:rFonts w:ascii="仿宋_GB2312" w:eastAsia="仿宋_GB2312" w:hAnsi="宋体" w:hint="eastAsia"/>
                <w:b/>
                <w:sz w:val="24"/>
              </w:rPr>
              <w:t>，并给出相应的公式推导。接下来，本项目将会给出</w:t>
            </w:r>
            <w:r w:rsidR="005518A0">
              <w:rPr>
                <w:rFonts w:ascii="仿宋_GB2312" w:eastAsia="仿宋_GB2312" w:hAnsi="宋体" w:hint="eastAsia"/>
                <w:b/>
                <w:sz w:val="24"/>
              </w:rPr>
              <w:t>一般</w:t>
            </w:r>
            <w:r w:rsidR="0083419D">
              <w:rPr>
                <w:rFonts w:ascii="仿宋_GB2312" w:eastAsia="仿宋_GB2312" w:hAnsi="宋体" w:hint="eastAsia"/>
                <w:b/>
                <w:sz w:val="24"/>
              </w:rPr>
              <w:t>MARL情况下</w:t>
            </w:r>
            <w:r w:rsidR="006E1372">
              <w:rPr>
                <w:rFonts w:ascii="仿宋_GB2312" w:eastAsia="仿宋_GB2312" w:hAnsi="宋体" w:hint="eastAsia"/>
                <w:b/>
                <w:sz w:val="24"/>
              </w:rPr>
              <w:t>基于深度神经网络的级联时序差分</w:t>
            </w:r>
            <w:r w:rsidR="005518A0">
              <w:rPr>
                <w:rFonts w:ascii="仿宋_GB2312" w:eastAsia="仿宋_GB2312" w:hAnsi="宋体" w:hint="eastAsia"/>
                <w:b/>
                <w:sz w:val="24"/>
              </w:rPr>
              <w:t>的公式推导，从而理论上完成对MARL情况下智能体获得的回报的均值和方差的建模。</w:t>
            </w:r>
          </w:p>
          <w:p w:rsidR="00D11462" w:rsidRDefault="008B0777" w:rsidP="00F95B9D">
            <w:pPr>
              <w:spacing w:line="400" w:lineRule="exact"/>
              <w:ind w:firstLineChars="200" w:firstLine="482"/>
              <w:rPr>
                <w:rFonts w:ascii="仿宋_GB2312" w:eastAsia="仿宋_GB2312" w:hAnsi="宋体" w:hint="eastAsia"/>
                <w:b/>
                <w:sz w:val="24"/>
              </w:rPr>
            </w:pPr>
            <w:r>
              <w:rPr>
                <w:rFonts w:ascii="仿宋_GB2312" w:eastAsia="仿宋_GB2312" w:hAnsi="宋体" w:hint="eastAsia"/>
                <w:b/>
                <w:sz w:val="24"/>
              </w:rPr>
              <w:t>在完成理论推导后，本项目将完成算法相关代码的编写及验证，并在一般的MARL环境下训练，</w:t>
            </w:r>
            <w:r w:rsidR="00F95B9D">
              <w:rPr>
                <w:rFonts w:ascii="仿宋_GB2312" w:eastAsia="仿宋_GB2312" w:hAnsi="宋体" w:hint="eastAsia"/>
                <w:b/>
                <w:sz w:val="24"/>
              </w:rPr>
              <w:t>调整算法中不同的超参数，</w:t>
            </w:r>
            <w:r>
              <w:rPr>
                <w:rFonts w:ascii="仿宋_GB2312" w:eastAsia="仿宋_GB2312" w:hAnsi="宋体" w:hint="eastAsia"/>
                <w:b/>
                <w:sz w:val="24"/>
              </w:rPr>
              <w:t>与其它算法进行对比来测试算法的有效性；最后，将测试环境可视化，来更好地展示算法的效果。</w:t>
            </w:r>
          </w:p>
          <w:p w:rsidR="00D11462" w:rsidRDefault="00D11462">
            <w:pPr>
              <w:spacing w:line="400" w:lineRule="exact"/>
              <w:rPr>
                <w:rFonts w:ascii="仿宋_GB2312" w:eastAsia="仿宋_GB2312" w:hAnsi="宋体" w:hint="eastAsia"/>
                <w:b/>
                <w:sz w:val="24"/>
              </w:rPr>
            </w:pPr>
          </w:p>
        </w:tc>
      </w:tr>
    </w:tbl>
    <w:p w:rsidR="00D11462" w:rsidRDefault="00D11462">
      <w:pPr>
        <w:rPr>
          <w:rFonts w:hint="eastAsia"/>
          <w:b/>
          <w:vanish/>
        </w:rPr>
      </w:pPr>
    </w:p>
    <w:tbl>
      <w:tblPr>
        <w:tblpPr w:leftFromText="180" w:rightFromText="180" w:vertAnchor="text" w:horzAnchor="margin" w:tblpX="-352" w:tblpY="19"/>
        <w:tblW w:w="10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9217"/>
      </w:tblGrid>
      <w:tr w:rsidR="00D11462" w:rsidTr="00A115AF">
        <w:trPr>
          <w:trHeight w:val="4243"/>
        </w:trPr>
        <w:tc>
          <w:tcPr>
            <w:tcW w:w="959" w:type="dxa"/>
            <w:vAlign w:val="center"/>
          </w:tcPr>
          <w:p w:rsidR="00D11462" w:rsidRDefault="00000000" w:rsidP="00A115AF">
            <w:pPr>
              <w:pStyle w:val="a3"/>
              <w:ind w:firstLineChars="0" w:firstLine="0"/>
              <w:jc w:val="left"/>
              <w:rPr>
                <w:rFonts w:ascii="楷体_GB2312" w:eastAsia="楷体_GB2312" w:hAnsi="宋体" w:hint="eastAsia"/>
                <w:b/>
                <w:sz w:val="24"/>
              </w:rPr>
            </w:pPr>
            <w:r>
              <w:rPr>
                <w:rFonts w:ascii="楷体_GB2312" w:eastAsia="楷体_GB2312" w:hAnsi="宋体" w:hint="eastAsia"/>
                <w:b/>
                <w:sz w:val="24"/>
              </w:rPr>
              <w:t>拟采用</w:t>
            </w:r>
          </w:p>
          <w:p w:rsidR="00D11462" w:rsidRDefault="00000000" w:rsidP="00A115AF">
            <w:pPr>
              <w:pStyle w:val="a3"/>
              <w:ind w:firstLineChars="0" w:firstLine="0"/>
              <w:jc w:val="left"/>
              <w:rPr>
                <w:rFonts w:ascii="楷体_GB2312" w:eastAsia="楷体_GB2312" w:hAnsi="宋体" w:hint="eastAsia"/>
                <w:b/>
                <w:sz w:val="24"/>
              </w:rPr>
            </w:pPr>
            <w:r>
              <w:rPr>
                <w:rFonts w:ascii="楷体_GB2312" w:eastAsia="楷体_GB2312" w:hAnsi="宋体" w:hint="eastAsia"/>
                <w:b/>
                <w:sz w:val="24"/>
              </w:rPr>
              <w:t>的研究</w:t>
            </w:r>
          </w:p>
          <w:p w:rsidR="00D11462" w:rsidRDefault="00000000" w:rsidP="00A115AF">
            <w:pPr>
              <w:pStyle w:val="a3"/>
              <w:ind w:firstLineChars="0" w:firstLine="0"/>
              <w:jc w:val="left"/>
              <w:rPr>
                <w:rFonts w:ascii="楷体_GB2312" w:eastAsia="楷体_GB2312" w:hAnsi="宋体" w:hint="eastAsia"/>
                <w:b/>
                <w:sz w:val="24"/>
              </w:rPr>
            </w:pPr>
            <w:r>
              <w:rPr>
                <w:rFonts w:ascii="楷体_GB2312" w:eastAsia="楷体_GB2312" w:hAnsi="宋体" w:hint="eastAsia"/>
                <w:b/>
                <w:sz w:val="24"/>
              </w:rPr>
              <w:t>思  路</w:t>
            </w:r>
          </w:p>
          <w:p w:rsidR="00D11462" w:rsidRDefault="00000000" w:rsidP="00A115AF">
            <w:pPr>
              <w:pStyle w:val="a3"/>
              <w:ind w:firstLineChars="0" w:firstLine="0"/>
              <w:jc w:val="left"/>
              <w:rPr>
                <w:rFonts w:ascii="楷体_GB2312" w:eastAsia="楷体_GB2312" w:hAnsi="宋体" w:hint="eastAsia"/>
                <w:b/>
                <w:sz w:val="24"/>
              </w:rPr>
            </w:pPr>
            <w:r>
              <w:rPr>
                <w:rFonts w:ascii="楷体_GB2312" w:eastAsia="楷体_GB2312" w:hAnsi="宋体" w:hint="eastAsia"/>
                <w:b/>
                <w:sz w:val="24"/>
              </w:rPr>
              <w:t>（方法、</w:t>
            </w:r>
          </w:p>
          <w:p w:rsidR="00D11462" w:rsidRDefault="00000000" w:rsidP="00A115AF">
            <w:pPr>
              <w:pStyle w:val="a3"/>
              <w:ind w:firstLineChars="0" w:firstLine="0"/>
              <w:jc w:val="left"/>
              <w:rPr>
                <w:rFonts w:ascii="楷体_GB2312" w:eastAsia="楷体_GB2312" w:hAnsi="宋体" w:hint="eastAsia"/>
                <w:b/>
                <w:sz w:val="24"/>
              </w:rPr>
            </w:pPr>
            <w:r>
              <w:rPr>
                <w:rFonts w:ascii="楷体_GB2312" w:eastAsia="楷体_GB2312" w:hAnsi="宋体" w:hint="eastAsia"/>
                <w:b/>
                <w:sz w:val="24"/>
              </w:rPr>
              <w:t>技术路</w:t>
            </w:r>
          </w:p>
          <w:p w:rsidR="00D11462" w:rsidRDefault="00000000" w:rsidP="00A115AF">
            <w:pPr>
              <w:pStyle w:val="a3"/>
              <w:ind w:firstLineChars="0" w:firstLine="0"/>
              <w:jc w:val="left"/>
              <w:rPr>
                <w:rFonts w:ascii="楷体_GB2312" w:eastAsia="楷体_GB2312" w:hAnsi="宋体" w:hint="eastAsia"/>
                <w:b/>
                <w:sz w:val="24"/>
              </w:rPr>
            </w:pPr>
            <w:r>
              <w:rPr>
                <w:rFonts w:ascii="楷体_GB2312" w:eastAsia="楷体_GB2312" w:hAnsi="宋体" w:hint="eastAsia"/>
                <w:b/>
                <w:sz w:val="24"/>
              </w:rPr>
              <w:t>线、可</w:t>
            </w:r>
          </w:p>
          <w:p w:rsidR="00D11462" w:rsidRDefault="00000000" w:rsidP="00A115AF">
            <w:pPr>
              <w:pStyle w:val="a3"/>
              <w:ind w:firstLineChars="0" w:firstLine="0"/>
              <w:jc w:val="left"/>
              <w:rPr>
                <w:rFonts w:ascii="楷体_GB2312" w:eastAsia="楷体_GB2312" w:hAnsi="宋体" w:hint="eastAsia"/>
                <w:b/>
                <w:sz w:val="24"/>
              </w:rPr>
            </w:pPr>
            <w:r>
              <w:rPr>
                <w:rFonts w:ascii="楷体_GB2312" w:eastAsia="楷体_GB2312" w:hAnsi="宋体" w:hint="eastAsia"/>
                <w:b/>
                <w:sz w:val="24"/>
              </w:rPr>
              <w:t>行性论</w:t>
            </w:r>
          </w:p>
          <w:p w:rsidR="00D11462" w:rsidRDefault="00000000" w:rsidP="00A115AF">
            <w:pPr>
              <w:pStyle w:val="a3"/>
              <w:ind w:firstLineChars="0" w:firstLine="0"/>
              <w:jc w:val="left"/>
              <w:rPr>
                <w:rFonts w:ascii="仿宋_GB2312" w:eastAsia="仿宋_GB2312" w:hAnsi="宋体" w:hint="eastAsia"/>
                <w:b/>
                <w:sz w:val="24"/>
              </w:rPr>
            </w:pPr>
            <w:r>
              <w:rPr>
                <w:rFonts w:ascii="楷体_GB2312" w:eastAsia="楷体_GB2312" w:hAnsi="宋体" w:hint="eastAsia"/>
                <w:b/>
                <w:sz w:val="24"/>
              </w:rPr>
              <w:t>证等）</w:t>
            </w:r>
          </w:p>
        </w:tc>
        <w:tc>
          <w:tcPr>
            <w:tcW w:w="9217" w:type="dxa"/>
          </w:tcPr>
          <w:p w:rsidR="00D11462" w:rsidRDefault="00AE6747" w:rsidP="00A115AF">
            <w:pPr>
              <w:pStyle w:val="2"/>
              <w:numPr>
                <w:ilvl w:val="0"/>
                <w:numId w:val="2"/>
              </w:numPr>
            </w:pPr>
            <w:r>
              <w:rPr>
                <w:rFonts w:hint="eastAsia"/>
              </w:rPr>
              <w:t>方法</w:t>
            </w:r>
          </w:p>
          <w:p w:rsidR="00A115AF" w:rsidRDefault="00A115AF" w:rsidP="00A115AF">
            <w:pPr>
              <w:rPr>
                <w:rFonts w:ascii="仿宋_GB2312" w:eastAsia="仿宋_GB2312" w:hAnsi="宋体" w:hint="eastAsia"/>
                <w:b/>
                <w:sz w:val="24"/>
              </w:rPr>
            </w:pPr>
            <w:r>
              <w:rPr>
                <w:rFonts w:ascii="仿宋_GB2312" w:eastAsia="仿宋_GB2312" w:hAnsi="宋体" w:hint="eastAsia"/>
                <w:b/>
                <w:sz w:val="24"/>
              </w:rPr>
              <w:t>本项目将采用一般科研工作的科研方法：</w:t>
            </w:r>
          </w:p>
          <w:p w:rsidR="00A115AF" w:rsidRDefault="00A115AF" w:rsidP="00A115AF">
            <w:pPr>
              <w:pStyle w:val="a8"/>
              <w:numPr>
                <w:ilvl w:val="0"/>
                <w:numId w:val="3"/>
              </w:numPr>
              <w:ind w:firstLineChars="0"/>
              <w:rPr>
                <w:rFonts w:ascii="仿宋_GB2312" w:eastAsia="仿宋_GB2312" w:hAnsi="宋体" w:hint="eastAsia"/>
                <w:b/>
                <w:sz w:val="24"/>
              </w:rPr>
            </w:pPr>
            <w:r w:rsidRPr="00A115AF">
              <w:rPr>
                <w:rFonts w:ascii="仿宋_GB2312" w:eastAsia="仿宋_GB2312" w:hAnsi="宋体" w:hint="eastAsia"/>
                <w:b/>
                <w:sz w:val="24"/>
              </w:rPr>
              <w:t>进行调研</w:t>
            </w:r>
            <w:r w:rsidR="00DE17E3">
              <w:rPr>
                <w:rFonts w:ascii="仿宋_GB2312" w:eastAsia="仿宋_GB2312" w:hAnsi="宋体" w:hint="eastAsia"/>
                <w:b/>
                <w:sz w:val="24"/>
              </w:rPr>
              <w:t>。</w:t>
            </w:r>
            <w:r>
              <w:rPr>
                <w:rFonts w:ascii="仿宋_GB2312" w:eastAsia="仿宋_GB2312" w:hAnsi="宋体" w:hint="eastAsia"/>
                <w:b/>
                <w:sz w:val="24"/>
              </w:rPr>
              <w:t>收集并</w:t>
            </w:r>
            <w:r w:rsidRPr="00A115AF">
              <w:rPr>
                <w:rFonts w:ascii="仿宋_GB2312" w:eastAsia="仿宋_GB2312" w:hAnsi="宋体" w:hint="eastAsia"/>
                <w:b/>
                <w:sz w:val="24"/>
              </w:rPr>
              <w:t>阅读相关领域的前沿文献，对文献中的方法、文献提出的方法可以解决的问题以及方法的不足进行整理，从而对相关领域有深入的了解。</w:t>
            </w:r>
          </w:p>
          <w:p w:rsidR="00A115AF" w:rsidRDefault="00DE17E3" w:rsidP="00A115AF">
            <w:pPr>
              <w:pStyle w:val="a8"/>
              <w:numPr>
                <w:ilvl w:val="0"/>
                <w:numId w:val="3"/>
              </w:numPr>
              <w:ind w:firstLineChars="0"/>
              <w:rPr>
                <w:rFonts w:ascii="仿宋_GB2312" w:eastAsia="仿宋_GB2312" w:hAnsi="宋体" w:hint="eastAsia"/>
                <w:b/>
                <w:sz w:val="24"/>
              </w:rPr>
            </w:pPr>
            <w:r>
              <w:rPr>
                <w:rFonts w:ascii="仿宋_GB2312" w:eastAsia="仿宋_GB2312" w:hAnsi="宋体" w:hint="eastAsia"/>
                <w:b/>
                <w:sz w:val="24"/>
              </w:rPr>
              <w:t>确定研究目标。根据当前研究的局限性或缺陷确定研究目标。在本项目中，由于当前MARL方法没有很好的建模MARL环境下的随机性，所以本项目将对MARL环境下的随机性的建模确定为研究目标。</w:t>
            </w:r>
          </w:p>
          <w:p w:rsidR="00DE17E3" w:rsidRDefault="00DE17E3" w:rsidP="00A115AF">
            <w:pPr>
              <w:pStyle w:val="a8"/>
              <w:numPr>
                <w:ilvl w:val="0"/>
                <w:numId w:val="3"/>
              </w:numPr>
              <w:ind w:firstLineChars="0"/>
              <w:rPr>
                <w:rFonts w:ascii="仿宋_GB2312" w:eastAsia="仿宋_GB2312" w:hAnsi="宋体" w:hint="eastAsia"/>
                <w:b/>
                <w:sz w:val="24"/>
              </w:rPr>
            </w:pPr>
            <w:r>
              <w:rPr>
                <w:rFonts w:ascii="仿宋_GB2312" w:eastAsia="仿宋_GB2312" w:hAnsi="宋体" w:hint="eastAsia"/>
                <w:b/>
                <w:sz w:val="24"/>
              </w:rPr>
              <w:t>文献精读。在确定研究目标后，对和研究目标相关的一小部分文献更加精细的阅读，并对相关可能用到的基础知识进行学习。</w:t>
            </w:r>
          </w:p>
          <w:p w:rsidR="00DE17E3" w:rsidRDefault="00DE17E3" w:rsidP="00A115AF">
            <w:pPr>
              <w:pStyle w:val="a8"/>
              <w:numPr>
                <w:ilvl w:val="0"/>
                <w:numId w:val="3"/>
              </w:numPr>
              <w:ind w:firstLineChars="0"/>
              <w:rPr>
                <w:rFonts w:ascii="仿宋_GB2312" w:eastAsia="仿宋_GB2312" w:hAnsi="宋体" w:hint="eastAsia"/>
                <w:b/>
                <w:sz w:val="24"/>
              </w:rPr>
            </w:pPr>
            <w:r>
              <w:rPr>
                <w:rFonts w:ascii="仿宋_GB2312" w:eastAsia="仿宋_GB2312" w:hAnsi="宋体" w:hint="eastAsia"/>
                <w:b/>
                <w:sz w:val="24"/>
              </w:rPr>
              <w:t>确定大概的技术路线，完成可行性论证。</w:t>
            </w:r>
          </w:p>
          <w:p w:rsidR="00DE17E3" w:rsidRDefault="00DE17E3" w:rsidP="00A115AF">
            <w:pPr>
              <w:pStyle w:val="a8"/>
              <w:numPr>
                <w:ilvl w:val="0"/>
                <w:numId w:val="3"/>
              </w:numPr>
              <w:ind w:firstLineChars="0"/>
              <w:rPr>
                <w:rFonts w:ascii="仿宋_GB2312" w:eastAsia="仿宋_GB2312" w:hAnsi="宋体" w:hint="eastAsia"/>
                <w:b/>
                <w:sz w:val="24"/>
              </w:rPr>
            </w:pPr>
            <w:r>
              <w:rPr>
                <w:rFonts w:ascii="仿宋_GB2312" w:eastAsia="仿宋_GB2312" w:hAnsi="宋体" w:hint="eastAsia"/>
                <w:b/>
                <w:sz w:val="24"/>
              </w:rPr>
              <w:t>完成相关公式推导和理论证明，构建起一套新的方法。</w:t>
            </w:r>
          </w:p>
          <w:p w:rsidR="00DE17E3" w:rsidRDefault="00DE17E3" w:rsidP="00A115AF">
            <w:pPr>
              <w:pStyle w:val="a8"/>
              <w:numPr>
                <w:ilvl w:val="0"/>
                <w:numId w:val="3"/>
              </w:numPr>
              <w:ind w:firstLineChars="0"/>
              <w:rPr>
                <w:rFonts w:ascii="仿宋_GB2312" w:eastAsia="仿宋_GB2312" w:hAnsi="宋体" w:hint="eastAsia"/>
                <w:b/>
                <w:sz w:val="24"/>
              </w:rPr>
            </w:pPr>
            <w:r>
              <w:rPr>
                <w:rFonts w:ascii="仿宋_GB2312" w:eastAsia="仿宋_GB2312" w:hAnsi="宋体" w:hint="eastAsia"/>
                <w:b/>
                <w:sz w:val="24"/>
              </w:rPr>
              <w:t>编写代码实现</w:t>
            </w:r>
            <w:r w:rsidR="00FD6F5F">
              <w:rPr>
                <w:rFonts w:ascii="仿宋_GB2312" w:eastAsia="仿宋_GB2312" w:hAnsi="宋体" w:hint="eastAsia"/>
                <w:b/>
                <w:sz w:val="24"/>
              </w:rPr>
              <w:t>本项目提出的</w:t>
            </w:r>
            <w:r>
              <w:rPr>
                <w:rFonts w:ascii="仿宋_GB2312" w:eastAsia="仿宋_GB2312" w:hAnsi="宋体" w:hint="eastAsia"/>
                <w:b/>
                <w:sz w:val="24"/>
              </w:rPr>
              <w:t>方法。</w:t>
            </w:r>
          </w:p>
          <w:p w:rsidR="00FD6F5F" w:rsidRDefault="00FD6F5F" w:rsidP="00A115AF">
            <w:pPr>
              <w:pStyle w:val="a8"/>
              <w:numPr>
                <w:ilvl w:val="0"/>
                <w:numId w:val="3"/>
              </w:numPr>
              <w:ind w:firstLineChars="0"/>
              <w:rPr>
                <w:rFonts w:ascii="仿宋_GB2312" w:eastAsia="仿宋_GB2312" w:hAnsi="宋体" w:hint="eastAsia"/>
                <w:b/>
                <w:sz w:val="24"/>
              </w:rPr>
            </w:pPr>
            <w:r>
              <w:rPr>
                <w:rFonts w:ascii="仿宋_GB2312" w:eastAsia="仿宋_GB2312" w:hAnsi="宋体" w:hint="eastAsia"/>
                <w:b/>
                <w:sz w:val="24"/>
              </w:rPr>
              <w:lastRenderedPageBreak/>
              <w:t>对提出的方法在不同的环境中进行训练和测试，验证算法的有效性。</w:t>
            </w:r>
          </w:p>
          <w:p w:rsidR="00FD6F5F" w:rsidRDefault="00FD6F5F" w:rsidP="00A115AF">
            <w:pPr>
              <w:pStyle w:val="a8"/>
              <w:numPr>
                <w:ilvl w:val="0"/>
                <w:numId w:val="3"/>
              </w:numPr>
              <w:ind w:firstLineChars="0"/>
              <w:rPr>
                <w:rFonts w:ascii="仿宋_GB2312" w:eastAsia="仿宋_GB2312" w:hAnsi="宋体" w:hint="eastAsia"/>
                <w:b/>
                <w:sz w:val="24"/>
              </w:rPr>
            </w:pPr>
            <w:r>
              <w:rPr>
                <w:rFonts w:ascii="仿宋_GB2312" w:eastAsia="仿宋_GB2312" w:hAnsi="宋体" w:hint="eastAsia"/>
                <w:b/>
                <w:sz w:val="24"/>
              </w:rPr>
              <w:t>编写代码，对训练好的算法进行可视化展示。</w:t>
            </w:r>
          </w:p>
          <w:p w:rsidR="00DE17E3" w:rsidRDefault="00DE17E3" w:rsidP="00DE17E3">
            <w:pPr>
              <w:pStyle w:val="2"/>
              <w:numPr>
                <w:ilvl w:val="0"/>
                <w:numId w:val="2"/>
              </w:numPr>
            </w:pPr>
            <w:r>
              <w:rPr>
                <w:rFonts w:hint="eastAsia"/>
              </w:rPr>
              <w:t>技术路线</w:t>
            </w:r>
          </w:p>
          <w:p w:rsidR="00AE6747" w:rsidRPr="00FD6F5F" w:rsidRDefault="00DE17E3" w:rsidP="00FD6F5F">
            <w:pPr>
              <w:ind w:firstLineChars="200" w:firstLine="482"/>
              <w:rPr>
                <w:rFonts w:ascii="仿宋_GB2312" w:eastAsia="仿宋_GB2312" w:hAnsi="宋体" w:hint="eastAsia"/>
                <w:b/>
                <w:sz w:val="24"/>
              </w:rPr>
            </w:pPr>
            <w:r w:rsidRPr="00FD6F5F">
              <w:rPr>
                <w:rFonts w:ascii="仿宋_GB2312" w:eastAsia="仿宋_GB2312" w:hAnsi="宋体" w:hint="eastAsia"/>
                <w:b/>
                <w:sz w:val="24"/>
              </w:rPr>
              <w:t>首先，通过</w:t>
            </w:r>
            <w:r w:rsidR="00FD6F5F" w:rsidRPr="00FD6F5F">
              <w:rPr>
                <w:rFonts w:ascii="仿宋_GB2312" w:eastAsia="仿宋_GB2312" w:hAnsi="宋体" w:hint="eastAsia"/>
                <w:b/>
                <w:sz w:val="24"/>
              </w:rPr>
              <w:t>知网、四川大学图书馆等方式进行文献查找，并阅读文献。</w:t>
            </w:r>
            <w:r w:rsidR="00FD6F5F">
              <w:rPr>
                <w:rFonts w:ascii="仿宋_GB2312" w:eastAsia="仿宋_GB2312" w:hAnsi="宋体" w:hint="eastAsia"/>
                <w:b/>
                <w:sz w:val="24"/>
              </w:rPr>
              <w:t>在确定项目的研究目标后，采用MARL、深度神经网络等理论以及概率统计等课本知识对相关公式进行推导，并完成算法的理论证明。接下来，计划使用python完成代码的编写：采用pytorch、numpy等模块完成核心算法代码的编写，采用streamlit等模块完成可视化，采用pettingzoo、gymnasium等模块完成MARL环境的搭建；在</w:t>
            </w:r>
            <w:r w:rsidR="00D05BDC">
              <w:rPr>
                <w:rFonts w:ascii="仿宋_GB2312" w:eastAsia="仿宋_GB2312" w:hAnsi="宋体" w:hint="eastAsia"/>
                <w:b/>
                <w:sz w:val="24"/>
              </w:rPr>
              <w:t>本地或者云端服务器上搭建</w:t>
            </w:r>
            <w:r w:rsidR="00FD6F5F">
              <w:rPr>
                <w:rFonts w:ascii="仿宋_GB2312" w:eastAsia="仿宋_GB2312" w:hAnsi="宋体" w:hint="eastAsia"/>
                <w:b/>
                <w:sz w:val="24"/>
              </w:rPr>
              <w:t>MARL环境</w:t>
            </w:r>
            <w:r w:rsidR="00D05BDC">
              <w:rPr>
                <w:rFonts w:ascii="仿宋_GB2312" w:eastAsia="仿宋_GB2312" w:hAnsi="宋体" w:hint="eastAsia"/>
                <w:b/>
                <w:sz w:val="24"/>
              </w:rPr>
              <w:t>，并在环境</w:t>
            </w:r>
            <w:r w:rsidR="00FD6F5F">
              <w:rPr>
                <w:rFonts w:ascii="仿宋_GB2312" w:eastAsia="仿宋_GB2312" w:hAnsi="宋体" w:hint="eastAsia"/>
                <w:b/>
                <w:sz w:val="24"/>
              </w:rPr>
              <w:t>中完成算法的训练以及测试，</w:t>
            </w:r>
            <w:r w:rsidR="00D05BDC">
              <w:rPr>
                <w:rFonts w:ascii="仿宋_GB2312" w:eastAsia="仿宋_GB2312" w:hAnsi="宋体" w:hint="eastAsia"/>
                <w:b/>
                <w:sz w:val="24"/>
              </w:rPr>
              <w:t>最后</w:t>
            </w:r>
            <w:r w:rsidR="00FD6F5F">
              <w:rPr>
                <w:rFonts w:ascii="仿宋_GB2312" w:eastAsia="仿宋_GB2312" w:hAnsi="宋体" w:hint="eastAsia"/>
                <w:b/>
                <w:sz w:val="24"/>
              </w:rPr>
              <w:t>将训练好的算法</w:t>
            </w:r>
            <w:r w:rsidR="00D05BDC">
              <w:rPr>
                <w:rFonts w:ascii="仿宋_GB2312" w:eastAsia="仿宋_GB2312" w:hAnsi="宋体" w:hint="eastAsia"/>
                <w:b/>
                <w:sz w:val="24"/>
              </w:rPr>
              <w:t>在web上</w:t>
            </w:r>
            <w:r w:rsidR="00FD6F5F">
              <w:rPr>
                <w:rFonts w:ascii="仿宋_GB2312" w:eastAsia="仿宋_GB2312" w:hAnsi="宋体" w:hint="eastAsia"/>
                <w:b/>
                <w:sz w:val="24"/>
              </w:rPr>
              <w:t>进行可视化展示。</w:t>
            </w:r>
          </w:p>
          <w:p w:rsidR="00D11462" w:rsidRDefault="00FD6F5F" w:rsidP="00FD6F5F">
            <w:pPr>
              <w:pStyle w:val="2"/>
            </w:pPr>
            <w:r>
              <w:rPr>
                <w:rFonts w:hint="eastAsia"/>
              </w:rPr>
              <w:t>3</w:t>
            </w:r>
            <w:r>
              <w:rPr>
                <w:rFonts w:hint="eastAsia"/>
              </w:rPr>
              <w:t>、可行性论证</w:t>
            </w:r>
          </w:p>
          <w:p w:rsidR="00D11462" w:rsidRDefault="00D05BDC" w:rsidP="00A115AF">
            <w:pPr>
              <w:pStyle w:val="a3"/>
              <w:ind w:firstLineChars="0" w:firstLine="0"/>
              <w:rPr>
                <w:rFonts w:ascii="仿宋_GB2312" w:eastAsia="仿宋_GB2312" w:hAnsi="宋体" w:hint="eastAsia"/>
                <w:b/>
                <w:sz w:val="24"/>
              </w:rPr>
            </w:pPr>
            <w:r>
              <w:rPr>
                <w:rFonts w:ascii="仿宋_GB2312" w:eastAsia="仿宋_GB2312" w:hAnsi="宋体" w:hint="eastAsia"/>
                <w:b/>
                <w:sz w:val="24"/>
              </w:rPr>
              <w:t>本项目具有充分的可行性，具体原因如下：</w:t>
            </w:r>
          </w:p>
          <w:p w:rsidR="00D05BDC" w:rsidRDefault="00D05BDC" w:rsidP="00D05BDC">
            <w:pPr>
              <w:pStyle w:val="a3"/>
              <w:numPr>
                <w:ilvl w:val="0"/>
                <w:numId w:val="4"/>
              </w:numPr>
              <w:ind w:firstLineChars="0"/>
              <w:rPr>
                <w:rFonts w:ascii="仿宋_GB2312" w:eastAsia="仿宋_GB2312" w:hAnsi="宋体" w:hint="eastAsia"/>
                <w:b/>
                <w:sz w:val="24"/>
              </w:rPr>
            </w:pPr>
            <w:r>
              <w:rPr>
                <w:rFonts w:ascii="仿宋_GB2312" w:eastAsia="仿宋_GB2312" w:hAnsi="宋体" w:hint="eastAsia"/>
                <w:b/>
                <w:sz w:val="24"/>
              </w:rPr>
              <w:t>可以通过互联网和图书馆等渠道获取到所需的文献以及查询相关知识；通过相关翻译软件辅助完成文献阅读。</w:t>
            </w:r>
          </w:p>
          <w:p w:rsidR="00D05BDC" w:rsidRDefault="00D05BDC" w:rsidP="00D05BDC">
            <w:pPr>
              <w:pStyle w:val="a3"/>
              <w:numPr>
                <w:ilvl w:val="0"/>
                <w:numId w:val="4"/>
              </w:numPr>
              <w:ind w:firstLineChars="0"/>
              <w:rPr>
                <w:rFonts w:ascii="仿宋_GB2312" w:eastAsia="仿宋_GB2312" w:hAnsi="宋体" w:hint="eastAsia"/>
                <w:b/>
                <w:sz w:val="24"/>
              </w:rPr>
            </w:pPr>
            <w:r>
              <w:rPr>
                <w:rFonts w:ascii="仿宋_GB2312" w:eastAsia="仿宋_GB2312" w:hAnsi="宋体" w:hint="eastAsia"/>
                <w:b/>
                <w:sz w:val="24"/>
              </w:rPr>
              <w:t>根据对现有文献的总结，项目的研究目标、研究方向已经确定，且具体的方法可以初步规划：</w:t>
            </w:r>
            <w:r w:rsidR="0030115F">
              <w:rPr>
                <w:rFonts w:ascii="仿宋_GB2312" w:eastAsia="仿宋_GB2312" w:hAnsi="宋体" w:hint="eastAsia"/>
                <w:b/>
                <w:sz w:val="24"/>
              </w:rPr>
              <w:t>推导</w:t>
            </w:r>
            <w:r>
              <w:rPr>
                <w:rFonts w:ascii="仿宋_GB2312" w:eastAsia="仿宋_GB2312" w:hAnsi="宋体" w:hint="eastAsia"/>
                <w:b/>
                <w:sz w:val="24"/>
              </w:rPr>
              <w:t>可以预测</w:t>
            </w:r>
            <w:r w:rsidR="0030115F">
              <w:rPr>
                <w:rFonts w:ascii="仿宋_GB2312" w:eastAsia="仿宋_GB2312" w:hAnsi="宋体" w:hint="eastAsia"/>
                <w:b/>
                <w:sz w:val="24"/>
              </w:rPr>
              <w:t>智能体获得的回报的均值和方差的公式，并利用深度神经网络对公式进行优化，并扩展到MARL环境中。</w:t>
            </w:r>
          </w:p>
          <w:p w:rsidR="0030115F" w:rsidRDefault="0030115F" w:rsidP="00D05BDC">
            <w:pPr>
              <w:pStyle w:val="a3"/>
              <w:numPr>
                <w:ilvl w:val="0"/>
                <w:numId w:val="4"/>
              </w:numPr>
              <w:ind w:firstLineChars="0"/>
              <w:rPr>
                <w:rFonts w:ascii="仿宋_GB2312" w:eastAsia="仿宋_GB2312" w:hAnsi="宋体" w:hint="eastAsia"/>
                <w:b/>
                <w:sz w:val="24"/>
              </w:rPr>
            </w:pPr>
            <w:r>
              <w:rPr>
                <w:rFonts w:ascii="仿宋_GB2312" w:eastAsia="仿宋_GB2312" w:hAnsi="宋体" w:hint="eastAsia"/>
                <w:b/>
                <w:sz w:val="24"/>
              </w:rPr>
              <w:t>在完成公式推导后，可以根据公式利用python完成相关编码；且现在个人计算机的计算能力可以完成算法在一些简单的MARL环境下的训练和测试；如果个人计算机的计算能力不够或计算时间过长，则考虑借助云端服务器的算力。</w:t>
            </w:r>
          </w:p>
          <w:p w:rsidR="0030115F" w:rsidRDefault="0030115F" w:rsidP="00D05BDC">
            <w:pPr>
              <w:pStyle w:val="a3"/>
              <w:numPr>
                <w:ilvl w:val="0"/>
                <w:numId w:val="4"/>
              </w:numPr>
              <w:ind w:firstLineChars="0"/>
              <w:rPr>
                <w:rFonts w:ascii="仿宋_GB2312" w:eastAsia="仿宋_GB2312" w:hAnsi="宋体" w:hint="eastAsia"/>
                <w:b/>
                <w:sz w:val="24"/>
              </w:rPr>
            </w:pPr>
            <w:r>
              <w:rPr>
                <w:rFonts w:ascii="仿宋_GB2312" w:eastAsia="仿宋_GB2312" w:hAnsi="宋体" w:hint="eastAsia"/>
                <w:b/>
                <w:sz w:val="24"/>
              </w:rPr>
              <w:t>利用相关web展示的模块即可完成算法的可视化。</w:t>
            </w:r>
          </w:p>
          <w:p w:rsidR="0030115F" w:rsidRDefault="0030115F" w:rsidP="00D05BDC">
            <w:pPr>
              <w:pStyle w:val="a3"/>
              <w:numPr>
                <w:ilvl w:val="0"/>
                <w:numId w:val="4"/>
              </w:numPr>
              <w:ind w:firstLineChars="0"/>
              <w:rPr>
                <w:rFonts w:ascii="仿宋_GB2312" w:eastAsia="仿宋_GB2312" w:hAnsi="宋体" w:hint="eastAsia"/>
                <w:b/>
                <w:sz w:val="24"/>
              </w:rPr>
            </w:pPr>
            <w:r>
              <w:rPr>
                <w:rFonts w:ascii="仿宋_GB2312" w:eastAsia="仿宋_GB2312" w:hAnsi="宋体" w:hint="eastAsia"/>
                <w:b/>
                <w:sz w:val="24"/>
              </w:rPr>
              <w:t>根据其它文献或者github代码，可以完成对相关文献代码的复现，即可完成算法之间的比较。</w:t>
            </w:r>
          </w:p>
          <w:p w:rsidR="00D11462" w:rsidRDefault="0030115F" w:rsidP="00A115AF">
            <w:pPr>
              <w:pStyle w:val="a3"/>
              <w:ind w:firstLineChars="0" w:firstLine="0"/>
              <w:rPr>
                <w:rFonts w:ascii="仿宋_GB2312" w:eastAsia="仿宋_GB2312" w:hAnsi="宋体" w:hint="eastAsia"/>
                <w:b/>
                <w:sz w:val="24"/>
              </w:rPr>
            </w:pPr>
            <w:r>
              <w:rPr>
                <w:rFonts w:ascii="仿宋_GB2312" w:eastAsia="仿宋_GB2312" w:hAnsi="宋体" w:hint="eastAsia"/>
                <w:b/>
                <w:sz w:val="24"/>
              </w:rPr>
              <w:t>因此，本项目具有充分的可行性。</w:t>
            </w:r>
          </w:p>
          <w:p w:rsidR="00D11462" w:rsidRDefault="00D11462" w:rsidP="00A115AF">
            <w:pPr>
              <w:pStyle w:val="a3"/>
              <w:ind w:firstLineChars="0" w:firstLine="0"/>
              <w:rPr>
                <w:rFonts w:ascii="仿宋_GB2312" w:eastAsia="仿宋_GB2312" w:hAnsi="宋体" w:hint="eastAsia"/>
                <w:b/>
                <w:sz w:val="24"/>
              </w:rPr>
            </w:pPr>
          </w:p>
        </w:tc>
      </w:tr>
      <w:tr w:rsidR="00D11462" w:rsidTr="00A115AF">
        <w:trPr>
          <w:cantSplit/>
          <w:trHeight w:val="1872"/>
        </w:trPr>
        <w:tc>
          <w:tcPr>
            <w:tcW w:w="959" w:type="dxa"/>
            <w:vAlign w:val="center"/>
          </w:tcPr>
          <w:p w:rsidR="00D11462" w:rsidRDefault="00D11462" w:rsidP="00A115AF">
            <w:pPr>
              <w:pStyle w:val="a3"/>
              <w:ind w:firstLineChars="0" w:firstLine="0"/>
              <w:jc w:val="center"/>
              <w:rPr>
                <w:rFonts w:ascii="仿宋_GB2312" w:eastAsia="仿宋_GB2312" w:hAnsi="宋体" w:hint="eastAsia"/>
                <w:b/>
                <w:sz w:val="24"/>
              </w:rPr>
            </w:pP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研</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究</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工</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作</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安</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排</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及</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进</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度</w:t>
            </w:r>
          </w:p>
          <w:p w:rsidR="00D11462" w:rsidRDefault="00D11462" w:rsidP="00A115AF">
            <w:pPr>
              <w:pStyle w:val="a3"/>
              <w:ind w:firstLineChars="0" w:firstLine="0"/>
              <w:jc w:val="center"/>
              <w:rPr>
                <w:rFonts w:ascii="仿宋_GB2312" w:eastAsia="仿宋_GB2312" w:hAnsi="宋体" w:hint="eastAsia"/>
                <w:b/>
                <w:sz w:val="24"/>
              </w:rPr>
            </w:pPr>
          </w:p>
        </w:tc>
        <w:tc>
          <w:tcPr>
            <w:tcW w:w="9217" w:type="dxa"/>
          </w:tcPr>
          <w:p w:rsidR="005868DE" w:rsidRPr="005868DE" w:rsidRDefault="005868DE" w:rsidP="00A115AF">
            <w:pPr>
              <w:pStyle w:val="a3"/>
              <w:ind w:firstLineChars="0" w:firstLine="0"/>
              <w:rPr>
                <w:rFonts w:ascii="仿宋_GB2312" w:eastAsia="仿宋_GB2312" w:hAnsi="宋体" w:hint="eastAsia"/>
                <w:b/>
                <w:sz w:val="24"/>
              </w:rPr>
            </w:pPr>
            <w:r w:rsidRPr="005868DE">
              <w:rPr>
                <w:rFonts w:ascii="仿宋_GB2312" w:eastAsia="仿宋_GB2312" w:hAnsi="宋体" w:hint="eastAsia"/>
                <w:b/>
                <w:sz w:val="24"/>
              </w:rPr>
              <w:t>1. 2024.10.15-2024.11.25： 文献阅读、调研</w:t>
            </w:r>
          </w:p>
          <w:p w:rsidR="005868DE" w:rsidRPr="005868DE" w:rsidRDefault="005868DE" w:rsidP="00A115AF">
            <w:pPr>
              <w:pStyle w:val="a3"/>
              <w:ind w:firstLineChars="0" w:firstLine="0"/>
              <w:rPr>
                <w:rFonts w:ascii="仿宋_GB2312" w:eastAsia="仿宋_GB2312" w:hAnsi="宋体" w:hint="eastAsia"/>
                <w:b/>
                <w:sz w:val="24"/>
              </w:rPr>
            </w:pPr>
            <w:r w:rsidRPr="005868DE">
              <w:rPr>
                <w:rFonts w:ascii="仿宋_GB2312" w:eastAsia="仿宋_GB2312" w:hAnsi="宋体" w:hint="eastAsia"/>
                <w:b/>
                <w:sz w:val="24"/>
              </w:rPr>
              <w:t>2. 2024.11.25-2024.12.20： 完成开题报告</w:t>
            </w:r>
          </w:p>
          <w:p w:rsidR="005868DE" w:rsidRDefault="005868DE" w:rsidP="00A115AF">
            <w:pPr>
              <w:pStyle w:val="a3"/>
              <w:ind w:firstLineChars="0" w:firstLine="0"/>
              <w:rPr>
                <w:rFonts w:ascii="仿宋_GB2312" w:eastAsia="仿宋_GB2312" w:hAnsi="宋体" w:hint="eastAsia"/>
                <w:b/>
                <w:sz w:val="24"/>
              </w:rPr>
            </w:pPr>
            <w:r w:rsidRPr="005868DE">
              <w:rPr>
                <w:rFonts w:ascii="仿宋_GB2312" w:eastAsia="仿宋_GB2312" w:hAnsi="宋体" w:hint="eastAsia"/>
                <w:b/>
                <w:sz w:val="24"/>
              </w:rPr>
              <w:t>3. 2024.12.20-2025.02.01： 完成理论公式推导</w:t>
            </w:r>
          </w:p>
          <w:p w:rsidR="005868DE" w:rsidRPr="005868DE" w:rsidRDefault="005868DE" w:rsidP="00D05BDC">
            <w:pPr>
              <w:pStyle w:val="a3"/>
              <w:ind w:leftChars="100" w:left="210" w:firstLineChars="0" w:firstLine="0"/>
              <w:rPr>
                <w:rFonts w:ascii="仿宋_GB2312" w:eastAsia="仿宋_GB2312" w:hAnsi="宋体" w:hint="eastAsia"/>
                <w:b/>
                <w:sz w:val="24"/>
              </w:rPr>
            </w:pPr>
            <w:r>
              <w:rPr>
                <w:rFonts w:ascii="仿宋_GB2312" w:eastAsia="仿宋_GB2312" w:hAnsi="宋体" w:hint="eastAsia"/>
                <w:b/>
                <w:sz w:val="24"/>
              </w:rPr>
              <w:t>其中，预测智能体回报的均值和方差的级联时序差分的公式推导预计用时20天，基于深度神经网络实现级联时序差分方法的公式推导预计用时10天，将上述方法扩展到MARL环境的公式推导预计用时10天。</w:t>
            </w:r>
          </w:p>
          <w:p w:rsidR="005868DE" w:rsidRDefault="005868DE" w:rsidP="00A115AF">
            <w:pPr>
              <w:pStyle w:val="a3"/>
              <w:ind w:firstLineChars="0" w:firstLine="0"/>
              <w:rPr>
                <w:rFonts w:ascii="仿宋_GB2312" w:eastAsia="仿宋_GB2312" w:hAnsi="宋体" w:hint="eastAsia"/>
                <w:b/>
                <w:sz w:val="24"/>
              </w:rPr>
            </w:pPr>
            <w:r w:rsidRPr="005868DE">
              <w:rPr>
                <w:rFonts w:ascii="仿宋_GB2312" w:eastAsia="仿宋_GB2312" w:hAnsi="宋体" w:hint="eastAsia"/>
                <w:b/>
                <w:sz w:val="24"/>
              </w:rPr>
              <w:t>4. 2025.02.01-2025.03.20： 完成程序编写、算法训练和测试</w:t>
            </w:r>
          </w:p>
          <w:p w:rsidR="005868DE" w:rsidRPr="005868DE" w:rsidRDefault="005868DE" w:rsidP="00D05BDC">
            <w:pPr>
              <w:pStyle w:val="a3"/>
              <w:ind w:firstLineChars="100" w:firstLine="241"/>
              <w:rPr>
                <w:rFonts w:ascii="仿宋_GB2312" w:eastAsia="仿宋_GB2312" w:hAnsi="宋体" w:hint="eastAsia"/>
                <w:b/>
                <w:sz w:val="24"/>
              </w:rPr>
            </w:pPr>
            <w:r>
              <w:rPr>
                <w:rFonts w:ascii="仿宋_GB2312" w:eastAsia="仿宋_GB2312" w:hAnsi="宋体" w:hint="eastAsia"/>
                <w:b/>
                <w:sz w:val="24"/>
              </w:rPr>
              <w:t>其中，</w:t>
            </w:r>
            <w:r w:rsidR="00D05BDC">
              <w:rPr>
                <w:rFonts w:ascii="仿宋_GB2312" w:eastAsia="仿宋_GB2312" w:hAnsi="宋体" w:hint="eastAsia"/>
                <w:b/>
                <w:sz w:val="24"/>
              </w:rPr>
              <w:t>程序编写预计用时20天，算法训练和测试预计用时30天。</w:t>
            </w:r>
          </w:p>
          <w:p w:rsidR="005868DE" w:rsidRPr="005868DE" w:rsidRDefault="005868DE" w:rsidP="00A115AF">
            <w:pPr>
              <w:pStyle w:val="a3"/>
              <w:ind w:firstLineChars="0" w:firstLine="0"/>
              <w:rPr>
                <w:rFonts w:ascii="仿宋_GB2312" w:eastAsia="仿宋_GB2312" w:hAnsi="宋体" w:hint="eastAsia"/>
                <w:b/>
                <w:sz w:val="24"/>
              </w:rPr>
            </w:pPr>
            <w:r w:rsidRPr="005868DE">
              <w:rPr>
                <w:rFonts w:ascii="仿宋_GB2312" w:eastAsia="仿宋_GB2312" w:hAnsi="宋体" w:hint="eastAsia"/>
                <w:b/>
                <w:sz w:val="24"/>
              </w:rPr>
              <w:t>5. 2025.03.20-2025.04.15： 完成毕业论文初稿撰写</w:t>
            </w:r>
          </w:p>
          <w:p w:rsidR="005868DE" w:rsidRPr="005868DE" w:rsidRDefault="005868DE" w:rsidP="00A115AF">
            <w:pPr>
              <w:pStyle w:val="a3"/>
              <w:ind w:firstLineChars="0" w:firstLine="0"/>
              <w:rPr>
                <w:rFonts w:ascii="仿宋_GB2312" w:eastAsia="仿宋_GB2312" w:hAnsi="宋体" w:hint="eastAsia"/>
                <w:b/>
                <w:sz w:val="24"/>
              </w:rPr>
            </w:pPr>
            <w:r w:rsidRPr="005868DE">
              <w:rPr>
                <w:rFonts w:ascii="仿宋_GB2312" w:eastAsia="仿宋_GB2312" w:hAnsi="宋体" w:hint="eastAsia"/>
                <w:b/>
                <w:sz w:val="24"/>
              </w:rPr>
              <w:t>6. 2025.04.15-2025.05.01： 完成毕业论文修改</w:t>
            </w:r>
          </w:p>
          <w:p w:rsidR="00D11462" w:rsidRDefault="005868DE" w:rsidP="00A115AF">
            <w:pPr>
              <w:pStyle w:val="a3"/>
              <w:ind w:firstLineChars="0" w:firstLine="0"/>
              <w:rPr>
                <w:rFonts w:ascii="仿宋_GB2312" w:eastAsia="仿宋_GB2312" w:hAnsi="宋体" w:hint="eastAsia"/>
                <w:b/>
                <w:sz w:val="24"/>
              </w:rPr>
            </w:pPr>
            <w:r w:rsidRPr="005868DE">
              <w:rPr>
                <w:rFonts w:ascii="仿宋_GB2312" w:eastAsia="仿宋_GB2312" w:hAnsi="宋体" w:hint="eastAsia"/>
                <w:b/>
                <w:sz w:val="24"/>
              </w:rPr>
              <w:t>7. 2025.05.01-2025.05.06： 完成毕业论文定稿</w:t>
            </w:r>
          </w:p>
          <w:p w:rsidR="00D11462" w:rsidRDefault="00D11462" w:rsidP="00A115AF">
            <w:pPr>
              <w:pStyle w:val="a3"/>
              <w:ind w:firstLineChars="0" w:firstLine="0"/>
              <w:rPr>
                <w:rFonts w:ascii="仿宋_GB2312" w:eastAsia="仿宋_GB2312" w:hAnsi="宋体" w:hint="eastAsia"/>
                <w:b/>
                <w:sz w:val="24"/>
              </w:rPr>
            </w:pPr>
          </w:p>
          <w:p w:rsidR="00D11462" w:rsidRDefault="00D11462" w:rsidP="00A115AF">
            <w:pPr>
              <w:pStyle w:val="a3"/>
              <w:ind w:firstLineChars="0" w:firstLine="0"/>
              <w:rPr>
                <w:rFonts w:ascii="仿宋_GB2312" w:eastAsia="仿宋_GB2312" w:hAnsi="宋体" w:hint="eastAsia"/>
                <w:b/>
                <w:sz w:val="24"/>
              </w:rPr>
            </w:pPr>
          </w:p>
        </w:tc>
      </w:tr>
      <w:tr w:rsidR="00D11462" w:rsidTr="00A115AF">
        <w:trPr>
          <w:trHeight w:val="2706"/>
        </w:trPr>
        <w:tc>
          <w:tcPr>
            <w:tcW w:w="959" w:type="dxa"/>
            <w:vAlign w:val="center"/>
          </w:tcPr>
          <w:p w:rsidR="00D11462" w:rsidRDefault="00D11462" w:rsidP="00A115AF">
            <w:pPr>
              <w:pStyle w:val="a3"/>
              <w:ind w:firstLineChars="0" w:firstLine="0"/>
              <w:jc w:val="center"/>
              <w:rPr>
                <w:rFonts w:ascii="仿宋_GB2312" w:eastAsia="仿宋_GB2312" w:hAnsi="宋体" w:hint="eastAsia"/>
                <w:b/>
                <w:sz w:val="24"/>
              </w:rPr>
            </w:pP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参</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考</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文</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献</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目</w:t>
            </w:r>
          </w:p>
          <w:p w:rsidR="00D11462" w:rsidRDefault="00000000" w:rsidP="00A115AF">
            <w:pPr>
              <w:pStyle w:val="a3"/>
              <w:ind w:firstLineChars="0" w:firstLine="0"/>
              <w:jc w:val="center"/>
              <w:rPr>
                <w:rFonts w:ascii="仿宋_GB2312" w:eastAsia="仿宋_GB2312" w:hAnsi="宋体" w:hint="eastAsia"/>
                <w:b/>
                <w:sz w:val="24"/>
              </w:rPr>
            </w:pPr>
            <w:r>
              <w:rPr>
                <w:rFonts w:ascii="仿宋_GB2312" w:eastAsia="仿宋_GB2312" w:hAnsi="宋体" w:hint="eastAsia"/>
                <w:b/>
                <w:sz w:val="24"/>
              </w:rPr>
              <w:t>录</w:t>
            </w:r>
          </w:p>
          <w:p w:rsidR="00D11462" w:rsidRDefault="00D11462" w:rsidP="00A115AF">
            <w:pPr>
              <w:pStyle w:val="a3"/>
              <w:ind w:firstLineChars="0" w:firstLine="0"/>
              <w:jc w:val="center"/>
              <w:rPr>
                <w:rFonts w:ascii="仿宋_GB2312" w:eastAsia="仿宋_GB2312" w:hAnsi="宋体" w:hint="eastAsia"/>
                <w:b/>
                <w:sz w:val="24"/>
              </w:rPr>
            </w:pPr>
          </w:p>
        </w:tc>
        <w:tc>
          <w:tcPr>
            <w:tcW w:w="9217" w:type="dxa"/>
          </w:tcPr>
          <w:p w:rsidR="006C43C4" w:rsidRDefault="00430C7A" w:rsidP="00A115AF">
            <w:pPr>
              <w:pStyle w:val="a3"/>
              <w:numPr>
                <w:ilvl w:val="0"/>
                <w:numId w:val="1"/>
              </w:numPr>
              <w:ind w:firstLineChars="0"/>
              <w:rPr>
                <w:rFonts w:ascii="仿宋_GB2312" w:eastAsia="仿宋_GB2312" w:hAnsi="宋体" w:hint="eastAsia"/>
                <w:b/>
                <w:sz w:val="24"/>
              </w:rPr>
            </w:pPr>
            <w:bookmarkStart w:id="0" w:name="_Ref183526841"/>
            <w:bookmarkStart w:id="1" w:name="_Ref183509663"/>
            <w:bookmarkStart w:id="2" w:name="_Ref183509104"/>
            <w:r w:rsidRPr="00430C7A">
              <w:rPr>
                <w:rFonts w:ascii="仿宋_GB2312" w:eastAsia="仿宋_GB2312" w:hAnsi="宋体"/>
                <w:b/>
                <w:sz w:val="24"/>
              </w:rPr>
              <w:t>Thrun, S., &amp; Littman, M. L. (2000). Reinforcement learning: an introduction.</w:t>
            </w:r>
            <w:r w:rsidRPr="00430C7A">
              <w:rPr>
                <w:rFonts w:ascii="仿宋_GB2312" w:eastAsia="仿宋_GB2312" w:hAnsi="宋体"/>
                <w:b/>
                <w:sz w:val="24"/>
              </w:rPr>
              <w:t> </w:t>
            </w:r>
            <w:r w:rsidRPr="00430C7A">
              <w:rPr>
                <w:rFonts w:ascii="仿宋_GB2312" w:eastAsia="仿宋_GB2312" w:hAnsi="宋体"/>
                <w:b/>
                <w:i/>
                <w:iCs/>
                <w:sz w:val="24"/>
              </w:rPr>
              <w:t>AI Magazine</w:t>
            </w:r>
            <w:r w:rsidRPr="00430C7A">
              <w:rPr>
                <w:rFonts w:ascii="仿宋_GB2312" w:eastAsia="仿宋_GB2312" w:hAnsi="宋体"/>
                <w:b/>
                <w:sz w:val="24"/>
              </w:rPr>
              <w:t>,</w:t>
            </w:r>
            <w:r w:rsidRPr="00430C7A">
              <w:rPr>
                <w:rFonts w:ascii="仿宋_GB2312" w:eastAsia="仿宋_GB2312" w:hAnsi="宋体"/>
                <w:b/>
                <w:sz w:val="24"/>
              </w:rPr>
              <w:t> </w:t>
            </w:r>
            <w:r w:rsidRPr="00430C7A">
              <w:rPr>
                <w:rFonts w:ascii="仿宋_GB2312" w:eastAsia="仿宋_GB2312" w:hAnsi="宋体"/>
                <w:b/>
                <w:i/>
                <w:iCs/>
                <w:sz w:val="24"/>
              </w:rPr>
              <w:t>21</w:t>
            </w:r>
            <w:r w:rsidRPr="00430C7A">
              <w:rPr>
                <w:rFonts w:ascii="仿宋_GB2312" w:eastAsia="仿宋_GB2312" w:hAnsi="宋体"/>
                <w:b/>
                <w:sz w:val="24"/>
              </w:rPr>
              <w:t>(1), 103-103.</w:t>
            </w:r>
            <w:bookmarkEnd w:id="0"/>
          </w:p>
          <w:p w:rsidR="007851B8" w:rsidRDefault="007851B8" w:rsidP="00A115AF">
            <w:pPr>
              <w:pStyle w:val="a3"/>
              <w:numPr>
                <w:ilvl w:val="0"/>
                <w:numId w:val="1"/>
              </w:numPr>
              <w:ind w:firstLineChars="0"/>
              <w:rPr>
                <w:rFonts w:ascii="仿宋_GB2312" w:eastAsia="仿宋_GB2312" w:hAnsi="宋体" w:hint="eastAsia"/>
                <w:b/>
                <w:sz w:val="24"/>
              </w:rPr>
            </w:pPr>
            <w:bookmarkStart w:id="3" w:name="_Ref183526828"/>
            <w:r w:rsidRPr="007851B8">
              <w:rPr>
                <w:rFonts w:ascii="仿宋_GB2312" w:eastAsia="仿宋_GB2312" w:hAnsi="宋体" w:hint="eastAsia"/>
                <w:b/>
                <w:sz w:val="24"/>
              </w:rPr>
              <w:t>Jang, B., Kim, M., Harerimana, G., &amp; Kim, J. W. (2019). Q-learning algorithms: A comprehensive classification and applications. IEEE access, 7, 133653-133667.</w:t>
            </w:r>
            <w:bookmarkEnd w:id="1"/>
            <w:bookmarkEnd w:id="3"/>
          </w:p>
          <w:p w:rsidR="00D11462" w:rsidRDefault="00186D2F" w:rsidP="00A115AF">
            <w:pPr>
              <w:pStyle w:val="a3"/>
              <w:numPr>
                <w:ilvl w:val="0"/>
                <w:numId w:val="1"/>
              </w:numPr>
              <w:ind w:firstLineChars="0"/>
              <w:rPr>
                <w:rFonts w:ascii="仿宋_GB2312" w:eastAsia="仿宋_GB2312" w:hAnsi="宋体" w:hint="eastAsia"/>
                <w:b/>
                <w:sz w:val="24"/>
              </w:rPr>
            </w:pPr>
            <w:bookmarkStart w:id="4" w:name="_Ref183509976"/>
            <w:r w:rsidRPr="00186D2F">
              <w:rPr>
                <w:rFonts w:ascii="仿宋_GB2312" w:eastAsia="仿宋_GB2312" w:hAnsi="宋体"/>
                <w:b/>
                <w:sz w:val="24"/>
              </w:rPr>
              <w:t>Watkins, C. J. C. H. (1989). Learning from delayed rewards.</w:t>
            </w:r>
            <w:bookmarkEnd w:id="2"/>
            <w:bookmarkEnd w:id="4"/>
          </w:p>
          <w:p w:rsidR="00186D2F" w:rsidRDefault="00F43647" w:rsidP="00A115AF">
            <w:pPr>
              <w:pStyle w:val="a3"/>
              <w:numPr>
                <w:ilvl w:val="0"/>
                <w:numId w:val="1"/>
              </w:numPr>
              <w:ind w:firstLineChars="0"/>
              <w:rPr>
                <w:rFonts w:ascii="仿宋_GB2312" w:eastAsia="仿宋_GB2312" w:hAnsi="宋体" w:hint="eastAsia"/>
                <w:b/>
                <w:sz w:val="24"/>
              </w:rPr>
            </w:pPr>
            <w:bookmarkStart w:id="5" w:name="_Ref183522671"/>
            <w:r w:rsidRPr="00F43647">
              <w:rPr>
                <w:rFonts w:ascii="仿宋_GB2312" w:eastAsia="仿宋_GB2312" w:hAnsi="宋体" w:hint="eastAsia"/>
                <w:b/>
                <w:sz w:val="24"/>
              </w:rPr>
              <w:t>Watkins, C. J., &amp; Dayan, P. (1992). Q-learning. Machine learning, 8, 279-292.</w:t>
            </w:r>
            <w:bookmarkEnd w:id="5"/>
          </w:p>
          <w:p w:rsidR="001529D0" w:rsidRDefault="00430C7A" w:rsidP="00A115AF">
            <w:pPr>
              <w:pStyle w:val="a3"/>
              <w:numPr>
                <w:ilvl w:val="0"/>
                <w:numId w:val="1"/>
              </w:numPr>
              <w:ind w:firstLineChars="0"/>
              <w:rPr>
                <w:rFonts w:ascii="仿宋_GB2312" w:eastAsia="仿宋_GB2312" w:hAnsi="宋体" w:hint="eastAsia"/>
                <w:b/>
                <w:sz w:val="24"/>
              </w:rPr>
            </w:pPr>
            <w:bookmarkStart w:id="6" w:name="_Ref183524796"/>
            <w:r w:rsidRPr="00430C7A">
              <w:rPr>
                <w:rFonts w:ascii="仿宋_GB2312" w:eastAsia="仿宋_GB2312" w:hAnsi="宋体"/>
                <w:b/>
                <w:sz w:val="24"/>
              </w:rPr>
              <w:t>Riedmiller, M. (2005). Neural fitted Q iteration</w:t>
            </w:r>
            <w:r w:rsidRPr="00430C7A">
              <w:rPr>
                <w:rFonts w:ascii="仿宋_GB2312" w:eastAsia="仿宋_GB2312" w:hAnsi="宋体"/>
                <w:b/>
                <w:sz w:val="24"/>
              </w:rPr>
              <w:t>–</w:t>
            </w:r>
            <w:r w:rsidRPr="00430C7A">
              <w:rPr>
                <w:rFonts w:ascii="仿宋_GB2312" w:eastAsia="仿宋_GB2312" w:hAnsi="宋体"/>
                <w:b/>
                <w:sz w:val="24"/>
              </w:rPr>
              <w:t>first experiences with a data efficient neural reinforcement learning method. In</w:t>
            </w:r>
            <w:r w:rsidRPr="00430C7A">
              <w:rPr>
                <w:rFonts w:ascii="仿宋_GB2312" w:eastAsia="仿宋_GB2312" w:hAnsi="宋体"/>
                <w:b/>
                <w:sz w:val="24"/>
              </w:rPr>
              <w:t> </w:t>
            </w:r>
            <w:r w:rsidRPr="00430C7A">
              <w:rPr>
                <w:rFonts w:ascii="仿宋_GB2312" w:eastAsia="仿宋_GB2312" w:hAnsi="宋体"/>
                <w:b/>
                <w:i/>
                <w:iCs/>
                <w:sz w:val="24"/>
              </w:rPr>
              <w:t>Machine learning: ECML 2005: 16th European conference on machine learning, Porto, Portugal, October 3-7, 2005. proceedings 16</w:t>
            </w:r>
            <w:r w:rsidRPr="00430C7A">
              <w:rPr>
                <w:rFonts w:ascii="仿宋_GB2312" w:eastAsia="仿宋_GB2312" w:hAnsi="宋体"/>
                <w:b/>
                <w:sz w:val="24"/>
              </w:rPr>
              <w:t> </w:t>
            </w:r>
            <w:r w:rsidRPr="00430C7A">
              <w:rPr>
                <w:rFonts w:ascii="仿宋_GB2312" w:eastAsia="仿宋_GB2312" w:hAnsi="宋体"/>
                <w:b/>
                <w:sz w:val="24"/>
              </w:rPr>
              <w:t>(pp. 317-328). Springer Berlin Heidelberg.</w:t>
            </w:r>
            <w:bookmarkEnd w:id="6"/>
          </w:p>
          <w:p w:rsidR="00F43647" w:rsidRDefault="00032F0C" w:rsidP="00A115AF">
            <w:pPr>
              <w:pStyle w:val="a3"/>
              <w:numPr>
                <w:ilvl w:val="0"/>
                <w:numId w:val="1"/>
              </w:numPr>
              <w:ind w:firstLineChars="0"/>
              <w:rPr>
                <w:rFonts w:ascii="仿宋_GB2312" w:eastAsia="仿宋_GB2312" w:hAnsi="宋体" w:hint="eastAsia"/>
                <w:b/>
                <w:sz w:val="24"/>
              </w:rPr>
            </w:pPr>
            <w:bookmarkStart w:id="7" w:name="_Ref183524197"/>
            <w:r w:rsidRPr="00032F0C">
              <w:rPr>
                <w:rFonts w:ascii="仿宋_GB2312" w:eastAsia="仿宋_GB2312" w:hAnsi="宋体" w:hint="eastAsia"/>
                <w:b/>
                <w:sz w:val="24"/>
              </w:rPr>
              <w:t>Mnih, V., Kavukcuoglu, K., Silver, D., Rusu, A. A., Veness, J., Bellemare, M. G., ... &amp; Hassabis, D. (2015). Human-level control through deep reinforcement learning. nature, 518(7540), 529-533.</w:t>
            </w:r>
            <w:bookmarkEnd w:id="7"/>
          </w:p>
          <w:p w:rsidR="001529D0" w:rsidRDefault="003479EC" w:rsidP="00A115AF">
            <w:pPr>
              <w:pStyle w:val="a3"/>
              <w:numPr>
                <w:ilvl w:val="0"/>
                <w:numId w:val="1"/>
              </w:numPr>
              <w:ind w:firstLineChars="0"/>
              <w:rPr>
                <w:rFonts w:ascii="仿宋_GB2312" w:eastAsia="仿宋_GB2312" w:hAnsi="宋体" w:hint="eastAsia"/>
                <w:b/>
                <w:sz w:val="24"/>
              </w:rPr>
            </w:pPr>
            <w:bookmarkStart w:id="8" w:name="_Ref183527493"/>
            <w:r w:rsidRPr="003479EC">
              <w:rPr>
                <w:rFonts w:ascii="仿宋_GB2312" w:eastAsia="仿宋_GB2312" w:hAnsi="宋体" w:hint="eastAsia"/>
                <w:b/>
                <w:sz w:val="24"/>
              </w:rPr>
              <w:t>Guo, H., Hou, X., &amp; Peng, Q. (2021). CTD: Cascaded temporal difference learning for the mean-standard deviation shortest path problem. IEEE Transactions on Intelligent Transportation Systems, 23(8), 10868-10886.</w:t>
            </w:r>
            <w:bookmarkEnd w:id="8"/>
          </w:p>
          <w:p w:rsidR="003479EC" w:rsidRDefault="00430C7A" w:rsidP="00A115AF">
            <w:pPr>
              <w:pStyle w:val="a3"/>
              <w:numPr>
                <w:ilvl w:val="0"/>
                <w:numId w:val="1"/>
              </w:numPr>
              <w:ind w:firstLineChars="0"/>
              <w:rPr>
                <w:rFonts w:ascii="仿宋_GB2312" w:eastAsia="仿宋_GB2312" w:hAnsi="宋体" w:hint="eastAsia"/>
                <w:b/>
                <w:sz w:val="24"/>
              </w:rPr>
            </w:pPr>
            <w:bookmarkStart w:id="9" w:name="_Ref183529009"/>
            <w:r w:rsidRPr="00430C7A">
              <w:rPr>
                <w:rFonts w:ascii="仿宋_GB2312" w:eastAsia="仿宋_GB2312" w:hAnsi="宋体"/>
                <w:b/>
                <w:sz w:val="24"/>
              </w:rPr>
              <w:t>Oroojlooy, A., &amp; Hajinezhad, D. (2023). A review of cooperative multi-agent deep reinforcement learning.</w:t>
            </w:r>
            <w:r w:rsidRPr="00430C7A">
              <w:rPr>
                <w:rFonts w:ascii="仿宋_GB2312" w:eastAsia="仿宋_GB2312" w:hAnsi="宋体"/>
                <w:b/>
                <w:sz w:val="24"/>
              </w:rPr>
              <w:t> </w:t>
            </w:r>
            <w:r w:rsidRPr="00430C7A">
              <w:rPr>
                <w:rFonts w:ascii="仿宋_GB2312" w:eastAsia="仿宋_GB2312" w:hAnsi="宋体"/>
                <w:b/>
                <w:i/>
                <w:iCs/>
                <w:sz w:val="24"/>
              </w:rPr>
              <w:t>Applied Intelligence</w:t>
            </w:r>
            <w:r w:rsidRPr="00430C7A">
              <w:rPr>
                <w:rFonts w:ascii="仿宋_GB2312" w:eastAsia="仿宋_GB2312" w:hAnsi="宋体"/>
                <w:b/>
                <w:sz w:val="24"/>
              </w:rPr>
              <w:t>,</w:t>
            </w:r>
            <w:r w:rsidRPr="00430C7A">
              <w:rPr>
                <w:rFonts w:ascii="仿宋_GB2312" w:eastAsia="仿宋_GB2312" w:hAnsi="宋体"/>
                <w:b/>
                <w:sz w:val="24"/>
              </w:rPr>
              <w:t> </w:t>
            </w:r>
            <w:r w:rsidRPr="00430C7A">
              <w:rPr>
                <w:rFonts w:ascii="仿宋_GB2312" w:eastAsia="仿宋_GB2312" w:hAnsi="宋体"/>
                <w:b/>
                <w:i/>
                <w:iCs/>
                <w:sz w:val="24"/>
              </w:rPr>
              <w:t>53</w:t>
            </w:r>
            <w:r w:rsidRPr="00430C7A">
              <w:rPr>
                <w:rFonts w:ascii="仿宋_GB2312" w:eastAsia="仿宋_GB2312" w:hAnsi="宋体"/>
                <w:b/>
                <w:sz w:val="24"/>
              </w:rPr>
              <w:t>(11), 13677-13722.</w:t>
            </w:r>
            <w:bookmarkEnd w:id="9"/>
          </w:p>
          <w:p w:rsidR="00D11462" w:rsidRDefault="0054761C" w:rsidP="00A115AF">
            <w:pPr>
              <w:pStyle w:val="a3"/>
              <w:numPr>
                <w:ilvl w:val="0"/>
                <w:numId w:val="1"/>
              </w:numPr>
              <w:ind w:firstLineChars="0"/>
              <w:rPr>
                <w:rFonts w:ascii="仿宋_GB2312" w:eastAsia="仿宋_GB2312" w:hAnsi="宋体" w:hint="eastAsia"/>
                <w:b/>
                <w:sz w:val="24"/>
              </w:rPr>
            </w:pPr>
            <w:bookmarkStart w:id="10" w:name="_Ref183529283"/>
            <w:r w:rsidRPr="0054761C">
              <w:rPr>
                <w:rFonts w:ascii="仿宋_GB2312" w:eastAsia="仿宋_GB2312" w:hAnsi="宋体" w:hint="eastAsia"/>
                <w:b/>
                <w:sz w:val="24"/>
              </w:rPr>
              <w:t>罗彪,胡天萌,周育豪,等.多智能体强化学习控制与决策研究综述[J/OL].自动化学报,1-30[2024-11-24].https://doi.org/10.16383/j.aas.c240392.</w:t>
            </w:r>
            <w:bookmarkEnd w:id="10"/>
          </w:p>
          <w:p w:rsidR="0054761C" w:rsidRDefault="00430C7A" w:rsidP="00A115AF">
            <w:pPr>
              <w:pStyle w:val="a3"/>
              <w:numPr>
                <w:ilvl w:val="0"/>
                <w:numId w:val="1"/>
              </w:numPr>
              <w:ind w:firstLineChars="0"/>
              <w:rPr>
                <w:rFonts w:ascii="仿宋_GB2312" w:eastAsia="仿宋_GB2312" w:hAnsi="宋体" w:hint="eastAsia"/>
                <w:b/>
                <w:sz w:val="24"/>
              </w:rPr>
            </w:pPr>
            <w:bookmarkStart w:id="11" w:name="_Ref183610611"/>
            <w:r w:rsidRPr="00430C7A">
              <w:rPr>
                <w:rFonts w:ascii="仿宋_GB2312" w:eastAsia="仿宋_GB2312" w:hAnsi="宋体"/>
                <w:b/>
                <w:sz w:val="24"/>
              </w:rPr>
              <w:t>Zhang, K., Yang, Z., &amp; Ba</w:t>
            </w:r>
            <w:r w:rsidRPr="00430C7A">
              <w:rPr>
                <w:rFonts w:ascii="Cambria" w:eastAsia="仿宋_GB2312" w:hAnsi="Cambria" w:cs="Cambria"/>
                <w:b/>
                <w:sz w:val="24"/>
              </w:rPr>
              <w:t>ş</w:t>
            </w:r>
            <w:r w:rsidRPr="00430C7A">
              <w:rPr>
                <w:rFonts w:ascii="仿宋_GB2312" w:eastAsia="仿宋_GB2312" w:hAnsi="宋体"/>
                <w:b/>
                <w:sz w:val="24"/>
              </w:rPr>
              <w:t>ar, T. (2021). Multi-agent reinforcement learning: A selective overview of theories and algorithms.</w:t>
            </w:r>
            <w:r w:rsidRPr="00430C7A">
              <w:rPr>
                <w:rFonts w:ascii="仿宋_GB2312" w:eastAsia="仿宋_GB2312" w:hAnsi="宋体"/>
                <w:b/>
                <w:sz w:val="24"/>
              </w:rPr>
              <w:t> </w:t>
            </w:r>
            <w:r w:rsidRPr="00430C7A">
              <w:rPr>
                <w:rFonts w:ascii="仿宋_GB2312" w:eastAsia="仿宋_GB2312" w:hAnsi="宋体"/>
                <w:b/>
                <w:i/>
                <w:iCs/>
                <w:sz w:val="24"/>
              </w:rPr>
              <w:t>Handbook of reinforcement learning and control</w:t>
            </w:r>
            <w:r w:rsidRPr="00430C7A">
              <w:rPr>
                <w:rFonts w:ascii="仿宋_GB2312" w:eastAsia="仿宋_GB2312" w:hAnsi="宋体"/>
                <w:b/>
                <w:sz w:val="24"/>
              </w:rPr>
              <w:t>, 321-384.</w:t>
            </w:r>
            <w:bookmarkEnd w:id="11"/>
          </w:p>
          <w:p w:rsidR="00862F2C" w:rsidRDefault="00430C7A" w:rsidP="00A115AF">
            <w:pPr>
              <w:pStyle w:val="a3"/>
              <w:numPr>
                <w:ilvl w:val="0"/>
                <w:numId w:val="1"/>
              </w:numPr>
              <w:ind w:firstLineChars="0"/>
              <w:rPr>
                <w:rFonts w:ascii="仿宋_GB2312" w:eastAsia="仿宋_GB2312" w:hAnsi="宋体" w:hint="eastAsia"/>
                <w:b/>
                <w:sz w:val="24"/>
              </w:rPr>
            </w:pPr>
            <w:bookmarkStart w:id="12" w:name="_Ref183611739"/>
            <w:r w:rsidRPr="00430C7A">
              <w:rPr>
                <w:rFonts w:ascii="仿宋_GB2312" w:eastAsia="仿宋_GB2312" w:hAnsi="宋体"/>
                <w:b/>
                <w:sz w:val="24"/>
              </w:rPr>
              <w:t>Tampuu, A., Matiisen, T., Kodelja, D., Kuzovkin, I., Korjus, K., Aru, J., ... &amp; Vicente, R. (2017). Multiagent cooperation and competition with deep reinforcement learning.</w:t>
            </w:r>
            <w:r w:rsidRPr="00430C7A">
              <w:rPr>
                <w:rFonts w:ascii="仿宋_GB2312" w:eastAsia="仿宋_GB2312" w:hAnsi="宋体"/>
                <w:b/>
                <w:sz w:val="24"/>
              </w:rPr>
              <w:t> </w:t>
            </w:r>
            <w:r w:rsidRPr="00430C7A">
              <w:rPr>
                <w:rFonts w:ascii="仿宋_GB2312" w:eastAsia="仿宋_GB2312" w:hAnsi="宋体"/>
                <w:b/>
                <w:i/>
                <w:iCs/>
                <w:sz w:val="24"/>
              </w:rPr>
              <w:t>PloS one</w:t>
            </w:r>
            <w:r w:rsidRPr="00430C7A">
              <w:rPr>
                <w:rFonts w:ascii="仿宋_GB2312" w:eastAsia="仿宋_GB2312" w:hAnsi="宋体"/>
                <w:b/>
                <w:sz w:val="24"/>
              </w:rPr>
              <w:t>,</w:t>
            </w:r>
            <w:r w:rsidRPr="00430C7A">
              <w:rPr>
                <w:rFonts w:ascii="仿宋_GB2312" w:eastAsia="仿宋_GB2312" w:hAnsi="宋体"/>
                <w:b/>
                <w:sz w:val="24"/>
              </w:rPr>
              <w:t> </w:t>
            </w:r>
            <w:r w:rsidRPr="00430C7A">
              <w:rPr>
                <w:rFonts w:ascii="仿宋_GB2312" w:eastAsia="仿宋_GB2312" w:hAnsi="宋体"/>
                <w:b/>
                <w:i/>
                <w:iCs/>
                <w:sz w:val="24"/>
              </w:rPr>
              <w:t>12</w:t>
            </w:r>
            <w:r w:rsidRPr="00430C7A">
              <w:rPr>
                <w:rFonts w:ascii="仿宋_GB2312" w:eastAsia="仿宋_GB2312" w:hAnsi="宋体"/>
                <w:b/>
                <w:sz w:val="24"/>
              </w:rPr>
              <w:t>(4), e0172395.</w:t>
            </w:r>
            <w:bookmarkEnd w:id="12"/>
          </w:p>
          <w:p w:rsidR="00C518EA" w:rsidRDefault="00821F53" w:rsidP="00A115AF">
            <w:pPr>
              <w:pStyle w:val="a3"/>
              <w:numPr>
                <w:ilvl w:val="0"/>
                <w:numId w:val="1"/>
              </w:numPr>
              <w:ind w:firstLineChars="0"/>
              <w:rPr>
                <w:rFonts w:ascii="仿宋_GB2312" w:eastAsia="仿宋_GB2312" w:hAnsi="宋体" w:hint="eastAsia"/>
                <w:b/>
                <w:sz w:val="24"/>
              </w:rPr>
            </w:pPr>
            <w:bookmarkStart w:id="13" w:name="_Ref183613254"/>
            <w:r w:rsidRPr="00821F53">
              <w:rPr>
                <w:rFonts w:ascii="仿宋_GB2312" w:eastAsia="仿宋_GB2312" w:hAnsi="宋体" w:hint="eastAsia"/>
                <w:b/>
                <w:sz w:val="24"/>
              </w:rPr>
              <w:t>Sunehag, P., Lever, G., Gruslys, A., Czarnecki, W. M., Zambaldi, V., Jaderberg, M., ... &amp; Graepel, T. (2017). Value-decomposition networks for cooperative multi-agent learning. arXiv preprint arXiv:1706.05296.</w:t>
            </w:r>
            <w:bookmarkEnd w:id="13"/>
          </w:p>
          <w:p w:rsidR="00821F53" w:rsidRDefault="00EE2DCD" w:rsidP="00A115AF">
            <w:pPr>
              <w:pStyle w:val="a3"/>
              <w:numPr>
                <w:ilvl w:val="0"/>
                <w:numId w:val="1"/>
              </w:numPr>
              <w:ind w:firstLineChars="0"/>
              <w:rPr>
                <w:rFonts w:ascii="仿宋_GB2312" w:eastAsia="仿宋_GB2312" w:hAnsi="宋体" w:hint="eastAsia"/>
                <w:b/>
                <w:sz w:val="24"/>
              </w:rPr>
            </w:pPr>
            <w:bookmarkStart w:id="14" w:name="_Ref183613604"/>
            <w:r w:rsidRPr="00EE2DCD">
              <w:rPr>
                <w:rFonts w:ascii="仿宋_GB2312" w:eastAsia="仿宋_GB2312" w:hAnsi="宋体" w:hint="eastAsia"/>
                <w:b/>
                <w:sz w:val="24"/>
              </w:rPr>
              <w:t>Rashid, T., Samvelyan, M., De Witt, C. S., Farquhar, G., Foerster, J., &amp; Whiteson, S. (2020). Monotonic value function factorisation for deep multi-agent reinforcement learning. Journal of Machine Learning Research, 21(178), 1-51.</w:t>
            </w:r>
            <w:bookmarkEnd w:id="14"/>
          </w:p>
          <w:p w:rsidR="00EE2DCD" w:rsidRDefault="00430C7A" w:rsidP="00A115AF">
            <w:pPr>
              <w:pStyle w:val="a3"/>
              <w:numPr>
                <w:ilvl w:val="0"/>
                <w:numId w:val="1"/>
              </w:numPr>
              <w:ind w:firstLineChars="0"/>
              <w:rPr>
                <w:rFonts w:ascii="仿宋_GB2312" w:eastAsia="仿宋_GB2312" w:hAnsi="宋体" w:hint="eastAsia"/>
                <w:b/>
                <w:sz w:val="24"/>
              </w:rPr>
            </w:pPr>
            <w:bookmarkStart w:id="15" w:name="_Ref183613994"/>
            <w:r w:rsidRPr="00430C7A">
              <w:rPr>
                <w:rFonts w:ascii="仿宋_GB2312" w:eastAsia="仿宋_GB2312" w:hAnsi="宋体"/>
                <w:b/>
                <w:sz w:val="24"/>
              </w:rPr>
              <w:t>Son, K., Kim, D., Kang, W. J., Hostallero, D. E., &amp; Yi, Y. (2019, May). Qtran: Learning to factorize with transformation for cooperative multi-agent reinforcement learning. In</w:t>
            </w:r>
            <w:r w:rsidRPr="00430C7A">
              <w:rPr>
                <w:rFonts w:ascii="仿宋_GB2312" w:eastAsia="仿宋_GB2312" w:hAnsi="宋体"/>
                <w:b/>
                <w:sz w:val="24"/>
              </w:rPr>
              <w:t> </w:t>
            </w:r>
            <w:r w:rsidRPr="00430C7A">
              <w:rPr>
                <w:rFonts w:ascii="仿宋_GB2312" w:eastAsia="仿宋_GB2312" w:hAnsi="宋体"/>
                <w:b/>
                <w:i/>
                <w:iCs/>
                <w:sz w:val="24"/>
              </w:rPr>
              <w:t>International conference on machine learning</w:t>
            </w:r>
            <w:r w:rsidRPr="00430C7A">
              <w:rPr>
                <w:rFonts w:ascii="仿宋_GB2312" w:eastAsia="仿宋_GB2312" w:hAnsi="宋体"/>
                <w:b/>
                <w:sz w:val="24"/>
              </w:rPr>
              <w:t> </w:t>
            </w:r>
            <w:r w:rsidRPr="00430C7A">
              <w:rPr>
                <w:rFonts w:ascii="仿宋_GB2312" w:eastAsia="仿宋_GB2312" w:hAnsi="宋体"/>
                <w:b/>
                <w:sz w:val="24"/>
              </w:rPr>
              <w:t>(pp. 5887-5896). PMLR.</w:t>
            </w:r>
            <w:bookmarkEnd w:id="15"/>
          </w:p>
          <w:p w:rsidR="00EE2DCD" w:rsidRDefault="00430C7A" w:rsidP="00A115AF">
            <w:pPr>
              <w:pStyle w:val="a3"/>
              <w:numPr>
                <w:ilvl w:val="0"/>
                <w:numId w:val="1"/>
              </w:numPr>
              <w:ind w:firstLineChars="0"/>
              <w:rPr>
                <w:rFonts w:ascii="仿宋_GB2312" w:eastAsia="仿宋_GB2312" w:hAnsi="宋体" w:hint="eastAsia"/>
                <w:b/>
                <w:sz w:val="24"/>
              </w:rPr>
            </w:pPr>
            <w:bookmarkStart w:id="16" w:name="_Ref183616515"/>
            <w:r w:rsidRPr="00430C7A">
              <w:rPr>
                <w:rFonts w:ascii="仿宋_GB2312" w:eastAsia="仿宋_GB2312" w:hAnsi="宋体"/>
                <w:b/>
                <w:sz w:val="24"/>
              </w:rPr>
              <w:t>Littman, M. L. (1994). Markov games as a framework for multi-agent reinforcement learning. In</w:t>
            </w:r>
            <w:r w:rsidRPr="00430C7A">
              <w:rPr>
                <w:rFonts w:ascii="仿宋_GB2312" w:eastAsia="仿宋_GB2312" w:hAnsi="宋体"/>
                <w:b/>
                <w:sz w:val="24"/>
              </w:rPr>
              <w:t> </w:t>
            </w:r>
            <w:r w:rsidRPr="00430C7A">
              <w:rPr>
                <w:rFonts w:ascii="仿宋_GB2312" w:eastAsia="仿宋_GB2312" w:hAnsi="宋体"/>
                <w:b/>
                <w:i/>
                <w:iCs/>
                <w:sz w:val="24"/>
              </w:rPr>
              <w:t>Machine learning proceedings 1994</w:t>
            </w:r>
            <w:r w:rsidRPr="00430C7A">
              <w:rPr>
                <w:rFonts w:ascii="仿宋_GB2312" w:eastAsia="仿宋_GB2312" w:hAnsi="宋体"/>
                <w:b/>
                <w:sz w:val="24"/>
              </w:rPr>
              <w:t> </w:t>
            </w:r>
            <w:r w:rsidRPr="00430C7A">
              <w:rPr>
                <w:rFonts w:ascii="仿宋_GB2312" w:eastAsia="仿宋_GB2312" w:hAnsi="宋体"/>
                <w:b/>
                <w:sz w:val="24"/>
              </w:rPr>
              <w:t>(pp. 157-163). Morgan Kaufmann.</w:t>
            </w:r>
            <w:bookmarkEnd w:id="16"/>
          </w:p>
          <w:p w:rsidR="001822B0" w:rsidRDefault="00430C7A" w:rsidP="00A115AF">
            <w:pPr>
              <w:pStyle w:val="a3"/>
              <w:numPr>
                <w:ilvl w:val="0"/>
                <w:numId w:val="1"/>
              </w:numPr>
              <w:ind w:firstLineChars="0"/>
              <w:rPr>
                <w:rFonts w:ascii="仿宋_GB2312" w:eastAsia="仿宋_GB2312" w:hAnsi="宋体" w:hint="eastAsia"/>
                <w:b/>
                <w:sz w:val="24"/>
              </w:rPr>
            </w:pPr>
            <w:bookmarkStart w:id="17" w:name="_Ref183635099"/>
            <w:r w:rsidRPr="00430C7A">
              <w:rPr>
                <w:rFonts w:ascii="仿宋_GB2312" w:eastAsia="仿宋_GB2312" w:hAnsi="宋体"/>
                <w:b/>
                <w:sz w:val="24"/>
              </w:rPr>
              <w:lastRenderedPageBreak/>
              <w:t>Hu, J., &amp; Wellman, M. P. (2003). Nash Q-learning for general-sum stochastic games.</w:t>
            </w:r>
            <w:r w:rsidRPr="00430C7A">
              <w:rPr>
                <w:rFonts w:ascii="仿宋_GB2312" w:eastAsia="仿宋_GB2312" w:hAnsi="宋体"/>
                <w:b/>
                <w:sz w:val="24"/>
              </w:rPr>
              <w:t> </w:t>
            </w:r>
            <w:r w:rsidRPr="00430C7A">
              <w:rPr>
                <w:rFonts w:ascii="仿宋_GB2312" w:eastAsia="仿宋_GB2312" w:hAnsi="宋体"/>
                <w:b/>
                <w:i/>
                <w:iCs/>
                <w:sz w:val="24"/>
              </w:rPr>
              <w:t>Journal of machine learning research</w:t>
            </w:r>
            <w:r w:rsidRPr="00430C7A">
              <w:rPr>
                <w:rFonts w:ascii="仿宋_GB2312" w:eastAsia="仿宋_GB2312" w:hAnsi="宋体"/>
                <w:b/>
                <w:sz w:val="24"/>
              </w:rPr>
              <w:t>,</w:t>
            </w:r>
            <w:r w:rsidRPr="00430C7A">
              <w:rPr>
                <w:rFonts w:ascii="仿宋_GB2312" w:eastAsia="仿宋_GB2312" w:hAnsi="宋体"/>
                <w:b/>
                <w:sz w:val="24"/>
              </w:rPr>
              <w:t> </w:t>
            </w:r>
            <w:r w:rsidRPr="00430C7A">
              <w:rPr>
                <w:rFonts w:ascii="仿宋_GB2312" w:eastAsia="仿宋_GB2312" w:hAnsi="宋体"/>
                <w:b/>
                <w:i/>
                <w:iCs/>
                <w:sz w:val="24"/>
              </w:rPr>
              <w:t>4</w:t>
            </w:r>
            <w:r w:rsidRPr="00430C7A">
              <w:rPr>
                <w:rFonts w:ascii="仿宋_GB2312" w:eastAsia="仿宋_GB2312" w:hAnsi="宋体"/>
                <w:b/>
                <w:sz w:val="24"/>
              </w:rPr>
              <w:t>(Nov), 1039-1069.</w:t>
            </w:r>
            <w:bookmarkEnd w:id="17"/>
          </w:p>
          <w:p w:rsidR="003930C6" w:rsidRDefault="00430C7A" w:rsidP="00A115AF">
            <w:pPr>
              <w:pStyle w:val="a3"/>
              <w:numPr>
                <w:ilvl w:val="0"/>
                <w:numId w:val="1"/>
              </w:numPr>
              <w:ind w:firstLineChars="0"/>
              <w:rPr>
                <w:rFonts w:ascii="仿宋_GB2312" w:eastAsia="仿宋_GB2312" w:hAnsi="宋体" w:hint="eastAsia"/>
                <w:b/>
                <w:sz w:val="24"/>
              </w:rPr>
            </w:pPr>
            <w:bookmarkStart w:id="18" w:name="_Ref183636183"/>
            <w:r w:rsidRPr="00430C7A">
              <w:rPr>
                <w:rFonts w:ascii="仿宋_GB2312" w:eastAsia="仿宋_GB2312" w:hAnsi="宋体"/>
                <w:b/>
                <w:sz w:val="24"/>
              </w:rPr>
              <w:t>Lowe, R., Wu, Y. I., Tamar, A., Harb, J., Pieter Abbeel, O., &amp; Mordatch, I. (2017). Multi-agent actor-critic for mixed cooperative-competitive environments.</w:t>
            </w:r>
            <w:r w:rsidRPr="00430C7A">
              <w:rPr>
                <w:rFonts w:ascii="仿宋_GB2312" w:eastAsia="仿宋_GB2312" w:hAnsi="宋体"/>
                <w:b/>
                <w:sz w:val="24"/>
              </w:rPr>
              <w:t> </w:t>
            </w:r>
            <w:r w:rsidRPr="00430C7A">
              <w:rPr>
                <w:rFonts w:ascii="仿宋_GB2312" w:eastAsia="仿宋_GB2312" w:hAnsi="宋体"/>
                <w:b/>
                <w:i/>
                <w:iCs/>
                <w:sz w:val="24"/>
              </w:rPr>
              <w:t>Advances in neural information processing systems</w:t>
            </w:r>
            <w:r w:rsidRPr="00430C7A">
              <w:rPr>
                <w:rFonts w:ascii="仿宋_GB2312" w:eastAsia="仿宋_GB2312" w:hAnsi="宋体"/>
                <w:b/>
                <w:sz w:val="24"/>
              </w:rPr>
              <w:t>,</w:t>
            </w:r>
            <w:r w:rsidRPr="00430C7A">
              <w:rPr>
                <w:rFonts w:ascii="仿宋_GB2312" w:eastAsia="仿宋_GB2312" w:hAnsi="宋体"/>
                <w:b/>
                <w:sz w:val="24"/>
              </w:rPr>
              <w:t> </w:t>
            </w:r>
            <w:r w:rsidRPr="00430C7A">
              <w:rPr>
                <w:rFonts w:ascii="仿宋_GB2312" w:eastAsia="仿宋_GB2312" w:hAnsi="宋体"/>
                <w:b/>
                <w:i/>
                <w:iCs/>
                <w:sz w:val="24"/>
              </w:rPr>
              <w:t>30</w:t>
            </w:r>
            <w:r w:rsidRPr="00430C7A">
              <w:rPr>
                <w:rFonts w:ascii="仿宋_GB2312" w:eastAsia="仿宋_GB2312" w:hAnsi="宋体"/>
                <w:b/>
                <w:sz w:val="24"/>
              </w:rPr>
              <w:t>.</w:t>
            </w:r>
            <w:bookmarkEnd w:id="18"/>
          </w:p>
          <w:p w:rsidR="00D11462" w:rsidRPr="0030115F" w:rsidRDefault="00430C7A" w:rsidP="0030115F">
            <w:pPr>
              <w:pStyle w:val="a3"/>
              <w:numPr>
                <w:ilvl w:val="0"/>
                <w:numId w:val="1"/>
              </w:numPr>
              <w:ind w:firstLineChars="0"/>
              <w:rPr>
                <w:rFonts w:ascii="仿宋_GB2312" w:eastAsia="仿宋_GB2312" w:hAnsi="宋体" w:hint="eastAsia"/>
                <w:b/>
                <w:sz w:val="24"/>
              </w:rPr>
            </w:pPr>
            <w:bookmarkStart w:id="19" w:name="_Ref183636395"/>
            <w:r w:rsidRPr="00430C7A">
              <w:rPr>
                <w:rFonts w:ascii="仿宋_GB2312" w:eastAsia="仿宋_GB2312" w:hAnsi="宋体"/>
                <w:b/>
                <w:sz w:val="24"/>
              </w:rPr>
              <w:t>Mnih, V. (2016). Asynchronous Methods for Deep Reinforcement Learning.</w:t>
            </w:r>
            <w:r w:rsidRPr="00430C7A">
              <w:rPr>
                <w:rFonts w:ascii="仿宋_GB2312" w:eastAsia="仿宋_GB2312" w:hAnsi="宋体"/>
                <w:b/>
                <w:sz w:val="24"/>
              </w:rPr>
              <w:t> </w:t>
            </w:r>
            <w:r w:rsidRPr="00430C7A">
              <w:rPr>
                <w:rFonts w:ascii="仿宋_GB2312" w:eastAsia="仿宋_GB2312" w:hAnsi="宋体"/>
                <w:b/>
                <w:i/>
                <w:iCs/>
                <w:sz w:val="24"/>
              </w:rPr>
              <w:t>arXiv preprint arXiv:1602.01783</w:t>
            </w:r>
            <w:r w:rsidRPr="00430C7A">
              <w:rPr>
                <w:rFonts w:ascii="仿宋_GB2312" w:eastAsia="仿宋_GB2312" w:hAnsi="宋体"/>
                <w:b/>
                <w:sz w:val="24"/>
              </w:rPr>
              <w:t>.</w:t>
            </w:r>
            <w:bookmarkEnd w:id="19"/>
          </w:p>
          <w:p w:rsidR="00D11462" w:rsidRDefault="00D11462" w:rsidP="00A115AF">
            <w:pPr>
              <w:pStyle w:val="a3"/>
              <w:ind w:firstLineChars="0" w:firstLine="0"/>
              <w:rPr>
                <w:rFonts w:ascii="仿宋_GB2312" w:eastAsia="仿宋_GB2312" w:hAnsi="宋体" w:hint="eastAsia"/>
                <w:b/>
                <w:sz w:val="24"/>
              </w:rPr>
            </w:pPr>
          </w:p>
          <w:p w:rsidR="00D11462" w:rsidRPr="00FC112F" w:rsidRDefault="00D11462" w:rsidP="00A115AF">
            <w:pPr>
              <w:pStyle w:val="a3"/>
              <w:ind w:firstLineChars="0" w:firstLine="0"/>
              <w:rPr>
                <w:rFonts w:ascii="仿宋_GB2312" w:eastAsia="仿宋_GB2312" w:hAnsi="宋体" w:hint="eastAsia"/>
                <w:b/>
                <w:sz w:val="24"/>
              </w:rPr>
            </w:pPr>
          </w:p>
        </w:tc>
      </w:tr>
    </w:tbl>
    <w:p w:rsidR="00D11462" w:rsidRDefault="00D11462">
      <w:pPr>
        <w:rPr>
          <w:rFonts w:hint="eastAsia"/>
          <w:b/>
          <w:vanish/>
        </w:rPr>
      </w:pPr>
    </w:p>
    <w:tbl>
      <w:tblPr>
        <w:tblW w:w="9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2087"/>
        <w:gridCol w:w="1733"/>
        <w:gridCol w:w="1731"/>
        <w:gridCol w:w="969"/>
        <w:gridCol w:w="1814"/>
      </w:tblGrid>
      <w:tr w:rsidR="00D11462">
        <w:trPr>
          <w:trHeight w:val="630"/>
          <w:jc w:val="center"/>
        </w:trPr>
        <w:tc>
          <w:tcPr>
            <w:tcW w:w="9292" w:type="dxa"/>
            <w:gridSpan w:val="6"/>
            <w:vAlign w:val="center"/>
          </w:tcPr>
          <w:p w:rsidR="00D11462" w:rsidRDefault="00000000">
            <w:pPr>
              <w:jc w:val="center"/>
              <w:rPr>
                <w:rFonts w:ascii="仿宋_GB2312" w:eastAsia="仿宋_GB2312" w:hAnsi="宋体" w:hint="eastAsia"/>
                <w:b/>
                <w:bCs/>
                <w:sz w:val="24"/>
              </w:rPr>
            </w:pPr>
            <w:r>
              <w:rPr>
                <w:rFonts w:ascii="仿宋_GB2312" w:eastAsia="仿宋_GB2312" w:hAnsi="宋体" w:hint="eastAsia"/>
                <w:b/>
                <w:bCs/>
                <w:sz w:val="24"/>
              </w:rPr>
              <w:t>开 题 报 告 会 议 纪 要</w:t>
            </w:r>
          </w:p>
        </w:tc>
      </w:tr>
      <w:tr w:rsidR="00D11462" w:rsidTr="002C66FF">
        <w:trPr>
          <w:cantSplit/>
          <w:trHeight w:val="489"/>
          <w:jc w:val="center"/>
        </w:trPr>
        <w:tc>
          <w:tcPr>
            <w:tcW w:w="958" w:type="dxa"/>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时 间</w:t>
            </w:r>
          </w:p>
        </w:tc>
        <w:tc>
          <w:tcPr>
            <w:tcW w:w="2087" w:type="dxa"/>
            <w:vAlign w:val="center"/>
          </w:tcPr>
          <w:p w:rsidR="00D11462" w:rsidRDefault="002C66FF">
            <w:pPr>
              <w:jc w:val="center"/>
              <w:rPr>
                <w:rFonts w:ascii="仿宋_GB2312" w:eastAsia="仿宋_GB2312" w:hAnsi="宋体" w:hint="eastAsia"/>
                <w:b/>
                <w:sz w:val="24"/>
              </w:rPr>
            </w:pPr>
            <w:r>
              <w:rPr>
                <w:rFonts w:ascii="仿宋_GB2312" w:eastAsia="仿宋_GB2312" w:hAnsi="宋体" w:hint="eastAsia"/>
                <w:b/>
                <w:sz w:val="24"/>
              </w:rPr>
              <w:t>2024年12月2日</w:t>
            </w:r>
          </w:p>
        </w:tc>
        <w:tc>
          <w:tcPr>
            <w:tcW w:w="1733" w:type="dxa"/>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地点</w:t>
            </w:r>
          </w:p>
        </w:tc>
        <w:tc>
          <w:tcPr>
            <w:tcW w:w="1731" w:type="dxa"/>
            <w:vAlign w:val="center"/>
          </w:tcPr>
          <w:p w:rsidR="00D11462" w:rsidRDefault="002C66FF">
            <w:pPr>
              <w:jc w:val="center"/>
              <w:rPr>
                <w:rFonts w:ascii="仿宋_GB2312" w:eastAsia="仿宋_GB2312" w:hAnsi="宋体" w:hint="eastAsia"/>
                <w:b/>
                <w:sz w:val="24"/>
              </w:rPr>
            </w:pPr>
            <w:r w:rsidRPr="002C66FF">
              <w:rPr>
                <w:rFonts w:ascii="仿宋_GB2312" w:eastAsia="仿宋_GB2312" w:hAnsi="宋体" w:hint="eastAsia"/>
                <w:b/>
                <w:sz w:val="24"/>
              </w:rPr>
              <w:t>华西校区信息中心楼205</w:t>
            </w:r>
          </w:p>
        </w:tc>
        <w:tc>
          <w:tcPr>
            <w:tcW w:w="969" w:type="dxa"/>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主持人</w:t>
            </w:r>
          </w:p>
        </w:tc>
        <w:tc>
          <w:tcPr>
            <w:tcW w:w="1814" w:type="dxa"/>
            <w:vAlign w:val="center"/>
          </w:tcPr>
          <w:p w:rsidR="00D11462" w:rsidRDefault="002C66FF">
            <w:pPr>
              <w:jc w:val="center"/>
              <w:rPr>
                <w:rFonts w:ascii="仿宋_GB2312" w:eastAsia="仿宋_GB2312" w:hAnsi="宋体" w:hint="eastAsia"/>
                <w:b/>
                <w:sz w:val="24"/>
              </w:rPr>
            </w:pPr>
            <w:r>
              <w:rPr>
                <w:rFonts w:ascii="仿宋_GB2312" w:eastAsia="仿宋_GB2312" w:hAnsi="宋体" w:hint="eastAsia"/>
                <w:b/>
                <w:sz w:val="24"/>
              </w:rPr>
              <w:t>李征</w:t>
            </w:r>
          </w:p>
        </w:tc>
      </w:tr>
      <w:tr w:rsidR="00D11462" w:rsidTr="002C66FF">
        <w:trPr>
          <w:cantSplit/>
          <w:trHeight w:val="554"/>
          <w:jc w:val="center"/>
        </w:trPr>
        <w:tc>
          <w:tcPr>
            <w:tcW w:w="958" w:type="dxa"/>
            <w:vMerge w:val="restart"/>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参</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会</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教</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师</w:t>
            </w:r>
          </w:p>
        </w:tc>
        <w:tc>
          <w:tcPr>
            <w:tcW w:w="2087" w:type="dxa"/>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姓 名</w:t>
            </w:r>
          </w:p>
        </w:tc>
        <w:tc>
          <w:tcPr>
            <w:tcW w:w="1733" w:type="dxa"/>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职务（职称）</w:t>
            </w:r>
          </w:p>
        </w:tc>
        <w:tc>
          <w:tcPr>
            <w:tcW w:w="1731" w:type="dxa"/>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姓 名</w:t>
            </w:r>
          </w:p>
        </w:tc>
        <w:tc>
          <w:tcPr>
            <w:tcW w:w="2783" w:type="dxa"/>
            <w:gridSpan w:val="2"/>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职务（职称）</w:t>
            </w:r>
          </w:p>
        </w:tc>
      </w:tr>
      <w:tr w:rsidR="00D11462" w:rsidTr="002C66FF">
        <w:trPr>
          <w:cantSplit/>
          <w:trHeight w:val="532"/>
          <w:jc w:val="center"/>
        </w:trPr>
        <w:tc>
          <w:tcPr>
            <w:tcW w:w="958" w:type="dxa"/>
            <w:vMerge/>
          </w:tcPr>
          <w:p w:rsidR="00D11462" w:rsidRDefault="00D11462">
            <w:pPr>
              <w:rPr>
                <w:rFonts w:ascii="仿宋_GB2312" w:eastAsia="仿宋_GB2312" w:hAnsi="宋体" w:hint="eastAsia"/>
                <w:b/>
                <w:sz w:val="24"/>
              </w:rPr>
            </w:pPr>
          </w:p>
        </w:tc>
        <w:tc>
          <w:tcPr>
            <w:tcW w:w="2087" w:type="dxa"/>
            <w:vAlign w:val="center"/>
          </w:tcPr>
          <w:p w:rsidR="00D11462" w:rsidRDefault="002C66FF">
            <w:pPr>
              <w:rPr>
                <w:rFonts w:ascii="仿宋_GB2312" w:eastAsia="仿宋_GB2312" w:hAnsi="宋体" w:hint="eastAsia"/>
                <w:b/>
                <w:sz w:val="24"/>
              </w:rPr>
            </w:pPr>
            <w:r w:rsidRPr="002C66FF">
              <w:rPr>
                <w:rFonts w:ascii="仿宋_GB2312" w:eastAsia="仿宋_GB2312" w:hAnsi="宋体" w:hint="eastAsia"/>
                <w:b/>
                <w:sz w:val="24"/>
              </w:rPr>
              <w:t>武岳</w:t>
            </w:r>
          </w:p>
        </w:tc>
        <w:tc>
          <w:tcPr>
            <w:tcW w:w="1733" w:type="dxa"/>
            <w:vAlign w:val="center"/>
          </w:tcPr>
          <w:p w:rsidR="00D11462" w:rsidRDefault="002C66FF">
            <w:pPr>
              <w:rPr>
                <w:rFonts w:ascii="仿宋_GB2312" w:eastAsia="仿宋_GB2312" w:hAnsi="宋体" w:hint="eastAsia"/>
                <w:b/>
                <w:sz w:val="24"/>
              </w:rPr>
            </w:pPr>
            <w:r>
              <w:rPr>
                <w:rFonts w:ascii="仿宋_GB2312" w:eastAsia="仿宋_GB2312" w:hAnsi="宋体" w:hint="eastAsia"/>
                <w:b/>
                <w:sz w:val="24"/>
              </w:rPr>
              <w:t>教授</w:t>
            </w:r>
          </w:p>
        </w:tc>
        <w:tc>
          <w:tcPr>
            <w:tcW w:w="1731" w:type="dxa"/>
            <w:vAlign w:val="center"/>
          </w:tcPr>
          <w:p w:rsidR="00D11462" w:rsidRDefault="00D11462">
            <w:pPr>
              <w:rPr>
                <w:rFonts w:ascii="仿宋_GB2312" w:eastAsia="仿宋_GB2312" w:hAnsi="宋体" w:hint="eastAsia"/>
                <w:b/>
                <w:sz w:val="24"/>
              </w:rPr>
            </w:pPr>
          </w:p>
        </w:tc>
        <w:tc>
          <w:tcPr>
            <w:tcW w:w="2783" w:type="dxa"/>
            <w:gridSpan w:val="2"/>
            <w:vAlign w:val="center"/>
          </w:tcPr>
          <w:p w:rsidR="00D11462" w:rsidRDefault="00D11462">
            <w:pPr>
              <w:rPr>
                <w:rFonts w:ascii="仿宋_GB2312" w:eastAsia="仿宋_GB2312" w:hAnsi="宋体" w:hint="eastAsia"/>
                <w:b/>
                <w:sz w:val="24"/>
              </w:rPr>
            </w:pPr>
          </w:p>
        </w:tc>
      </w:tr>
      <w:tr w:rsidR="00D11462" w:rsidTr="002C66FF">
        <w:trPr>
          <w:cantSplit/>
          <w:trHeight w:val="554"/>
          <w:jc w:val="center"/>
        </w:trPr>
        <w:tc>
          <w:tcPr>
            <w:tcW w:w="958" w:type="dxa"/>
            <w:vMerge/>
          </w:tcPr>
          <w:p w:rsidR="00D11462" w:rsidRDefault="00D11462">
            <w:pPr>
              <w:rPr>
                <w:rFonts w:ascii="仿宋_GB2312" w:eastAsia="仿宋_GB2312" w:hAnsi="宋体" w:hint="eastAsia"/>
                <w:b/>
                <w:sz w:val="24"/>
              </w:rPr>
            </w:pPr>
          </w:p>
        </w:tc>
        <w:tc>
          <w:tcPr>
            <w:tcW w:w="2087" w:type="dxa"/>
            <w:vAlign w:val="center"/>
          </w:tcPr>
          <w:p w:rsidR="00D11462" w:rsidRDefault="002C66FF">
            <w:pPr>
              <w:rPr>
                <w:rFonts w:ascii="仿宋_GB2312" w:eastAsia="仿宋_GB2312" w:hAnsi="宋体" w:hint="eastAsia"/>
                <w:b/>
                <w:sz w:val="24"/>
              </w:rPr>
            </w:pPr>
            <w:r w:rsidRPr="002C66FF">
              <w:rPr>
                <w:rFonts w:ascii="仿宋_GB2312" w:eastAsia="仿宋_GB2312" w:hAnsi="宋体" w:hint="eastAsia"/>
                <w:b/>
                <w:sz w:val="24"/>
              </w:rPr>
              <w:t>周颖杰</w:t>
            </w:r>
          </w:p>
        </w:tc>
        <w:tc>
          <w:tcPr>
            <w:tcW w:w="1733" w:type="dxa"/>
            <w:vAlign w:val="center"/>
          </w:tcPr>
          <w:p w:rsidR="00D11462" w:rsidRDefault="002C66FF">
            <w:pPr>
              <w:rPr>
                <w:rFonts w:ascii="仿宋_GB2312" w:eastAsia="仿宋_GB2312" w:hAnsi="宋体" w:hint="eastAsia"/>
                <w:b/>
                <w:sz w:val="24"/>
              </w:rPr>
            </w:pPr>
            <w:r>
              <w:rPr>
                <w:rFonts w:ascii="仿宋_GB2312" w:eastAsia="仿宋_GB2312" w:hAnsi="宋体" w:hint="eastAsia"/>
                <w:b/>
                <w:sz w:val="24"/>
              </w:rPr>
              <w:t>副教授</w:t>
            </w:r>
          </w:p>
        </w:tc>
        <w:tc>
          <w:tcPr>
            <w:tcW w:w="1731" w:type="dxa"/>
            <w:vAlign w:val="center"/>
          </w:tcPr>
          <w:p w:rsidR="00D11462" w:rsidRDefault="00D11462">
            <w:pPr>
              <w:rPr>
                <w:rFonts w:ascii="仿宋_GB2312" w:eastAsia="仿宋_GB2312" w:hAnsi="宋体" w:hint="eastAsia"/>
                <w:b/>
                <w:sz w:val="24"/>
              </w:rPr>
            </w:pPr>
          </w:p>
        </w:tc>
        <w:tc>
          <w:tcPr>
            <w:tcW w:w="2783" w:type="dxa"/>
            <w:gridSpan w:val="2"/>
            <w:vAlign w:val="center"/>
          </w:tcPr>
          <w:p w:rsidR="00D11462" w:rsidRDefault="00D11462">
            <w:pPr>
              <w:rPr>
                <w:rFonts w:ascii="仿宋_GB2312" w:eastAsia="仿宋_GB2312" w:hAnsi="宋体" w:hint="eastAsia"/>
                <w:b/>
                <w:sz w:val="24"/>
              </w:rPr>
            </w:pPr>
          </w:p>
        </w:tc>
      </w:tr>
      <w:tr w:rsidR="00D11462" w:rsidTr="002C66FF">
        <w:trPr>
          <w:trHeight w:val="548"/>
          <w:jc w:val="center"/>
        </w:trPr>
        <w:tc>
          <w:tcPr>
            <w:tcW w:w="958" w:type="dxa"/>
            <w:vMerge/>
          </w:tcPr>
          <w:p w:rsidR="00D11462" w:rsidRDefault="00D11462">
            <w:pPr>
              <w:rPr>
                <w:rFonts w:ascii="仿宋_GB2312" w:eastAsia="仿宋_GB2312" w:hAnsi="宋体" w:hint="eastAsia"/>
                <w:b/>
                <w:sz w:val="24"/>
              </w:rPr>
            </w:pPr>
          </w:p>
        </w:tc>
        <w:tc>
          <w:tcPr>
            <w:tcW w:w="2087" w:type="dxa"/>
            <w:vAlign w:val="center"/>
          </w:tcPr>
          <w:p w:rsidR="00D11462" w:rsidRDefault="002C66FF">
            <w:pPr>
              <w:rPr>
                <w:rFonts w:ascii="仿宋_GB2312" w:eastAsia="仿宋_GB2312" w:hAnsi="宋体" w:hint="eastAsia"/>
                <w:b/>
                <w:sz w:val="24"/>
              </w:rPr>
            </w:pPr>
            <w:r>
              <w:rPr>
                <w:rFonts w:ascii="仿宋_GB2312" w:eastAsia="仿宋_GB2312" w:hAnsi="宋体" w:hint="eastAsia"/>
                <w:b/>
                <w:sz w:val="24"/>
              </w:rPr>
              <w:t>郭宏亮</w:t>
            </w:r>
          </w:p>
        </w:tc>
        <w:tc>
          <w:tcPr>
            <w:tcW w:w="1733" w:type="dxa"/>
            <w:vAlign w:val="center"/>
          </w:tcPr>
          <w:p w:rsidR="00D11462" w:rsidRDefault="002C66FF">
            <w:pPr>
              <w:rPr>
                <w:rFonts w:ascii="仿宋_GB2312" w:eastAsia="仿宋_GB2312" w:hAnsi="宋体" w:hint="eastAsia"/>
                <w:b/>
                <w:sz w:val="24"/>
              </w:rPr>
            </w:pPr>
            <w:r>
              <w:rPr>
                <w:rFonts w:ascii="仿宋_GB2312" w:eastAsia="仿宋_GB2312" w:hAnsi="宋体" w:hint="eastAsia"/>
                <w:b/>
                <w:sz w:val="24"/>
              </w:rPr>
              <w:t>副教授</w:t>
            </w:r>
          </w:p>
        </w:tc>
        <w:tc>
          <w:tcPr>
            <w:tcW w:w="1731" w:type="dxa"/>
            <w:vAlign w:val="center"/>
          </w:tcPr>
          <w:p w:rsidR="00D11462" w:rsidRDefault="00D11462">
            <w:pPr>
              <w:rPr>
                <w:rFonts w:ascii="仿宋_GB2312" w:eastAsia="仿宋_GB2312" w:hAnsi="宋体" w:hint="eastAsia"/>
                <w:b/>
                <w:sz w:val="24"/>
              </w:rPr>
            </w:pPr>
          </w:p>
        </w:tc>
        <w:tc>
          <w:tcPr>
            <w:tcW w:w="2783" w:type="dxa"/>
            <w:gridSpan w:val="2"/>
            <w:vAlign w:val="center"/>
          </w:tcPr>
          <w:p w:rsidR="00D11462" w:rsidRDefault="00D11462">
            <w:pPr>
              <w:rPr>
                <w:rFonts w:ascii="仿宋_GB2312" w:eastAsia="仿宋_GB2312" w:hAnsi="宋体" w:hint="eastAsia"/>
                <w:b/>
                <w:sz w:val="24"/>
              </w:rPr>
            </w:pPr>
          </w:p>
        </w:tc>
      </w:tr>
      <w:tr w:rsidR="00D11462" w:rsidTr="00795758">
        <w:trPr>
          <w:trHeight w:val="2140"/>
          <w:jc w:val="center"/>
        </w:trPr>
        <w:tc>
          <w:tcPr>
            <w:tcW w:w="958" w:type="dxa"/>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t>会</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议</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记</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录</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摘</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要</w:t>
            </w:r>
          </w:p>
          <w:p w:rsidR="00D11462" w:rsidRDefault="00D11462">
            <w:pPr>
              <w:jc w:val="center"/>
              <w:rPr>
                <w:rFonts w:ascii="仿宋_GB2312" w:eastAsia="仿宋_GB2312" w:hAnsi="宋体" w:hint="eastAsia"/>
                <w:b/>
                <w:sz w:val="24"/>
              </w:rPr>
            </w:pPr>
          </w:p>
          <w:p w:rsidR="00D11462" w:rsidRDefault="00D11462">
            <w:pPr>
              <w:jc w:val="center"/>
              <w:rPr>
                <w:rFonts w:ascii="仿宋_GB2312" w:eastAsia="仿宋_GB2312" w:hAnsi="宋体" w:hint="eastAsia"/>
                <w:b/>
                <w:sz w:val="24"/>
              </w:rPr>
            </w:pPr>
          </w:p>
        </w:tc>
        <w:tc>
          <w:tcPr>
            <w:tcW w:w="8334" w:type="dxa"/>
            <w:gridSpan w:val="5"/>
          </w:tcPr>
          <w:p w:rsidR="00D11462" w:rsidRDefault="005E2A9A">
            <w:pPr>
              <w:rPr>
                <w:rFonts w:ascii="仿宋_GB2312" w:eastAsia="仿宋_GB2312" w:hAnsi="宋体" w:hint="eastAsia"/>
                <w:b/>
                <w:sz w:val="24"/>
              </w:rPr>
            </w:pPr>
            <w:r>
              <w:rPr>
                <w:rFonts w:ascii="仿宋_GB2312" w:eastAsia="仿宋_GB2312" w:hAnsi="宋体" w:hint="eastAsia"/>
                <w:b/>
                <w:sz w:val="24"/>
              </w:rPr>
              <w:t>在会议中，主要确定了关于本项目的如下问题：</w:t>
            </w:r>
          </w:p>
          <w:p w:rsidR="00D11462" w:rsidRDefault="00D11462">
            <w:pPr>
              <w:rPr>
                <w:rFonts w:ascii="仿宋_GB2312" w:eastAsia="仿宋_GB2312" w:hAnsi="宋体" w:hint="eastAsia"/>
                <w:b/>
                <w:sz w:val="24"/>
              </w:rPr>
            </w:pPr>
          </w:p>
          <w:p w:rsidR="005E2A9A" w:rsidRDefault="002C66FF">
            <w:pPr>
              <w:rPr>
                <w:rFonts w:ascii="仿宋_GB2312" w:eastAsia="仿宋_GB2312" w:hAnsi="宋体" w:hint="eastAsia"/>
                <w:b/>
                <w:sz w:val="24"/>
              </w:rPr>
            </w:pPr>
            <w:r w:rsidRPr="002C66FF">
              <w:rPr>
                <w:rFonts w:ascii="仿宋_GB2312" w:eastAsia="仿宋_GB2312" w:hAnsi="宋体" w:hint="eastAsia"/>
                <w:b/>
                <w:sz w:val="24"/>
              </w:rPr>
              <w:t>武岳</w:t>
            </w:r>
            <w:r>
              <w:rPr>
                <w:rFonts w:ascii="仿宋_GB2312" w:eastAsia="仿宋_GB2312" w:hAnsi="宋体" w:hint="eastAsia"/>
                <w:b/>
                <w:sz w:val="24"/>
              </w:rPr>
              <w:t>老师</w:t>
            </w:r>
            <w:r w:rsidR="005E2A9A">
              <w:rPr>
                <w:rFonts w:ascii="仿宋_GB2312" w:eastAsia="仿宋_GB2312" w:hAnsi="宋体" w:hint="eastAsia"/>
                <w:b/>
                <w:sz w:val="24"/>
              </w:rPr>
              <w:t>：</w:t>
            </w:r>
            <w:r w:rsidR="0097790E">
              <w:rPr>
                <w:rFonts w:ascii="仿宋_GB2312" w:eastAsia="仿宋_GB2312" w:hAnsi="宋体" w:hint="eastAsia"/>
                <w:b/>
                <w:sz w:val="24"/>
              </w:rPr>
              <w:t>你认为这个项目最主要的创新点在哪里？</w:t>
            </w:r>
          </w:p>
          <w:p w:rsidR="00D11462" w:rsidRDefault="0097790E">
            <w:pPr>
              <w:rPr>
                <w:rFonts w:ascii="仿宋_GB2312" w:eastAsia="仿宋_GB2312" w:hAnsi="宋体" w:hint="eastAsia"/>
                <w:b/>
                <w:sz w:val="24"/>
              </w:rPr>
            </w:pPr>
            <w:r>
              <w:rPr>
                <w:rFonts w:ascii="仿宋_GB2312" w:eastAsia="仿宋_GB2312" w:hAnsi="宋体" w:hint="eastAsia"/>
                <w:b/>
                <w:sz w:val="24"/>
              </w:rPr>
              <w:t>回答：考虑到MARL环境中通常会有很大的随机性，且一般的MARL方法只是针对智能体获得的回报的均值进行建模；所以我打算基于强化学习的基本知识，如贝尔曼方程、分布式部分可观测马尔可夫决策过程等，创新性地推导出针对智能体获得的回报的方差进行建模的公式。最后，将智能体获得的回报的均值和方差进行线性组合，从而在智能体的角度完成对环境中一般情况下获得的奖励（即回报的均值）和环境的随机性（即回报的方差）的建模</w:t>
            </w:r>
            <w:r w:rsidR="00924B58">
              <w:rPr>
                <w:rFonts w:ascii="仿宋_GB2312" w:eastAsia="仿宋_GB2312" w:hAnsi="宋体" w:hint="eastAsia"/>
                <w:b/>
                <w:sz w:val="24"/>
              </w:rPr>
              <w:t>，让智能体做出更优的决策。</w:t>
            </w:r>
          </w:p>
          <w:p w:rsidR="00083B97" w:rsidRDefault="00083B97">
            <w:pPr>
              <w:rPr>
                <w:rFonts w:ascii="仿宋_GB2312" w:eastAsia="仿宋_GB2312" w:hAnsi="宋体" w:hint="eastAsia"/>
                <w:b/>
                <w:sz w:val="24"/>
              </w:rPr>
            </w:pPr>
          </w:p>
          <w:p w:rsidR="00D11462" w:rsidRDefault="002C66FF">
            <w:pPr>
              <w:rPr>
                <w:rFonts w:ascii="仿宋_GB2312" w:eastAsia="仿宋_GB2312" w:hAnsi="宋体" w:hint="eastAsia"/>
                <w:b/>
                <w:sz w:val="24"/>
              </w:rPr>
            </w:pPr>
            <w:r w:rsidRPr="002C66FF">
              <w:rPr>
                <w:rFonts w:ascii="仿宋_GB2312" w:eastAsia="仿宋_GB2312" w:hAnsi="宋体" w:hint="eastAsia"/>
                <w:b/>
                <w:sz w:val="24"/>
              </w:rPr>
              <w:t>周颖杰</w:t>
            </w:r>
            <w:r w:rsidR="00083B97">
              <w:rPr>
                <w:rFonts w:ascii="仿宋_GB2312" w:eastAsia="仿宋_GB2312" w:hAnsi="宋体" w:hint="eastAsia"/>
                <w:b/>
                <w:sz w:val="24"/>
              </w:rPr>
              <w:t>老师：在你的项目中具体可能要用到哪些技术路线？</w:t>
            </w:r>
          </w:p>
          <w:p w:rsidR="00D11462" w:rsidRDefault="00083B97">
            <w:pPr>
              <w:rPr>
                <w:rFonts w:ascii="仿宋_GB2312" w:eastAsia="仿宋_GB2312" w:hAnsi="宋体" w:hint="eastAsia"/>
                <w:b/>
                <w:sz w:val="24"/>
              </w:rPr>
            </w:pPr>
            <w:r>
              <w:rPr>
                <w:rFonts w:ascii="仿宋_GB2312" w:eastAsia="仿宋_GB2312" w:hAnsi="宋体" w:hint="eastAsia"/>
                <w:b/>
                <w:sz w:val="24"/>
              </w:rPr>
              <w:t>回答：</w:t>
            </w:r>
            <w:r w:rsidR="004B54A1">
              <w:rPr>
                <w:rFonts w:ascii="仿宋_GB2312" w:eastAsia="仿宋_GB2312" w:hAnsi="宋体" w:hint="eastAsia"/>
                <w:b/>
                <w:sz w:val="24"/>
              </w:rPr>
              <w:t>需要用到一些相关领域的基础知识和前沿技术。基础知识方面，需要用到强化学习领域的基础知识，如贝尔曼方程、分布式部分可观测马尔可夫决策过程、Q-learning等；用到概率统计、高等数学等基础数学知识；在多智能体环境下，还需要用到深度神经网络的基础知识。前沿技术方面，需要参考先进的MARL方法，如IQL、VDN等；还需要考虑单智能体强化学习方法中较为重要的文献，如TD、DQN等。</w:t>
            </w:r>
          </w:p>
          <w:p w:rsidR="00083B97" w:rsidRDefault="00083B97" w:rsidP="00083B97">
            <w:pPr>
              <w:rPr>
                <w:rFonts w:ascii="仿宋_GB2312" w:eastAsia="仿宋_GB2312" w:hAnsi="宋体" w:hint="eastAsia"/>
                <w:b/>
                <w:sz w:val="24"/>
              </w:rPr>
            </w:pPr>
          </w:p>
          <w:p w:rsidR="00083B97" w:rsidRDefault="002C66FF" w:rsidP="00083B97">
            <w:pPr>
              <w:rPr>
                <w:rFonts w:ascii="仿宋_GB2312" w:eastAsia="仿宋_GB2312" w:hAnsi="宋体" w:hint="eastAsia"/>
                <w:b/>
                <w:sz w:val="24"/>
              </w:rPr>
            </w:pPr>
            <w:r>
              <w:rPr>
                <w:rFonts w:ascii="仿宋_GB2312" w:eastAsia="仿宋_GB2312" w:hAnsi="宋体" w:hint="eastAsia"/>
                <w:b/>
                <w:sz w:val="24"/>
              </w:rPr>
              <w:t>郭宏亮</w:t>
            </w:r>
            <w:r w:rsidR="00083B97">
              <w:rPr>
                <w:rFonts w:ascii="仿宋_GB2312" w:eastAsia="仿宋_GB2312" w:hAnsi="宋体" w:hint="eastAsia"/>
                <w:b/>
                <w:sz w:val="24"/>
              </w:rPr>
              <w:t>老师：为什么会想出这样的创新点？这样的创新点是否有</w:t>
            </w:r>
            <w:r w:rsidR="00795758">
              <w:rPr>
                <w:rFonts w:ascii="仿宋_GB2312" w:eastAsia="仿宋_GB2312" w:hAnsi="宋体" w:hint="eastAsia"/>
                <w:b/>
                <w:sz w:val="24"/>
              </w:rPr>
              <w:t>充足的可行性？</w:t>
            </w:r>
          </w:p>
          <w:p w:rsidR="00795758" w:rsidRDefault="00795758" w:rsidP="00083B97">
            <w:pPr>
              <w:rPr>
                <w:rFonts w:ascii="仿宋_GB2312" w:eastAsia="仿宋_GB2312" w:hAnsi="宋体" w:hint="eastAsia"/>
                <w:b/>
                <w:sz w:val="24"/>
              </w:rPr>
            </w:pPr>
            <w:r>
              <w:rPr>
                <w:rFonts w:ascii="仿宋_GB2312" w:eastAsia="仿宋_GB2312" w:hAnsi="宋体" w:hint="eastAsia"/>
                <w:b/>
                <w:sz w:val="24"/>
              </w:rPr>
              <w:t>回答：</w:t>
            </w:r>
            <w:r w:rsidR="00620018">
              <w:rPr>
                <w:rFonts w:ascii="仿宋_GB2312" w:eastAsia="仿宋_GB2312" w:hAnsi="宋体" w:hint="eastAsia"/>
                <w:b/>
                <w:sz w:val="24"/>
              </w:rPr>
              <w:t>受CTD论文的启发，我认为对于智能体获得的回报的方差的建模可以推广到更一般的情况；然而CTD论文中只考虑了没有折扣因子和单智能体在交通</w:t>
            </w:r>
            <w:r w:rsidR="00620018">
              <w:rPr>
                <w:rFonts w:ascii="仿宋_GB2312" w:eastAsia="仿宋_GB2312" w:hAnsi="宋体" w:hint="eastAsia"/>
                <w:b/>
                <w:sz w:val="24"/>
              </w:rPr>
              <w:lastRenderedPageBreak/>
              <w:t>路网的特殊情况，所以我计划对相关公式进行重新推导，并且与深度神经网络和MARL方法结合，完成最终的公式推导。我认为这样的方法有充足的可行性，也就是最后可以推导出在一般情况下均值和方差的状态-动作价值函数的更新公式；并且根据更新公式可以完成代码的编写</w:t>
            </w:r>
            <w:r w:rsidR="00FE6B5F">
              <w:rPr>
                <w:rFonts w:ascii="仿宋_GB2312" w:eastAsia="仿宋_GB2312" w:hAnsi="宋体" w:hint="eastAsia"/>
                <w:b/>
                <w:sz w:val="24"/>
              </w:rPr>
              <w:t>；#todo环境、算力。综合以上考虑，我认为本项目的可行性很充分。</w:t>
            </w:r>
          </w:p>
          <w:p w:rsidR="00D11462" w:rsidRDefault="00D11462">
            <w:pPr>
              <w:rPr>
                <w:rFonts w:ascii="仿宋_GB2312" w:eastAsia="仿宋_GB2312" w:hAnsi="宋体" w:hint="eastAsia"/>
                <w:b/>
                <w:sz w:val="24"/>
              </w:rPr>
            </w:pPr>
          </w:p>
          <w:p w:rsidR="00D11462" w:rsidRDefault="002C66FF">
            <w:pPr>
              <w:rPr>
                <w:rFonts w:ascii="仿宋_GB2312" w:eastAsia="仿宋_GB2312" w:hAnsi="宋体" w:hint="eastAsia"/>
                <w:b/>
                <w:sz w:val="24"/>
              </w:rPr>
            </w:pPr>
            <w:r>
              <w:rPr>
                <w:rFonts w:ascii="仿宋_GB2312" w:eastAsia="仿宋_GB2312" w:hAnsi="宋体" w:hint="eastAsia"/>
                <w:b/>
                <w:sz w:val="24"/>
              </w:rPr>
              <w:t>郭宏亮</w:t>
            </w:r>
            <w:r w:rsidR="00083B97">
              <w:rPr>
                <w:rFonts w:ascii="仿宋_GB2312" w:eastAsia="仿宋_GB2312" w:hAnsi="宋体" w:hint="eastAsia"/>
                <w:b/>
                <w:sz w:val="24"/>
              </w:rPr>
              <w:t>老师：你的项目最终预计将会达到什么程度？如何去评估项目中你创新</w:t>
            </w:r>
            <w:r w:rsidR="00795758">
              <w:rPr>
                <w:rFonts w:ascii="仿宋_GB2312" w:eastAsia="仿宋_GB2312" w:hAnsi="宋体" w:hint="eastAsia"/>
                <w:b/>
                <w:sz w:val="24"/>
              </w:rPr>
              <w:t>算</w:t>
            </w:r>
            <w:r w:rsidR="00083B97">
              <w:rPr>
                <w:rFonts w:ascii="仿宋_GB2312" w:eastAsia="仿宋_GB2312" w:hAnsi="宋体" w:hint="eastAsia"/>
                <w:b/>
                <w:sz w:val="24"/>
              </w:rPr>
              <w:t>法的有效性？</w:t>
            </w:r>
          </w:p>
          <w:p w:rsidR="00083B97" w:rsidRDefault="00083B97">
            <w:pPr>
              <w:rPr>
                <w:rFonts w:ascii="仿宋_GB2312" w:eastAsia="仿宋_GB2312" w:hAnsi="宋体" w:hint="eastAsia"/>
                <w:b/>
                <w:sz w:val="24"/>
              </w:rPr>
            </w:pPr>
            <w:r>
              <w:rPr>
                <w:rFonts w:ascii="仿宋_GB2312" w:eastAsia="仿宋_GB2312" w:hAnsi="宋体" w:hint="eastAsia"/>
                <w:b/>
                <w:sz w:val="24"/>
              </w:rPr>
              <w:t>回答：</w:t>
            </w:r>
            <w:r w:rsidR="00935D69">
              <w:rPr>
                <w:rFonts w:ascii="仿宋_GB2312" w:eastAsia="仿宋_GB2312" w:hAnsi="宋体" w:hint="eastAsia"/>
                <w:b/>
                <w:sz w:val="24"/>
              </w:rPr>
              <w:t>我预计最终会完成整个方法的公式推导和理论证明：包括智能体回报的方差的建模、MARL技术的应用等等；还会基于公式推导完成算法代码的编写；搭建环境，对算法进行训练和测试；最后对训练好的算法进行可视化展示。我预计将用环境中对智能体的要求以及与其它算法的对比来评估算法的有效性；比如，某个环境要求智能体以尽可能短的时间完成某任务，我就会用这个任务中完成任务的时间作为评估指标，并将算法在这个指标上与其它的先进算法进行对比，来评估本项目的算法的有效性。</w:t>
            </w:r>
          </w:p>
          <w:p w:rsidR="00D11462" w:rsidRDefault="00D11462">
            <w:pPr>
              <w:rPr>
                <w:rFonts w:ascii="仿宋_GB2312" w:eastAsia="仿宋_GB2312" w:hAnsi="宋体" w:hint="eastAsia"/>
                <w:b/>
                <w:sz w:val="24"/>
              </w:rPr>
            </w:pPr>
          </w:p>
          <w:p w:rsidR="00D11462" w:rsidRDefault="00D11462">
            <w:pPr>
              <w:rPr>
                <w:rFonts w:ascii="仿宋_GB2312" w:eastAsia="仿宋_GB2312" w:hAnsi="宋体" w:hint="eastAsia"/>
                <w:b/>
                <w:sz w:val="24"/>
              </w:rPr>
            </w:pPr>
          </w:p>
          <w:p w:rsidR="00D11462" w:rsidRDefault="00D11462">
            <w:pPr>
              <w:rPr>
                <w:rFonts w:ascii="仿宋_GB2312" w:eastAsia="仿宋_GB2312" w:hAnsi="宋体" w:hint="eastAsia"/>
                <w:b/>
                <w:sz w:val="24"/>
              </w:rPr>
            </w:pPr>
          </w:p>
          <w:p w:rsidR="00D11462" w:rsidRDefault="00000000">
            <w:pPr>
              <w:ind w:firstLineChars="400" w:firstLine="964"/>
              <w:rPr>
                <w:rFonts w:ascii="仿宋_GB2312" w:eastAsia="仿宋_GB2312" w:hAnsi="宋体" w:hint="eastAsia"/>
                <w:b/>
                <w:sz w:val="24"/>
              </w:rPr>
            </w:pPr>
            <w:r>
              <w:rPr>
                <w:rFonts w:ascii="仿宋_GB2312" w:eastAsia="仿宋_GB2312" w:hAnsi="宋体" w:hint="eastAsia"/>
                <w:b/>
                <w:sz w:val="24"/>
              </w:rPr>
              <w:t xml:space="preserve">                                记录人：</w:t>
            </w:r>
            <w:r w:rsidR="002C66FF">
              <w:rPr>
                <w:rFonts w:ascii="仿宋_GB2312" w:eastAsia="仿宋_GB2312" w:hAnsi="宋体" w:hint="eastAsia"/>
                <w:b/>
                <w:sz w:val="24"/>
              </w:rPr>
              <w:t>王钰</w:t>
            </w:r>
          </w:p>
          <w:p w:rsidR="00D11462" w:rsidRDefault="00D11462">
            <w:pPr>
              <w:rPr>
                <w:rFonts w:ascii="仿宋_GB2312" w:eastAsia="仿宋_GB2312" w:hAnsi="宋体" w:hint="eastAsia"/>
                <w:b/>
                <w:sz w:val="24"/>
              </w:rPr>
            </w:pPr>
          </w:p>
        </w:tc>
      </w:tr>
      <w:tr w:rsidR="00D11462">
        <w:trPr>
          <w:cantSplit/>
          <w:trHeight w:val="2326"/>
          <w:jc w:val="center"/>
        </w:trPr>
        <w:tc>
          <w:tcPr>
            <w:tcW w:w="958" w:type="dxa"/>
            <w:vAlign w:val="center"/>
          </w:tcPr>
          <w:p w:rsidR="00D11462" w:rsidRDefault="00000000">
            <w:pPr>
              <w:jc w:val="center"/>
              <w:rPr>
                <w:rFonts w:ascii="仿宋_GB2312" w:eastAsia="仿宋_GB2312" w:hAnsi="宋体" w:hint="eastAsia"/>
                <w:b/>
                <w:sz w:val="24"/>
              </w:rPr>
            </w:pPr>
            <w:r>
              <w:rPr>
                <w:rFonts w:ascii="仿宋_GB2312" w:eastAsia="仿宋_GB2312" w:hAnsi="宋体" w:hint="eastAsia"/>
                <w:b/>
                <w:sz w:val="24"/>
              </w:rPr>
              <w:lastRenderedPageBreak/>
              <w:t>指</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导</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教</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师</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意</w:t>
            </w:r>
          </w:p>
          <w:p w:rsidR="00D11462" w:rsidRDefault="00000000">
            <w:pPr>
              <w:jc w:val="center"/>
              <w:rPr>
                <w:rFonts w:ascii="仿宋_GB2312" w:eastAsia="仿宋_GB2312" w:hAnsi="宋体" w:hint="eastAsia"/>
                <w:b/>
                <w:sz w:val="24"/>
              </w:rPr>
            </w:pPr>
            <w:r>
              <w:rPr>
                <w:rFonts w:ascii="仿宋_GB2312" w:eastAsia="仿宋_GB2312" w:hAnsi="宋体" w:hint="eastAsia"/>
                <w:b/>
                <w:sz w:val="24"/>
              </w:rPr>
              <w:t>见</w:t>
            </w:r>
          </w:p>
        </w:tc>
        <w:tc>
          <w:tcPr>
            <w:tcW w:w="8334" w:type="dxa"/>
            <w:gridSpan w:val="5"/>
          </w:tcPr>
          <w:p w:rsidR="00585C55" w:rsidRDefault="00585C55" w:rsidP="00585C55">
            <w:pPr>
              <w:ind w:firstLineChars="200" w:firstLine="482"/>
              <w:rPr>
                <w:rFonts w:ascii="仿宋_GB2312" w:eastAsia="仿宋_GB2312" w:hAnsi="宋体"/>
                <w:b/>
                <w:sz w:val="24"/>
              </w:rPr>
            </w:pPr>
            <w:r>
              <w:rPr>
                <w:rFonts w:ascii="仿宋_GB2312" w:eastAsia="仿宋_GB2312" w:hAnsi="宋体" w:hint="eastAsia"/>
                <w:b/>
                <w:sz w:val="24"/>
              </w:rPr>
              <w:t>王钰同学</w:t>
            </w:r>
            <w:r w:rsidRPr="00585C55">
              <w:rPr>
                <w:rFonts w:ascii="仿宋_GB2312" w:eastAsia="仿宋_GB2312" w:hAnsi="宋体"/>
                <w:b/>
                <w:sz w:val="24"/>
              </w:rPr>
              <w:t>的研究课题具有明确的研究方向和实际应用价值。对多智能体强化学习算法的理解和提出的新算法框架显示了</w:t>
            </w:r>
            <w:r>
              <w:rPr>
                <w:rFonts w:ascii="仿宋_GB2312" w:eastAsia="仿宋_GB2312" w:hAnsi="宋体" w:hint="eastAsia"/>
                <w:b/>
                <w:sz w:val="24"/>
              </w:rPr>
              <w:t>该同学</w:t>
            </w:r>
            <w:r w:rsidRPr="00585C55">
              <w:rPr>
                <w:rFonts w:ascii="仿宋_GB2312" w:eastAsia="仿宋_GB2312" w:hAnsi="宋体"/>
                <w:b/>
                <w:sz w:val="24"/>
              </w:rPr>
              <w:t>的创新思维和对领域的深刻洞察</w:t>
            </w:r>
            <w:r>
              <w:rPr>
                <w:rFonts w:ascii="仿宋_GB2312" w:eastAsia="仿宋_GB2312" w:hAnsi="宋体" w:hint="eastAsia"/>
                <w:b/>
                <w:sz w:val="24"/>
              </w:rPr>
              <w:t>，同时，对多智能体环境随机性的建模对该方向的研究也具有普适的意义。</w:t>
            </w:r>
          </w:p>
          <w:p w:rsidR="00585C55" w:rsidRPr="00585C55" w:rsidRDefault="00585C55" w:rsidP="00585C55">
            <w:pPr>
              <w:ind w:firstLineChars="200" w:firstLine="482"/>
              <w:rPr>
                <w:rFonts w:ascii="仿宋_GB2312" w:eastAsia="仿宋_GB2312" w:hAnsi="宋体" w:hint="eastAsia"/>
                <w:b/>
                <w:sz w:val="24"/>
              </w:rPr>
            </w:pPr>
            <w:r>
              <w:rPr>
                <w:rFonts w:ascii="仿宋_GB2312" w:eastAsia="仿宋_GB2312" w:hAnsi="宋体" w:hint="eastAsia"/>
                <w:b/>
                <w:sz w:val="24"/>
              </w:rPr>
              <w:t>报告中，</w:t>
            </w:r>
            <w:r w:rsidRPr="00585C55">
              <w:rPr>
                <w:rFonts w:ascii="仿宋_GB2312" w:eastAsia="仿宋_GB2312" w:hAnsi="宋体"/>
                <w:b/>
                <w:sz w:val="24"/>
              </w:rPr>
              <w:t>研究背景的描述清晰，研究意义阐述充分</w:t>
            </w:r>
            <w:r>
              <w:rPr>
                <w:rFonts w:ascii="仿宋_GB2312" w:eastAsia="仿宋_GB2312" w:hAnsi="宋体" w:hint="eastAsia"/>
                <w:b/>
                <w:sz w:val="24"/>
              </w:rPr>
              <w:t>；计划开展的</w:t>
            </w:r>
            <w:r w:rsidRPr="00585C55">
              <w:rPr>
                <w:rFonts w:ascii="仿宋_GB2312" w:eastAsia="仿宋_GB2312" w:hAnsi="宋体"/>
                <w:b/>
                <w:sz w:val="24"/>
              </w:rPr>
              <w:t>研究内容具体，方法论合理，有助于</w:t>
            </w:r>
            <w:r>
              <w:rPr>
                <w:rFonts w:ascii="仿宋_GB2312" w:eastAsia="仿宋_GB2312" w:hAnsi="宋体" w:hint="eastAsia"/>
                <w:b/>
                <w:sz w:val="24"/>
              </w:rPr>
              <w:t>系统的完成研究。</w:t>
            </w:r>
            <w:r w:rsidRPr="00585C55">
              <w:rPr>
                <w:rFonts w:ascii="仿宋_GB2312" w:eastAsia="仿宋_GB2312" w:hAnsi="宋体"/>
                <w:b/>
                <w:sz w:val="24"/>
              </w:rPr>
              <w:t>预期成果的描述具体，</w:t>
            </w:r>
            <w:r>
              <w:rPr>
                <w:rFonts w:ascii="仿宋_GB2312" w:eastAsia="仿宋_GB2312" w:hAnsi="宋体" w:hint="eastAsia"/>
                <w:b/>
                <w:sz w:val="24"/>
              </w:rPr>
              <w:t>符合科研思路，</w:t>
            </w:r>
            <w:r w:rsidRPr="00585C55">
              <w:rPr>
                <w:rFonts w:ascii="仿宋_GB2312" w:eastAsia="仿宋_GB2312" w:hAnsi="宋体"/>
                <w:b/>
                <w:sz w:val="24"/>
              </w:rPr>
              <w:t>有助于指导后续的研究工作</w:t>
            </w:r>
            <w:r>
              <w:rPr>
                <w:rFonts w:ascii="仿宋_GB2312" w:eastAsia="仿宋_GB2312" w:hAnsi="宋体" w:hint="eastAsia"/>
                <w:b/>
                <w:sz w:val="24"/>
              </w:rPr>
              <w:t>，方便后续学者的研究。</w:t>
            </w:r>
          </w:p>
          <w:p w:rsidR="00585C55" w:rsidRPr="00585C55" w:rsidRDefault="00585C55" w:rsidP="00585C55">
            <w:pPr>
              <w:ind w:firstLineChars="200" w:firstLine="482"/>
              <w:rPr>
                <w:rFonts w:ascii="仿宋_GB2312" w:eastAsia="仿宋_GB2312" w:hAnsi="宋体"/>
                <w:b/>
                <w:sz w:val="24"/>
              </w:rPr>
            </w:pPr>
            <w:r>
              <w:rPr>
                <w:rFonts w:ascii="仿宋_GB2312" w:eastAsia="仿宋_GB2312" w:hAnsi="宋体" w:hint="eastAsia"/>
                <w:b/>
                <w:sz w:val="24"/>
              </w:rPr>
              <w:t>希望王钰同学</w:t>
            </w:r>
            <w:r w:rsidRPr="00585C55">
              <w:rPr>
                <w:rFonts w:ascii="仿宋_GB2312" w:eastAsia="仿宋_GB2312" w:hAnsi="宋体"/>
                <w:b/>
                <w:sz w:val="24"/>
              </w:rPr>
              <w:t>在后续的研究中继续保持这种严谨的态度，同时保持开放的思维，以应对可能出现的新问题和挑战。</w:t>
            </w:r>
          </w:p>
          <w:p w:rsidR="00D11462" w:rsidRPr="00585C55" w:rsidRDefault="00D11462">
            <w:pPr>
              <w:rPr>
                <w:rFonts w:ascii="仿宋_GB2312" w:eastAsia="仿宋_GB2312" w:hAnsi="宋体" w:hint="eastAsia"/>
                <w:b/>
                <w:sz w:val="24"/>
              </w:rPr>
            </w:pPr>
          </w:p>
          <w:p w:rsidR="00D11462" w:rsidRDefault="00D11462">
            <w:pPr>
              <w:rPr>
                <w:rFonts w:ascii="仿宋_GB2312" w:eastAsia="仿宋_GB2312" w:hAnsi="宋体" w:hint="eastAsia"/>
                <w:b/>
                <w:sz w:val="24"/>
              </w:rPr>
            </w:pPr>
          </w:p>
          <w:p w:rsidR="00D11462" w:rsidRDefault="00D11462">
            <w:pPr>
              <w:rPr>
                <w:rFonts w:ascii="仿宋_GB2312" w:eastAsia="仿宋_GB2312" w:hAnsi="宋体" w:hint="eastAsia"/>
                <w:b/>
                <w:sz w:val="24"/>
              </w:rPr>
            </w:pPr>
          </w:p>
          <w:p w:rsidR="00D11462" w:rsidRDefault="00000000">
            <w:pPr>
              <w:rPr>
                <w:rFonts w:ascii="仿宋_GB2312" w:eastAsia="仿宋_GB2312" w:hAnsi="宋体" w:hint="eastAsia"/>
                <w:b/>
                <w:sz w:val="24"/>
              </w:rPr>
            </w:pPr>
            <w:r>
              <w:rPr>
                <w:rFonts w:ascii="仿宋_GB2312" w:eastAsia="仿宋_GB2312" w:hAnsi="宋体" w:hint="eastAsia"/>
                <w:b/>
                <w:sz w:val="24"/>
              </w:rPr>
              <w:t xml:space="preserve">指导教师签名：                                    </w:t>
            </w:r>
            <w:r w:rsidR="00396B2B">
              <w:rPr>
                <w:rFonts w:ascii="仿宋_GB2312" w:eastAsia="仿宋_GB2312" w:hAnsi="宋体" w:hint="eastAsia"/>
                <w:b/>
                <w:sz w:val="24"/>
              </w:rPr>
              <w:t>2024</w:t>
            </w:r>
            <w:r>
              <w:rPr>
                <w:rFonts w:ascii="仿宋_GB2312" w:eastAsia="仿宋_GB2312" w:hAnsi="宋体" w:hint="eastAsia"/>
                <w:b/>
                <w:sz w:val="24"/>
              </w:rPr>
              <w:t xml:space="preserve"> 年</w:t>
            </w:r>
            <w:r w:rsidR="00396B2B">
              <w:rPr>
                <w:rFonts w:ascii="仿宋_GB2312" w:eastAsia="仿宋_GB2312" w:hAnsi="宋体" w:hint="eastAsia"/>
                <w:b/>
                <w:sz w:val="24"/>
              </w:rPr>
              <w:t xml:space="preserve"> 12</w:t>
            </w:r>
            <w:r>
              <w:rPr>
                <w:rFonts w:ascii="仿宋_GB2312" w:eastAsia="仿宋_GB2312" w:hAnsi="宋体" w:hint="eastAsia"/>
                <w:b/>
                <w:sz w:val="24"/>
              </w:rPr>
              <w:t xml:space="preserve"> 月 </w:t>
            </w:r>
            <w:r w:rsidR="00585C55">
              <w:rPr>
                <w:rFonts w:ascii="仿宋_GB2312" w:eastAsia="仿宋_GB2312" w:hAnsi="宋体" w:hint="eastAsia"/>
                <w:b/>
                <w:sz w:val="24"/>
              </w:rPr>
              <w:t>6</w:t>
            </w:r>
            <w:r>
              <w:rPr>
                <w:rFonts w:ascii="仿宋_GB2312" w:eastAsia="仿宋_GB2312" w:hAnsi="宋体" w:hint="eastAsia"/>
                <w:b/>
                <w:sz w:val="24"/>
              </w:rPr>
              <w:t xml:space="preserve"> 日</w:t>
            </w:r>
          </w:p>
          <w:p w:rsidR="00D11462" w:rsidRDefault="00D11462">
            <w:pPr>
              <w:rPr>
                <w:rFonts w:ascii="仿宋_GB2312" w:eastAsia="仿宋_GB2312" w:hAnsi="宋体" w:hint="eastAsia"/>
                <w:b/>
                <w:sz w:val="24"/>
              </w:rPr>
            </w:pPr>
          </w:p>
        </w:tc>
      </w:tr>
      <w:tr w:rsidR="00D11462">
        <w:trPr>
          <w:trHeight w:val="840"/>
          <w:jc w:val="center"/>
        </w:trPr>
        <w:tc>
          <w:tcPr>
            <w:tcW w:w="9292" w:type="dxa"/>
            <w:gridSpan w:val="6"/>
            <w:vAlign w:val="center"/>
          </w:tcPr>
          <w:p w:rsidR="00D11462" w:rsidRDefault="00000000">
            <w:pPr>
              <w:rPr>
                <w:rFonts w:ascii="仿宋_GB2312" w:eastAsia="仿宋_GB2312" w:hAnsi="宋体" w:hint="eastAsia"/>
                <w:b/>
                <w:sz w:val="24"/>
              </w:rPr>
            </w:pPr>
            <w:r>
              <w:rPr>
                <w:rFonts w:ascii="仿宋_GB2312" w:eastAsia="仿宋_GB2312" w:hAnsi="宋体" w:hint="eastAsia"/>
                <w:b/>
                <w:sz w:val="24"/>
              </w:rPr>
              <w:t>备注：1.本开题报告除第3页各栏目外，其它栏目均由学生填写。2.填写各栏目时可根据内容另加附页。3.参加开题报告会议的教师不少于3人。</w:t>
            </w:r>
          </w:p>
        </w:tc>
      </w:tr>
    </w:tbl>
    <w:p w:rsidR="00D11462" w:rsidRDefault="00D11462">
      <w:pPr>
        <w:rPr>
          <w:rFonts w:hint="eastAsia"/>
        </w:rPr>
      </w:pPr>
    </w:p>
    <w:sectPr w:rsidR="00D11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5410"/>
    <w:multiLevelType w:val="hybridMultilevel"/>
    <w:tmpl w:val="584A9B64"/>
    <w:lvl w:ilvl="0" w:tplc="EAA8BF32">
      <w:start w:val="1"/>
      <w:numFmt w:val="decimal"/>
      <w:lvlText w:val="%1、"/>
      <w:lvlJc w:val="left"/>
      <w:pPr>
        <w:ind w:left="500" w:hanging="5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F35BE"/>
    <w:multiLevelType w:val="hybridMultilevel"/>
    <w:tmpl w:val="DA0EE60E"/>
    <w:lvl w:ilvl="0" w:tplc="29C489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A95FC4"/>
    <w:multiLevelType w:val="hybridMultilevel"/>
    <w:tmpl w:val="857EB760"/>
    <w:lvl w:ilvl="0" w:tplc="A2E6CA4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DEE500C"/>
    <w:multiLevelType w:val="multilevel"/>
    <w:tmpl w:val="2230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C4C1A"/>
    <w:multiLevelType w:val="hybridMultilevel"/>
    <w:tmpl w:val="6C5A4210"/>
    <w:lvl w:ilvl="0" w:tplc="170465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6546845">
    <w:abstractNumId w:val="4"/>
  </w:num>
  <w:num w:numId="2" w16cid:durableId="823858156">
    <w:abstractNumId w:val="0"/>
  </w:num>
  <w:num w:numId="3" w16cid:durableId="1643148416">
    <w:abstractNumId w:val="1"/>
  </w:num>
  <w:num w:numId="4" w16cid:durableId="572395339">
    <w:abstractNumId w:val="2"/>
  </w:num>
  <w:num w:numId="5" w16cid:durableId="1536389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E3ZGNhODFmMTI5YWZjY2UwMmFmZTRhYjRmYTEyZjQifQ=="/>
  </w:docVars>
  <w:rsids>
    <w:rsidRoot w:val="5E14231F"/>
    <w:rsid w:val="00012290"/>
    <w:rsid w:val="00032F0C"/>
    <w:rsid w:val="00043A3F"/>
    <w:rsid w:val="00083B97"/>
    <w:rsid w:val="000B6DD1"/>
    <w:rsid w:val="001529D0"/>
    <w:rsid w:val="001667BC"/>
    <w:rsid w:val="001822B0"/>
    <w:rsid w:val="00186D2F"/>
    <w:rsid w:val="00241977"/>
    <w:rsid w:val="0025615B"/>
    <w:rsid w:val="002C66FF"/>
    <w:rsid w:val="002E596E"/>
    <w:rsid w:val="0030115F"/>
    <w:rsid w:val="003479EC"/>
    <w:rsid w:val="00366C1C"/>
    <w:rsid w:val="00385C2D"/>
    <w:rsid w:val="003930C6"/>
    <w:rsid w:val="00396B2B"/>
    <w:rsid w:val="003D6551"/>
    <w:rsid w:val="003D7A2A"/>
    <w:rsid w:val="00430C7A"/>
    <w:rsid w:val="00457D61"/>
    <w:rsid w:val="00497EA5"/>
    <w:rsid w:val="004B54A1"/>
    <w:rsid w:val="0054761C"/>
    <w:rsid w:val="005518A0"/>
    <w:rsid w:val="00585C55"/>
    <w:rsid w:val="005868DE"/>
    <w:rsid w:val="005E2A9A"/>
    <w:rsid w:val="005E7987"/>
    <w:rsid w:val="00615000"/>
    <w:rsid w:val="00620018"/>
    <w:rsid w:val="006C43C4"/>
    <w:rsid w:val="006E1372"/>
    <w:rsid w:val="00746A4F"/>
    <w:rsid w:val="007851B8"/>
    <w:rsid w:val="00786072"/>
    <w:rsid w:val="0079257B"/>
    <w:rsid w:val="00795758"/>
    <w:rsid w:val="007D3C6A"/>
    <w:rsid w:val="007E797D"/>
    <w:rsid w:val="007F3F8D"/>
    <w:rsid w:val="007F581E"/>
    <w:rsid w:val="00821F53"/>
    <w:rsid w:val="00824516"/>
    <w:rsid w:val="0083419D"/>
    <w:rsid w:val="00862F2C"/>
    <w:rsid w:val="008B0777"/>
    <w:rsid w:val="008F58CF"/>
    <w:rsid w:val="00924B58"/>
    <w:rsid w:val="00935D69"/>
    <w:rsid w:val="00950B7D"/>
    <w:rsid w:val="00964EC9"/>
    <w:rsid w:val="0097790E"/>
    <w:rsid w:val="00996788"/>
    <w:rsid w:val="009B450E"/>
    <w:rsid w:val="00A115AF"/>
    <w:rsid w:val="00A15FE8"/>
    <w:rsid w:val="00A21D7A"/>
    <w:rsid w:val="00AD25E4"/>
    <w:rsid w:val="00AE6747"/>
    <w:rsid w:val="00B23E4E"/>
    <w:rsid w:val="00B517CB"/>
    <w:rsid w:val="00B80BC5"/>
    <w:rsid w:val="00B9596F"/>
    <w:rsid w:val="00BB09D5"/>
    <w:rsid w:val="00BC3F74"/>
    <w:rsid w:val="00C044CF"/>
    <w:rsid w:val="00C165C9"/>
    <w:rsid w:val="00C518EA"/>
    <w:rsid w:val="00CA2CD8"/>
    <w:rsid w:val="00CC6D37"/>
    <w:rsid w:val="00D05BDC"/>
    <w:rsid w:val="00D11462"/>
    <w:rsid w:val="00D54443"/>
    <w:rsid w:val="00DE10E0"/>
    <w:rsid w:val="00DE17E3"/>
    <w:rsid w:val="00EB7509"/>
    <w:rsid w:val="00ED1632"/>
    <w:rsid w:val="00EE2DCD"/>
    <w:rsid w:val="00F17812"/>
    <w:rsid w:val="00F43647"/>
    <w:rsid w:val="00F55E12"/>
    <w:rsid w:val="00F6518D"/>
    <w:rsid w:val="00F74552"/>
    <w:rsid w:val="00F854F2"/>
    <w:rsid w:val="00F95B9D"/>
    <w:rsid w:val="00FC112F"/>
    <w:rsid w:val="00FD6F5F"/>
    <w:rsid w:val="00FE6B5F"/>
    <w:rsid w:val="34BB4718"/>
    <w:rsid w:val="5E142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1B8802"/>
  <w15:docId w15:val="{0FFAC150-A8DC-4986-86D2-F6AAC007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Times New Roman"/>
      <w:kern w:val="2"/>
      <w:sz w:val="21"/>
      <w:szCs w:val="22"/>
    </w:rPr>
  </w:style>
  <w:style w:type="paragraph" w:styleId="2">
    <w:name w:val="heading 2"/>
    <w:basedOn w:val="a"/>
    <w:next w:val="a"/>
    <w:link w:val="20"/>
    <w:unhideWhenUsed/>
    <w:qFormat/>
    <w:rsid w:val="00AE67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92" w:firstLine="538"/>
    </w:pPr>
    <w:rPr>
      <w:rFonts w:ascii="Times New Roman" w:eastAsia="宋体" w:hAnsi="Times New Roman"/>
      <w:sz w:val="28"/>
      <w:szCs w:val="24"/>
    </w:rPr>
  </w:style>
  <w:style w:type="paragraph" w:styleId="a4">
    <w:name w:val="Subtitle"/>
    <w:basedOn w:val="a"/>
    <w:next w:val="a"/>
    <w:link w:val="a5"/>
    <w:qFormat/>
    <w:rsid w:val="007851B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5">
    <w:name w:val="副标题 字符"/>
    <w:basedOn w:val="a0"/>
    <w:link w:val="a4"/>
    <w:rsid w:val="007851B8"/>
    <w:rPr>
      <w:b/>
      <w:bCs/>
      <w:kern w:val="28"/>
      <w:sz w:val="32"/>
      <w:szCs w:val="32"/>
    </w:rPr>
  </w:style>
  <w:style w:type="character" w:styleId="a6">
    <w:name w:val="Hyperlink"/>
    <w:basedOn w:val="a0"/>
    <w:rsid w:val="00CA2CD8"/>
    <w:rPr>
      <w:color w:val="0026E5" w:themeColor="hyperlink"/>
      <w:u w:val="single"/>
    </w:rPr>
  </w:style>
  <w:style w:type="character" w:styleId="a7">
    <w:name w:val="Unresolved Mention"/>
    <w:basedOn w:val="a0"/>
    <w:uiPriority w:val="99"/>
    <w:semiHidden/>
    <w:unhideWhenUsed/>
    <w:rsid w:val="00CA2CD8"/>
    <w:rPr>
      <w:color w:val="605E5C"/>
      <w:shd w:val="clear" w:color="auto" w:fill="E1DFDD"/>
    </w:rPr>
  </w:style>
  <w:style w:type="character" w:customStyle="1" w:styleId="20">
    <w:name w:val="标题 2 字符"/>
    <w:basedOn w:val="a0"/>
    <w:link w:val="2"/>
    <w:rsid w:val="00AE6747"/>
    <w:rPr>
      <w:rFonts w:asciiTheme="majorHAnsi" w:eastAsiaTheme="majorEastAsia" w:hAnsiTheme="majorHAnsi" w:cstheme="majorBidi"/>
      <w:b/>
      <w:bCs/>
      <w:kern w:val="2"/>
      <w:sz w:val="32"/>
      <w:szCs w:val="32"/>
    </w:rPr>
  </w:style>
  <w:style w:type="paragraph" w:styleId="a8">
    <w:name w:val="List Paragraph"/>
    <w:basedOn w:val="a"/>
    <w:uiPriority w:val="99"/>
    <w:unhideWhenUsed/>
    <w:rsid w:val="00A115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0454">
      <w:bodyDiv w:val="1"/>
      <w:marLeft w:val="0"/>
      <w:marRight w:val="0"/>
      <w:marTop w:val="0"/>
      <w:marBottom w:val="0"/>
      <w:divBdr>
        <w:top w:val="none" w:sz="0" w:space="0" w:color="auto"/>
        <w:left w:val="none" w:sz="0" w:space="0" w:color="auto"/>
        <w:bottom w:val="none" w:sz="0" w:space="0" w:color="auto"/>
        <w:right w:val="none" w:sz="0" w:space="0" w:color="auto"/>
      </w:divBdr>
    </w:div>
    <w:div w:id="39597366">
      <w:bodyDiv w:val="1"/>
      <w:marLeft w:val="0"/>
      <w:marRight w:val="0"/>
      <w:marTop w:val="0"/>
      <w:marBottom w:val="0"/>
      <w:divBdr>
        <w:top w:val="none" w:sz="0" w:space="0" w:color="auto"/>
        <w:left w:val="none" w:sz="0" w:space="0" w:color="auto"/>
        <w:bottom w:val="none" w:sz="0" w:space="0" w:color="auto"/>
        <w:right w:val="none" w:sz="0" w:space="0" w:color="auto"/>
      </w:divBdr>
    </w:div>
    <w:div w:id="113015904">
      <w:bodyDiv w:val="1"/>
      <w:marLeft w:val="0"/>
      <w:marRight w:val="0"/>
      <w:marTop w:val="0"/>
      <w:marBottom w:val="0"/>
      <w:divBdr>
        <w:top w:val="none" w:sz="0" w:space="0" w:color="auto"/>
        <w:left w:val="none" w:sz="0" w:space="0" w:color="auto"/>
        <w:bottom w:val="none" w:sz="0" w:space="0" w:color="auto"/>
        <w:right w:val="none" w:sz="0" w:space="0" w:color="auto"/>
      </w:divBdr>
    </w:div>
    <w:div w:id="205794566">
      <w:bodyDiv w:val="1"/>
      <w:marLeft w:val="0"/>
      <w:marRight w:val="0"/>
      <w:marTop w:val="0"/>
      <w:marBottom w:val="0"/>
      <w:divBdr>
        <w:top w:val="none" w:sz="0" w:space="0" w:color="auto"/>
        <w:left w:val="none" w:sz="0" w:space="0" w:color="auto"/>
        <w:bottom w:val="none" w:sz="0" w:space="0" w:color="auto"/>
        <w:right w:val="none" w:sz="0" w:space="0" w:color="auto"/>
      </w:divBdr>
    </w:div>
    <w:div w:id="294800167">
      <w:bodyDiv w:val="1"/>
      <w:marLeft w:val="0"/>
      <w:marRight w:val="0"/>
      <w:marTop w:val="0"/>
      <w:marBottom w:val="0"/>
      <w:divBdr>
        <w:top w:val="none" w:sz="0" w:space="0" w:color="auto"/>
        <w:left w:val="none" w:sz="0" w:space="0" w:color="auto"/>
        <w:bottom w:val="none" w:sz="0" w:space="0" w:color="auto"/>
        <w:right w:val="none" w:sz="0" w:space="0" w:color="auto"/>
      </w:divBdr>
    </w:div>
    <w:div w:id="750470436">
      <w:bodyDiv w:val="1"/>
      <w:marLeft w:val="0"/>
      <w:marRight w:val="0"/>
      <w:marTop w:val="0"/>
      <w:marBottom w:val="0"/>
      <w:divBdr>
        <w:top w:val="none" w:sz="0" w:space="0" w:color="auto"/>
        <w:left w:val="none" w:sz="0" w:space="0" w:color="auto"/>
        <w:bottom w:val="none" w:sz="0" w:space="0" w:color="auto"/>
        <w:right w:val="none" w:sz="0" w:space="0" w:color="auto"/>
      </w:divBdr>
    </w:div>
    <w:div w:id="1085154547">
      <w:bodyDiv w:val="1"/>
      <w:marLeft w:val="0"/>
      <w:marRight w:val="0"/>
      <w:marTop w:val="0"/>
      <w:marBottom w:val="0"/>
      <w:divBdr>
        <w:top w:val="none" w:sz="0" w:space="0" w:color="auto"/>
        <w:left w:val="none" w:sz="0" w:space="0" w:color="auto"/>
        <w:bottom w:val="none" w:sz="0" w:space="0" w:color="auto"/>
        <w:right w:val="none" w:sz="0" w:space="0" w:color="auto"/>
      </w:divBdr>
    </w:div>
    <w:div w:id="1136948140">
      <w:bodyDiv w:val="1"/>
      <w:marLeft w:val="0"/>
      <w:marRight w:val="0"/>
      <w:marTop w:val="0"/>
      <w:marBottom w:val="0"/>
      <w:divBdr>
        <w:top w:val="none" w:sz="0" w:space="0" w:color="auto"/>
        <w:left w:val="none" w:sz="0" w:space="0" w:color="auto"/>
        <w:bottom w:val="none" w:sz="0" w:space="0" w:color="auto"/>
        <w:right w:val="none" w:sz="0" w:space="0" w:color="auto"/>
      </w:divBdr>
    </w:div>
    <w:div w:id="1182281398">
      <w:bodyDiv w:val="1"/>
      <w:marLeft w:val="0"/>
      <w:marRight w:val="0"/>
      <w:marTop w:val="0"/>
      <w:marBottom w:val="0"/>
      <w:divBdr>
        <w:top w:val="none" w:sz="0" w:space="0" w:color="auto"/>
        <w:left w:val="none" w:sz="0" w:space="0" w:color="auto"/>
        <w:bottom w:val="none" w:sz="0" w:space="0" w:color="auto"/>
        <w:right w:val="none" w:sz="0" w:space="0" w:color="auto"/>
      </w:divBdr>
    </w:div>
    <w:div w:id="1214002868">
      <w:bodyDiv w:val="1"/>
      <w:marLeft w:val="0"/>
      <w:marRight w:val="0"/>
      <w:marTop w:val="0"/>
      <w:marBottom w:val="0"/>
      <w:divBdr>
        <w:top w:val="none" w:sz="0" w:space="0" w:color="auto"/>
        <w:left w:val="none" w:sz="0" w:space="0" w:color="auto"/>
        <w:bottom w:val="none" w:sz="0" w:space="0" w:color="auto"/>
        <w:right w:val="none" w:sz="0" w:space="0" w:color="auto"/>
      </w:divBdr>
    </w:div>
    <w:div w:id="1296713897">
      <w:bodyDiv w:val="1"/>
      <w:marLeft w:val="0"/>
      <w:marRight w:val="0"/>
      <w:marTop w:val="0"/>
      <w:marBottom w:val="0"/>
      <w:divBdr>
        <w:top w:val="none" w:sz="0" w:space="0" w:color="auto"/>
        <w:left w:val="none" w:sz="0" w:space="0" w:color="auto"/>
        <w:bottom w:val="none" w:sz="0" w:space="0" w:color="auto"/>
        <w:right w:val="none" w:sz="0" w:space="0" w:color="auto"/>
      </w:divBdr>
    </w:div>
    <w:div w:id="1609586165">
      <w:bodyDiv w:val="1"/>
      <w:marLeft w:val="0"/>
      <w:marRight w:val="0"/>
      <w:marTop w:val="0"/>
      <w:marBottom w:val="0"/>
      <w:divBdr>
        <w:top w:val="none" w:sz="0" w:space="0" w:color="auto"/>
        <w:left w:val="none" w:sz="0" w:space="0" w:color="auto"/>
        <w:bottom w:val="none" w:sz="0" w:space="0" w:color="auto"/>
        <w:right w:val="none" w:sz="0" w:space="0" w:color="auto"/>
      </w:divBdr>
    </w:div>
    <w:div w:id="1639450762">
      <w:bodyDiv w:val="1"/>
      <w:marLeft w:val="0"/>
      <w:marRight w:val="0"/>
      <w:marTop w:val="0"/>
      <w:marBottom w:val="0"/>
      <w:divBdr>
        <w:top w:val="none" w:sz="0" w:space="0" w:color="auto"/>
        <w:left w:val="none" w:sz="0" w:space="0" w:color="auto"/>
        <w:bottom w:val="none" w:sz="0" w:space="0" w:color="auto"/>
        <w:right w:val="none" w:sz="0" w:space="0" w:color="auto"/>
      </w:divBdr>
    </w:div>
    <w:div w:id="1706441830">
      <w:bodyDiv w:val="1"/>
      <w:marLeft w:val="0"/>
      <w:marRight w:val="0"/>
      <w:marTop w:val="0"/>
      <w:marBottom w:val="0"/>
      <w:divBdr>
        <w:top w:val="none" w:sz="0" w:space="0" w:color="auto"/>
        <w:left w:val="none" w:sz="0" w:space="0" w:color="auto"/>
        <w:bottom w:val="none" w:sz="0" w:space="0" w:color="auto"/>
        <w:right w:val="none" w:sz="0" w:space="0" w:color="auto"/>
      </w:divBdr>
    </w:div>
    <w:div w:id="1756635611">
      <w:bodyDiv w:val="1"/>
      <w:marLeft w:val="0"/>
      <w:marRight w:val="0"/>
      <w:marTop w:val="0"/>
      <w:marBottom w:val="0"/>
      <w:divBdr>
        <w:top w:val="none" w:sz="0" w:space="0" w:color="auto"/>
        <w:left w:val="none" w:sz="0" w:space="0" w:color="auto"/>
        <w:bottom w:val="none" w:sz="0" w:space="0" w:color="auto"/>
        <w:right w:val="none" w:sz="0" w:space="0" w:color="auto"/>
      </w:divBdr>
    </w:div>
    <w:div w:id="1910844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55276-84B6-4005-A352-F84D3519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9</Pages>
  <Words>1681</Words>
  <Characters>9585</Characters>
  <Application>Microsoft Office Word</Application>
  <DocSecurity>0</DocSecurity>
  <Lines>79</Lines>
  <Paragraphs>22</Paragraphs>
  <ScaleCrop>false</ScaleCrop>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 </dc:creator>
  <cp:lastModifiedBy>钰 王</cp:lastModifiedBy>
  <cp:revision>21</cp:revision>
  <dcterms:created xsi:type="dcterms:W3CDTF">2023-11-13T02:50:00Z</dcterms:created>
  <dcterms:modified xsi:type="dcterms:W3CDTF">2024-12-09T12:24:00Z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7D996AF60C2E44FF97F6955CA98FEFE3_11</vt:lpwstr>
  </property>
</Properties>
</file>