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Health Assessment: Hayat Kimya</w:t>
      </w:r>
    </w:p>
    <w:p>
      <w:r/>
      <w:r>
        <w:rPr>
          <w:b/>
        </w:rPr>
        <w:t>Status:</w:t>
      </w:r>
      <w:r>
        <w:t xml:space="preserve"> Operational but Stressed</w:t>
      </w:r>
    </w:p>
    <w:p>
      <w:r/>
      <w:r>
        <w:rPr>
          <w:b/>
        </w:rPr>
        <w:t>Key Metric:</w:t>
      </w:r>
      <w:r>
        <w:t xml:space="preserve"> Supply Chain Stress Index = </w:t>
      </w:r>
      <w:r>
        <w:rPr>
          <w:b/>
        </w:rPr>
        <w:t>1.36</w:t>
      </w:r>
      <w:r>
        <w:t xml:space="preserve"> (High Risk)</w:t>
      </w:r>
    </w:p>
    <w:p>
      <w:r>
        <w:t>---</w:t>
      </w:r>
    </w:p>
    <w:p>
      <w:pPr>
        <w:pStyle w:val="Heading1"/>
      </w:pPr>
      <w:r>
        <w:t>1. The Core Health Diagnosis</w:t>
      </w:r>
    </w:p>
    <w:p>
      <w:r>
        <w:t xml:space="preserve">We evaluated Hayat Kimya's "health" purely on </w:t>
      </w:r>
      <w:r>
        <w:rPr>
          <w:b/>
        </w:rPr>
        <w:t>operational reliability</w:t>
      </w:r>
      <w:r>
        <w:t xml:space="preserve"> and </w:t>
      </w:r>
      <w:r>
        <w:rPr>
          <w:b/>
        </w:rPr>
        <w:t>logistical sustainability</w:t>
      </w:r>
      <w:r>
        <w:t>, excluding financial margin data.</w:t>
      </w:r>
    </w:p>
    <w:p>
      <w:pPr>
        <w:pStyle w:val="Heading2"/>
      </w:pPr>
      <w:r>
        <w:t>The "Stress Index" Finding</w:t>
      </w:r>
    </w:p>
    <w:p>
      <w:r>
        <w:t xml:space="preserve">*   </w:t>
      </w:r>
      <w:r>
        <w:rPr>
          <w:b/>
        </w:rPr>
        <w:t>Formula:</w:t>
      </w:r>
      <w:r>
        <w:t xml:space="preserve"> Lead Time (Days) ÷ Average Ordering Gap (Days)</w:t>
      </w:r>
    </w:p>
    <w:p>
      <w:r>
        <w:t xml:space="preserve">*   </w:t>
      </w:r>
      <w:r>
        <w:rPr>
          <w:b/>
        </w:rPr>
        <w:t>Hayat Score:</w:t>
      </w:r>
      <w:r>
        <w:t xml:space="preserve"> </w:t>
      </w:r>
      <w:r>
        <w:rPr>
          <w:b/>
        </w:rPr>
        <w:t>1.36</w:t>
      </w:r>
      <w:r>
        <w:t xml:space="preserve"> (21 Days ÷ 15.4 Days)</w:t>
      </w:r>
    </w:p>
    <w:p>
      <w:r>
        <w:t xml:space="preserve">*   </w:t>
      </w:r>
      <w:r>
        <w:rPr>
          <w:b/>
        </w:rPr>
        <w:t>Interpretation:</w:t>
      </w:r>
      <w:r>
        <w:t xml:space="preserve"> </w:t>
      </w:r>
      <w:r>
        <w:rPr>
          <w:b/>
        </w:rPr>
        <w:t>"Pipeline Overlap."</w:t>
      </w:r>
      <w:r/>
    </w:p>
    <w:p>
      <w:pPr>
        <w:pStyle w:val="ListBullet"/>
      </w:pPr>
      <w:r>
        <w:t xml:space="preserve">  You are placing your *next* order approximately 6 days *before* your previous order has arrived.</w:t>
      </w:r>
    </w:p>
    <w:p>
      <w:r>
        <w:t xml:space="preserve">*   </w:t>
      </w:r>
      <w:r>
        <w:rPr>
          <w:b/>
        </w:rPr>
        <w:t>Health Implication:</w:t>
      </w:r>
      <w:r>
        <w:t xml:space="preserve"> This is a symptom of a </w:t>
      </w:r>
      <w:r>
        <w:rPr>
          <w:b/>
        </w:rPr>
        <w:t>capital-intensive</w:t>
      </w:r>
      <w:r>
        <w:t xml:space="preserve"> and </w:t>
      </w:r>
      <w:r>
        <w:rPr>
          <w:b/>
        </w:rPr>
        <w:t>high-anxiety</w:t>
      </w:r>
      <w:r>
        <w:t xml:space="preserve"> supply chain. It forces the warehouse to operate on "faith" that the inbound stock will arrive, rather than "visibility".</w:t>
      </w:r>
    </w:p>
    <w:p>
      <w:pPr>
        <w:pStyle w:val="Heading2"/>
      </w:pPr>
      <w:r>
        <w:t>Comparative Health Check</w:t>
      </w:r>
    </w:p>
    <w:p>
      <w:r>
        <w:t>How does Hayat compare to the ecosystem?</w:t>
      </w:r>
    </w:p>
    <w:p>
      <w:pPr>
        <w:pStyle w:val="NoSpacing"/>
      </w:pPr>
      <w:r>
        <w:t>| Supplier | Stress Index | Diagnosis |</w:t>
      </w:r>
    </w:p>
    <w:p>
      <w:r>
        <w:t xml:space="preserve">| </w:t>
      </w:r>
      <w:r>
        <w:rPr>
          <w:b/>
        </w:rPr>
        <w:t>P&amp;G (Hasbah)</w:t>
      </w:r>
      <w:r>
        <w:t xml:space="preserve"> | </w:t>
      </w:r>
      <w:r>
        <w:rPr>
          <w:b/>
        </w:rPr>
        <w:t>0.77</w:t>
      </w:r>
      <w:r>
        <w:t xml:space="preserve"> | </w:t>
      </w:r>
      <w:r>
        <w:rPr>
          <w:b/>
        </w:rPr>
        <w:t>Healthy.</w:t>
      </w:r>
      <w:r>
        <w:t xml:space="preserve"> Delivery (2 days) is faster than reorder gap (3 days). Just-in-Time is working perfectly. |</w:t>
      </w:r>
    </w:p>
    <w:p>
      <w:r>
        <w:t xml:space="preserve">| </w:t>
      </w:r>
      <w:r>
        <w:rPr>
          <w:b/>
        </w:rPr>
        <w:t>Kim Fay</w:t>
      </w:r>
      <w:r>
        <w:t xml:space="preserve"> | </w:t>
      </w:r>
      <w:r>
        <w:rPr>
          <w:b/>
        </w:rPr>
        <w:t>1.00</w:t>
      </w:r>
      <w:r>
        <w:t xml:space="preserve"> | </w:t>
      </w:r>
      <w:r>
        <w:rPr>
          <w:b/>
        </w:rPr>
        <w:t>Balanced.</w:t>
      </w:r>
      <w:r>
        <w:t xml:space="preserve"> Delivery equals reorder gap. Perfectly synchronized. |</w:t>
      </w:r>
    </w:p>
    <w:p>
      <w:r>
        <w:t xml:space="preserve">| </w:t>
      </w:r>
      <w:r>
        <w:rPr>
          <w:b/>
        </w:rPr>
        <w:t>Hayat Kimya</w:t>
      </w:r>
      <w:r>
        <w:t xml:space="preserve"> | </w:t>
      </w:r>
      <w:r>
        <w:rPr>
          <w:b/>
        </w:rPr>
        <w:t>1.36</w:t>
      </w:r>
      <w:r>
        <w:t xml:space="preserve"> | </w:t>
      </w:r>
      <w:r>
        <w:rPr>
          <w:b/>
        </w:rPr>
        <w:t>Stressed.</w:t>
      </w:r>
      <w:r>
        <w:t xml:space="preserve"> Delivery is slower than reorder gap. Requires "Pipeline Management". |</w:t>
      </w:r>
    </w:p>
    <w:p>
      <w:r>
        <w:t xml:space="preserve">| </w:t>
      </w:r>
      <w:r>
        <w:rPr>
          <w:b/>
        </w:rPr>
        <w:t>Chandaria</w:t>
      </w:r>
      <w:r>
        <w:t xml:space="preserve"> | </w:t>
      </w:r>
      <w:r>
        <w:rPr>
          <w:b/>
        </w:rPr>
        <w:t>1.37</w:t>
      </w:r>
      <w:r>
        <w:t xml:space="preserve"> | </w:t>
      </w:r>
      <w:r>
        <w:rPr>
          <w:b/>
        </w:rPr>
        <w:t>Stressed.</w:t>
      </w:r>
      <w:r>
        <w:t xml:space="preserve"> Similar to Hayat, faces local production latency issues. |</w:t>
      </w:r>
    </w:p>
    <w:p>
      <w:r>
        <w:t xml:space="preserve">| </w:t>
      </w:r>
      <w:r>
        <w:rPr>
          <w:b/>
        </w:rPr>
        <w:t>Baby Brands</w:t>
      </w:r>
      <w:r>
        <w:t xml:space="preserve"> | </w:t>
      </w:r>
      <w:r>
        <w:rPr>
          <w:b/>
        </w:rPr>
        <w:t>0.85</w:t>
      </w:r>
      <w:r>
        <w:t xml:space="preserve"> | </w:t>
      </w:r>
      <w:r>
        <w:rPr>
          <w:b/>
        </w:rPr>
        <w:t>Healthy.</w:t>
      </w:r>
      <w:r>
        <w:t xml:space="preserve"> Agile niche competitor with responsive supply. |</w:t>
      </w:r>
    </w:p>
    <w:p>
      <w:r>
        <w:t>---</w:t>
      </w:r>
    </w:p>
    <w:p>
      <w:pPr>
        <w:pStyle w:val="Heading1"/>
      </w:pPr>
      <w:r>
        <w:t>2. Order Consistency Analysis</w:t>
      </w:r>
    </w:p>
    <w:p>
      <w:r>
        <w:t xml:space="preserve">*   </w:t>
      </w:r>
      <w:r>
        <w:rPr>
          <w:b/>
        </w:rPr>
        <w:t>Frequency:</w:t>
      </w:r>
      <w:r>
        <w:t xml:space="preserve"> Monthly Label vs. ~15 Day Reality.</w:t>
      </w:r>
    </w:p>
    <w:p>
      <w:r>
        <w:t xml:space="preserve">*   </w:t>
      </w:r>
      <w:r>
        <w:rPr>
          <w:b/>
        </w:rPr>
        <w:t>Observation:</w:t>
      </w:r>
      <w:r>
        <w:t xml:space="preserve"> The system classifies Hayat as "Monthly", but the data proves you orders every ~15 days.</w:t>
      </w:r>
    </w:p>
    <w:p>
      <w:r>
        <w:t xml:space="preserve">*   </w:t>
      </w:r>
      <w:r>
        <w:rPr>
          <w:b/>
        </w:rPr>
        <w:t>Diagnosis:</w:t>
      </w:r>
      <w:r>
        <w:t xml:space="preserve"> </w:t>
      </w:r>
      <w:r>
        <w:rPr>
          <w:b/>
        </w:rPr>
        <w:t>"Panic Ordering."</w:t>
      </w:r>
      <w:r>
        <w:t xml:space="preserve"> The team is likely not trusting the monthly order to last, so they are placing mid-month top-ups. This defeats the purpose of "Monthly Bulk Ordering" efficiency.</w:t>
      </w:r>
    </w:p>
    <w:p>
      <w:r>
        <w:t>---</w:t>
      </w:r>
    </w:p>
    <w:p>
      <w:pPr>
        <w:pStyle w:val="Heading1"/>
      </w:pPr>
      <w:r>
        <w:t>3. Recommendations for "Healing" the Supply Chain</w:t>
      </w:r>
    </w:p>
    <w:p>
      <w:r>
        <w:t xml:space="preserve">1.  </w:t>
      </w:r>
      <w:r>
        <w:rPr>
          <w:b/>
        </w:rPr>
        <w:t>Accept the Overlap:</w:t>
      </w:r>
      <w:r>
        <w:t xml:space="preserve"> Since Lead Time (21 days) cannot easily change, you must formalize the "Pipeline". Stop treating it as a monthly surprise. Build a tracking system for "In-Transit Inventory" so the warehouse knows that order #2 is placed while #1 is still on the water.</w:t>
      </w:r>
    </w:p>
    <w:p>
      <w:r>
        <w:t xml:space="preserve">2.  </w:t>
      </w:r>
      <w:r>
        <w:rPr>
          <w:b/>
        </w:rPr>
        <w:t>Calibrate the Gap:</w:t>
      </w:r>
      <w:r>
        <w:t xml:space="preserve"> If you order every 15 days, </w:t>
      </w:r>
      <w:r>
        <w:rPr>
          <w:b/>
        </w:rPr>
        <w:t>change the official schedule to Bi-Weekly</w:t>
      </w:r>
      <w:r>
        <w:t>.</w:t>
      </w:r>
    </w:p>
    <w:p>
      <w:pPr>
        <w:pStyle w:val="ListBullet"/>
      </w:pPr>
      <w:r>
        <w:t xml:space="preserve">  *Why?* Aligning the ERP schedule to reality (Bi-Weekly) will remove the "Panic" element. You will officially plan for 2 orders a month, reducing the safety stock burden of a single massive monthly drop.</w:t>
      </w:r>
    </w:p>
    <w:p>
      <w:pPr>
        <w:pStyle w:val="Heading1"/>
      </w:pPr>
      <w:r>
        <w:t>4. Final Health Verdict</w:t>
      </w:r>
    </w:p>
    <w:p>
      <w:r>
        <w:t xml:space="preserve">Hayat's logistics are </w:t>
      </w:r>
      <w:r>
        <w:rPr>
          <w:b/>
        </w:rPr>
        <w:t>Reliable (90.5%)</w:t>
      </w:r>
      <w:r>
        <w:t xml:space="preserve"> but </w:t>
      </w:r>
      <w:r>
        <w:rPr>
          <w:b/>
        </w:rPr>
        <w:t>Rigid</w:t>
      </w:r>
      <w:r>
        <w:t xml:space="preserve">. The "Health Issue" is not the supplier failing to deliver, but the </w:t>
      </w:r>
      <w:r>
        <w:rPr>
          <w:b/>
        </w:rPr>
        <w:t>mismatch</w:t>
      </w:r>
      <w:r>
        <w:t xml:space="preserve"> between your *need for speed* (15-day ordering) and their *capability* (21-day delivery).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