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9B537" w14:textId="77777777" w:rsidR="005A5B86" w:rsidRDefault="00000000">
      <w:pPr>
        <w:spacing w:after="100"/>
        <w:jc w:val="center"/>
      </w:pPr>
      <w:r>
        <w:rPr>
          <w:noProof/>
        </w:rPr>
        <w:drawing>
          <wp:inline distT="0" distB="0" distL="0" distR="0" wp14:anchorId="2DCC44AC" wp14:editId="10733335">
            <wp:extent cx="822960" cy="822960"/>
            <wp:effectExtent l="0" t="0" r="0" b="0"/>
            <wp:docPr id="9201" name="NSAC logo" descr="NSAC emblem"/>
            <wp:cNvGraphicFramePr/>
            <a:graphic xmlns:a="http://schemas.openxmlformats.org/drawingml/2006/main">
              <a:graphicData uri="http://schemas.openxmlformats.org/drawingml/2006/picture">
                <pic:pic xmlns:pic="http://schemas.openxmlformats.org/drawingml/2006/picture">
                  <pic:nvPicPr>
                    <pic:cNvPr id="9201" name="nsac_logo.png"/>
                    <pic:cNvPicPr/>
                  </pic:nvPicPr>
                  <pic:blipFill>
                    <a:blip r:embed="rId8"/>
                    <a:stretch>
                      <a:fillRect/>
                    </a:stretch>
                  </pic:blipFill>
                  <pic:spPr>
                    <a:xfrm>
                      <a:off x="0" y="0"/>
                      <a:ext cx="822960" cy="822960"/>
                    </a:xfrm>
                    <a:prstGeom prst="rect">
                      <a:avLst/>
                    </a:prstGeom>
                  </pic:spPr>
                </pic:pic>
              </a:graphicData>
            </a:graphic>
          </wp:inline>
        </w:drawing>
      </w:r>
    </w:p>
    <w:p w14:paraId="5F89F84A" w14:textId="77777777" w:rsidR="005A5B86" w:rsidRDefault="00000000">
      <w:pPr>
        <w:spacing w:after="60"/>
        <w:jc w:val="center"/>
      </w:pPr>
      <w:r>
        <w:rPr>
          <w:b/>
          <w:color w:val="000000"/>
          <w:sz w:val="36"/>
          <w:szCs w:val="36"/>
        </w:rPr>
        <w:t>Satellite Ground Station Time Sharing</w:t>
      </w:r>
    </w:p>
    <w:p w14:paraId="4B070BB8" w14:textId="77777777" w:rsidR="005A5B86" w:rsidRDefault="00000000">
      <w:pPr>
        <w:spacing w:after="60"/>
        <w:jc w:val="center"/>
      </w:pPr>
      <w:r>
        <w:rPr>
          <w:b/>
          <w:color w:val="000000"/>
          <w:sz w:val="28"/>
          <w:szCs w:val="28"/>
        </w:rPr>
        <w:t>Functional Requirements Analysis</w:t>
      </w:r>
    </w:p>
    <w:p w14:paraId="68596DB4" w14:textId="77777777" w:rsidR="005A5B86" w:rsidRDefault="00000000">
      <w:pPr>
        <w:pBdr>
          <w:bottom w:val="single" w:sz="8" w:space="6" w:color="000000"/>
        </w:pBdr>
        <w:spacing w:after="160"/>
        <w:jc w:val="center"/>
      </w:pPr>
      <w:r>
        <w:rPr>
          <w:i/>
          <w:color w:val="000000"/>
          <w:sz w:val="22"/>
        </w:rPr>
        <w:t>User Stories, Acceptance Criteria, INVEST Evaluation, Event Decomposition and Business Use Cases</w:t>
      </w:r>
    </w:p>
    <w:p w14:paraId="49D286C1" w14:textId="77777777" w:rsidR="005A5B86" w:rsidRDefault="00000000">
      <w:pPr>
        <w:spacing w:after="120"/>
        <w:jc w:val="both"/>
      </w:pPr>
      <w:r>
        <w:rPr>
          <w:color w:val="000000"/>
          <w:sz w:val="22"/>
        </w:rPr>
        <w:t>This document defines the principal stakeholder goals and business functions of the Satellite Ground Station Time Sharing system. It focuses on observable requirements and avoids prescribing implementation details.</w:t>
      </w:r>
    </w:p>
    <w:p w14:paraId="2C887753" w14:textId="77777777" w:rsidR="005A5B86" w:rsidRDefault="00000000">
      <w:pPr>
        <w:keepNext/>
        <w:spacing w:before="280" w:after="120"/>
      </w:pPr>
      <w:r>
        <w:rPr>
          <w:b/>
          <w:color w:val="000000"/>
          <w:sz w:val="26"/>
          <w:szCs w:val="26"/>
        </w:rPr>
        <w:t>1. Stakeholder Context</w:t>
      </w:r>
    </w:p>
    <w:tbl>
      <w:tblPr>
        <w:tblStyle w:val="TableGrid"/>
        <w:tblW w:w="14256" w:type="dxa"/>
        <w:jc w:val="center"/>
        <w:tblLayout w:type="fixed"/>
        <w:tblLook w:val="04A0" w:firstRow="1" w:lastRow="0" w:firstColumn="1" w:lastColumn="0" w:noHBand="0" w:noVBand="1"/>
      </w:tblPr>
      <w:tblGrid>
        <w:gridCol w:w="2300"/>
        <w:gridCol w:w="2900"/>
        <w:gridCol w:w="3600"/>
        <w:gridCol w:w="5456"/>
      </w:tblGrid>
      <w:tr w:rsidR="005A5B86" w14:paraId="4AA840AF" w14:textId="77777777" w:rsidTr="00B11762">
        <w:trPr>
          <w:cantSplit/>
          <w:tblHeader/>
          <w:jc w:val="center"/>
        </w:trPr>
        <w:tc>
          <w:tcPr>
            <w:tcW w:w="2300" w:type="dxa"/>
            <w:shd w:val="clear" w:color="auto" w:fill="B6DDE8" w:themeFill="accent5" w:themeFillTint="66"/>
            <w:tcMar>
              <w:top w:w="60" w:type="dxa"/>
              <w:left w:w="100" w:type="dxa"/>
              <w:bottom w:w="60" w:type="dxa"/>
              <w:right w:w="100" w:type="dxa"/>
            </w:tcMar>
            <w:vAlign w:val="center"/>
          </w:tcPr>
          <w:p w14:paraId="0A56837F" w14:textId="77777777" w:rsidR="005A5B86" w:rsidRDefault="00000000">
            <w:pPr>
              <w:jc w:val="center"/>
            </w:pPr>
            <w:r>
              <w:rPr>
                <w:b/>
                <w:color w:val="000000"/>
                <w:sz w:val="21"/>
                <w:szCs w:val="21"/>
              </w:rPr>
              <w:t>Stakeholder category</w:t>
            </w:r>
          </w:p>
        </w:tc>
        <w:tc>
          <w:tcPr>
            <w:tcW w:w="2900" w:type="dxa"/>
            <w:shd w:val="clear" w:color="auto" w:fill="B6DDE8" w:themeFill="accent5" w:themeFillTint="66"/>
            <w:tcMar>
              <w:top w:w="60" w:type="dxa"/>
              <w:left w:w="100" w:type="dxa"/>
              <w:bottom w:w="60" w:type="dxa"/>
              <w:right w:w="100" w:type="dxa"/>
            </w:tcMar>
            <w:vAlign w:val="center"/>
          </w:tcPr>
          <w:p w14:paraId="33FF5888" w14:textId="77777777" w:rsidR="005A5B86" w:rsidRDefault="00000000">
            <w:pPr>
              <w:jc w:val="center"/>
            </w:pPr>
            <w:r>
              <w:rPr>
                <w:b/>
                <w:color w:val="000000"/>
                <w:sz w:val="21"/>
                <w:szCs w:val="21"/>
              </w:rPr>
              <w:t>Stakeholder</w:t>
            </w:r>
          </w:p>
        </w:tc>
        <w:tc>
          <w:tcPr>
            <w:tcW w:w="3600" w:type="dxa"/>
            <w:shd w:val="clear" w:color="auto" w:fill="B6DDE8" w:themeFill="accent5" w:themeFillTint="66"/>
            <w:tcMar>
              <w:top w:w="60" w:type="dxa"/>
              <w:left w:w="100" w:type="dxa"/>
              <w:bottom w:w="60" w:type="dxa"/>
              <w:right w:w="100" w:type="dxa"/>
            </w:tcMar>
            <w:vAlign w:val="center"/>
          </w:tcPr>
          <w:p w14:paraId="65F4387D" w14:textId="77777777" w:rsidR="005A5B86" w:rsidRDefault="00000000">
            <w:pPr>
              <w:jc w:val="center"/>
            </w:pPr>
            <w:r>
              <w:rPr>
                <w:b/>
                <w:color w:val="000000"/>
                <w:sz w:val="21"/>
                <w:szCs w:val="21"/>
              </w:rPr>
              <w:t>Role</w:t>
            </w:r>
          </w:p>
        </w:tc>
        <w:tc>
          <w:tcPr>
            <w:tcW w:w="5456" w:type="dxa"/>
            <w:shd w:val="clear" w:color="auto" w:fill="B6DDE8" w:themeFill="accent5" w:themeFillTint="66"/>
            <w:tcMar>
              <w:top w:w="60" w:type="dxa"/>
              <w:left w:w="100" w:type="dxa"/>
              <w:bottom w:w="60" w:type="dxa"/>
              <w:right w:w="100" w:type="dxa"/>
            </w:tcMar>
            <w:vAlign w:val="center"/>
          </w:tcPr>
          <w:p w14:paraId="65280081" w14:textId="77777777" w:rsidR="005A5B86" w:rsidRDefault="00000000">
            <w:pPr>
              <w:jc w:val="center"/>
            </w:pPr>
            <w:r>
              <w:rPr>
                <w:b/>
                <w:color w:val="000000"/>
                <w:sz w:val="21"/>
                <w:szCs w:val="21"/>
              </w:rPr>
              <w:t>Primary interest</w:t>
            </w:r>
          </w:p>
        </w:tc>
      </w:tr>
      <w:tr w:rsidR="005A5B86" w14:paraId="4F921B31" w14:textId="77777777">
        <w:trPr>
          <w:cantSplit/>
          <w:jc w:val="center"/>
        </w:trPr>
        <w:tc>
          <w:tcPr>
            <w:tcW w:w="2300" w:type="dxa"/>
            <w:shd w:val="clear" w:color="auto" w:fill="F2F2F2"/>
            <w:tcMar>
              <w:top w:w="60" w:type="dxa"/>
              <w:left w:w="100" w:type="dxa"/>
              <w:bottom w:w="60" w:type="dxa"/>
              <w:right w:w="100" w:type="dxa"/>
            </w:tcMar>
          </w:tcPr>
          <w:p w14:paraId="33C66206" w14:textId="77777777" w:rsidR="005A5B86" w:rsidRDefault="00000000">
            <w:r>
              <w:rPr>
                <w:color w:val="000000"/>
                <w:sz w:val="20"/>
                <w:szCs w:val="20"/>
              </w:rPr>
              <w:t>Internal – Operational</w:t>
            </w:r>
          </w:p>
        </w:tc>
        <w:tc>
          <w:tcPr>
            <w:tcW w:w="2900" w:type="dxa"/>
            <w:tcMar>
              <w:top w:w="60" w:type="dxa"/>
              <w:left w:w="100" w:type="dxa"/>
              <w:bottom w:w="60" w:type="dxa"/>
              <w:right w:w="100" w:type="dxa"/>
            </w:tcMar>
          </w:tcPr>
          <w:p w14:paraId="5CAB61F6" w14:textId="77777777" w:rsidR="005A5B86" w:rsidRDefault="00000000">
            <w:r>
              <w:rPr>
                <w:color w:val="000000"/>
                <w:sz w:val="20"/>
                <w:szCs w:val="20"/>
              </w:rPr>
              <w:t>Eng. Dina Hosny</w:t>
            </w:r>
          </w:p>
        </w:tc>
        <w:tc>
          <w:tcPr>
            <w:tcW w:w="3600" w:type="dxa"/>
            <w:tcMar>
              <w:top w:w="60" w:type="dxa"/>
              <w:left w:w="100" w:type="dxa"/>
              <w:bottom w:w="60" w:type="dxa"/>
              <w:right w:w="100" w:type="dxa"/>
            </w:tcMar>
          </w:tcPr>
          <w:p w14:paraId="35D9F5C8" w14:textId="77777777" w:rsidR="005A5B86" w:rsidRDefault="00000000">
            <w:r>
              <w:rPr>
                <w:color w:val="000000"/>
                <w:sz w:val="20"/>
                <w:szCs w:val="20"/>
              </w:rPr>
              <w:t>Station Operations Lead</w:t>
            </w:r>
          </w:p>
        </w:tc>
        <w:tc>
          <w:tcPr>
            <w:tcW w:w="5456" w:type="dxa"/>
            <w:tcMar>
              <w:top w:w="60" w:type="dxa"/>
              <w:left w:w="100" w:type="dxa"/>
              <w:bottom w:w="60" w:type="dxa"/>
              <w:right w:w="100" w:type="dxa"/>
            </w:tcMar>
          </w:tcPr>
          <w:p w14:paraId="05B6C437" w14:textId="77777777" w:rsidR="005A5B86" w:rsidRDefault="00000000">
            <w:r>
              <w:rPr>
                <w:color w:val="000000"/>
                <w:sz w:val="20"/>
                <w:szCs w:val="20"/>
              </w:rPr>
              <w:t>Reliable passes, station operation, pass plans, and scheduling changes.</w:t>
            </w:r>
          </w:p>
        </w:tc>
      </w:tr>
      <w:tr w:rsidR="005A5B86" w14:paraId="46F9A002" w14:textId="77777777">
        <w:trPr>
          <w:cantSplit/>
          <w:jc w:val="center"/>
        </w:trPr>
        <w:tc>
          <w:tcPr>
            <w:tcW w:w="2300" w:type="dxa"/>
            <w:shd w:val="clear" w:color="auto" w:fill="F2F2F2"/>
            <w:tcMar>
              <w:top w:w="60" w:type="dxa"/>
              <w:left w:w="100" w:type="dxa"/>
              <w:bottom w:w="60" w:type="dxa"/>
              <w:right w:w="100" w:type="dxa"/>
            </w:tcMar>
          </w:tcPr>
          <w:p w14:paraId="3329FCE5" w14:textId="77777777" w:rsidR="005A5B86" w:rsidRDefault="00000000">
            <w:r>
              <w:rPr>
                <w:color w:val="000000"/>
                <w:sz w:val="20"/>
                <w:szCs w:val="20"/>
              </w:rPr>
              <w:t>Internal – Operational</w:t>
            </w:r>
          </w:p>
        </w:tc>
        <w:tc>
          <w:tcPr>
            <w:tcW w:w="2900" w:type="dxa"/>
            <w:tcMar>
              <w:top w:w="60" w:type="dxa"/>
              <w:left w:w="100" w:type="dxa"/>
              <w:bottom w:w="60" w:type="dxa"/>
              <w:right w:w="100" w:type="dxa"/>
            </w:tcMar>
          </w:tcPr>
          <w:p w14:paraId="6CD7ABB7" w14:textId="77777777" w:rsidR="005A5B86" w:rsidRDefault="00000000">
            <w:r>
              <w:rPr>
                <w:color w:val="000000"/>
                <w:sz w:val="20"/>
                <w:szCs w:val="20"/>
              </w:rPr>
              <w:t>Eng. Ahmed Kamel</w:t>
            </w:r>
          </w:p>
        </w:tc>
        <w:tc>
          <w:tcPr>
            <w:tcW w:w="3600" w:type="dxa"/>
            <w:tcMar>
              <w:top w:w="60" w:type="dxa"/>
              <w:left w:w="100" w:type="dxa"/>
              <w:bottom w:w="60" w:type="dxa"/>
              <w:right w:w="100" w:type="dxa"/>
            </w:tcMar>
          </w:tcPr>
          <w:p w14:paraId="28E3731C" w14:textId="77777777" w:rsidR="005A5B86" w:rsidRDefault="00000000">
            <w:r>
              <w:rPr>
                <w:color w:val="000000"/>
                <w:sz w:val="20"/>
                <w:szCs w:val="20"/>
              </w:rPr>
              <w:t>Frequency Coordinator</w:t>
            </w:r>
          </w:p>
        </w:tc>
        <w:tc>
          <w:tcPr>
            <w:tcW w:w="5456" w:type="dxa"/>
            <w:tcMar>
              <w:top w:w="60" w:type="dxa"/>
              <w:left w:w="100" w:type="dxa"/>
              <w:bottom w:w="60" w:type="dxa"/>
              <w:right w:w="100" w:type="dxa"/>
            </w:tcMar>
          </w:tcPr>
          <w:p w14:paraId="38C3B4BE" w14:textId="77777777" w:rsidR="005A5B86" w:rsidRDefault="00000000">
            <w:r>
              <w:rPr>
                <w:color w:val="000000"/>
                <w:sz w:val="20"/>
                <w:szCs w:val="20"/>
              </w:rPr>
              <w:t>Valid frequency licensing before scheduling.</w:t>
            </w:r>
          </w:p>
        </w:tc>
      </w:tr>
      <w:tr w:rsidR="005A5B86" w14:paraId="1A34D54A" w14:textId="77777777">
        <w:trPr>
          <w:cantSplit/>
          <w:jc w:val="center"/>
        </w:trPr>
        <w:tc>
          <w:tcPr>
            <w:tcW w:w="2300" w:type="dxa"/>
            <w:shd w:val="clear" w:color="auto" w:fill="F2F2F2"/>
            <w:tcMar>
              <w:top w:w="60" w:type="dxa"/>
              <w:left w:w="100" w:type="dxa"/>
              <w:bottom w:w="60" w:type="dxa"/>
              <w:right w:w="100" w:type="dxa"/>
            </w:tcMar>
          </w:tcPr>
          <w:p w14:paraId="717C5566" w14:textId="77777777" w:rsidR="005A5B86" w:rsidRDefault="00000000">
            <w:r>
              <w:rPr>
                <w:color w:val="000000"/>
                <w:sz w:val="20"/>
                <w:szCs w:val="20"/>
              </w:rPr>
              <w:t>Internal – Executive</w:t>
            </w:r>
          </w:p>
        </w:tc>
        <w:tc>
          <w:tcPr>
            <w:tcW w:w="2900" w:type="dxa"/>
            <w:tcMar>
              <w:top w:w="60" w:type="dxa"/>
              <w:left w:w="100" w:type="dxa"/>
              <w:bottom w:w="60" w:type="dxa"/>
              <w:right w:w="100" w:type="dxa"/>
            </w:tcMar>
          </w:tcPr>
          <w:p w14:paraId="49E520BE" w14:textId="77777777" w:rsidR="005A5B86" w:rsidRDefault="00000000">
            <w:r>
              <w:rPr>
                <w:color w:val="000000"/>
                <w:sz w:val="20"/>
                <w:szCs w:val="20"/>
              </w:rPr>
              <w:t>Dr. Yasser Elnaggar</w:t>
            </w:r>
          </w:p>
        </w:tc>
        <w:tc>
          <w:tcPr>
            <w:tcW w:w="3600" w:type="dxa"/>
            <w:tcMar>
              <w:top w:w="60" w:type="dxa"/>
              <w:left w:w="100" w:type="dxa"/>
              <w:bottom w:w="60" w:type="dxa"/>
              <w:right w:w="100" w:type="dxa"/>
            </w:tcMar>
          </w:tcPr>
          <w:p w14:paraId="7625E812" w14:textId="77777777" w:rsidR="005A5B86" w:rsidRDefault="00000000">
            <w:r>
              <w:rPr>
                <w:color w:val="000000"/>
                <w:sz w:val="20"/>
                <w:szCs w:val="20"/>
              </w:rPr>
              <w:t>Ground Segment Manager / Sponsor</w:t>
            </w:r>
          </w:p>
        </w:tc>
        <w:tc>
          <w:tcPr>
            <w:tcW w:w="5456" w:type="dxa"/>
            <w:tcMar>
              <w:top w:w="60" w:type="dxa"/>
              <w:left w:w="100" w:type="dxa"/>
              <w:bottom w:w="60" w:type="dxa"/>
              <w:right w:w="100" w:type="dxa"/>
            </w:tcMar>
          </w:tcPr>
          <w:p w14:paraId="2744EC95" w14:textId="77777777" w:rsidR="005A5B86" w:rsidRDefault="00000000">
            <w:r>
              <w:rPr>
                <w:color w:val="000000"/>
                <w:sz w:val="20"/>
                <w:szCs w:val="20"/>
              </w:rPr>
              <w:t>Fair use of limited station time and resource allocation.</w:t>
            </w:r>
          </w:p>
        </w:tc>
      </w:tr>
      <w:tr w:rsidR="005A5B86" w14:paraId="5AC3D72E" w14:textId="77777777">
        <w:trPr>
          <w:cantSplit/>
          <w:jc w:val="center"/>
        </w:trPr>
        <w:tc>
          <w:tcPr>
            <w:tcW w:w="2300" w:type="dxa"/>
            <w:shd w:val="clear" w:color="auto" w:fill="F2F2F2"/>
            <w:tcMar>
              <w:top w:w="60" w:type="dxa"/>
              <w:left w:w="100" w:type="dxa"/>
              <w:bottom w:w="60" w:type="dxa"/>
              <w:right w:w="100" w:type="dxa"/>
            </w:tcMar>
          </w:tcPr>
          <w:p w14:paraId="77E74475" w14:textId="77777777" w:rsidR="005A5B86" w:rsidRDefault="00000000">
            <w:r>
              <w:rPr>
                <w:color w:val="000000"/>
                <w:sz w:val="20"/>
                <w:szCs w:val="20"/>
              </w:rPr>
              <w:t>Internal – Executive</w:t>
            </w:r>
          </w:p>
        </w:tc>
        <w:tc>
          <w:tcPr>
            <w:tcW w:w="2900" w:type="dxa"/>
            <w:tcMar>
              <w:top w:w="60" w:type="dxa"/>
              <w:left w:w="100" w:type="dxa"/>
              <w:bottom w:w="60" w:type="dxa"/>
              <w:right w:w="100" w:type="dxa"/>
            </w:tcMar>
          </w:tcPr>
          <w:p w14:paraId="7E3A2EC4" w14:textId="77777777" w:rsidR="005A5B86" w:rsidRDefault="00000000">
            <w:r>
              <w:rPr>
                <w:color w:val="000000"/>
                <w:sz w:val="20"/>
                <w:szCs w:val="20"/>
              </w:rPr>
              <w:t>Dr. Samir Ezzat</w:t>
            </w:r>
          </w:p>
        </w:tc>
        <w:tc>
          <w:tcPr>
            <w:tcW w:w="3600" w:type="dxa"/>
            <w:tcMar>
              <w:top w:w="60" w:type="dxa"/>
              <w:left w:w="100" w:type="dxa"/>
              <w:bottom w:w="60" w:type="dxa"/>
              <w:right w:w="100" w:type="dxa"/>
            </w:tcMar>
          </w:tcPr>
          <w:p w14:paraId="1921158F" w14:textId="77777777" w:rsidR="005A5B86" w:rsidRDefault="00000000">
            <w:r>
              <w:rPr>
                <w:color w:val="000000"/>
                <w:sz w:val="20"/>
                <w:szCs w:val="20"/>
              </w:rPr>
              <w:t>Head of Information Security</w:t>
            </w:r>
          </w:p>
        </w:tc>
        <w:tc>
          <w:tcPr>
            <w:tcW w:w="5456" w:type="dxa"/>
            <w:tcMar>
              <w:top w:w="60" w:type="dxa"/>
              <w:left w:w="100" w:type="dxa"/>
              <w:bottom w:w="60" w:type="dxa"/>
              <w:right w:w="100" w:type="dxa"/>
            </w:tcMar>
          </w:tcPr>
          <w:p w14:paraId="2544C845" w14:textId="77777777" w:rsidR="005A5B86" w:rsidRDefault="00000000">
            <w:r>
              <w:rPr>
                <w:color w:val="000000"/>
                <w:sz w:val="20"/>
                <w:szCs w:val="20"/>
              </w:rPr>
              <w:t>Secure remote commanding and prevention of unauthorized control.</w:t>
            </w:r>
          </w:p>
        </w:tc>
      </w:tr>
      <w:tr w:rsidR="005A5B86" w14:paraId="0C7620F1" w14:textId="77777777">
        <w:trPr>
          <w:cantSplit/>
          <w:jc w:val="center"/>
        </w:trPr>
        <w:tc>
          <w:tcPr>
            <w:tcW w:w="2300" w:type="dxa"/>
            <w:shd w:val="clear" w:color="auto" w:fill="F2F2F2"/>
            <w:tcMar>
              <w:top w:w="60" w:type="dxa"/>
              <w:left w:w="100" w:type="dxa"/>
              <w:bottom w:w="60" w:type="dxa"/>
              <w:right w:w="100" w:type="dxa"/>
            </w:tcMar>
          </w:tcPr>
          <w:p w14:paraId="2622F0EE" w14:textId="77777777" w:rsidR="005A5B86" w:rsidRDefault="00000000">
            <w:r>
              <w:rPr>
                <w:color w:val="000000"/>
                <w:sz w:val="20"/>
                <w:szCs w:val="20"/>
              </w:rPr>
              <w:t>External – Operational</w:t>
            </w:r>
          </w:p>
        </w:tc>
        <w:tc>
          <w:tcPr>
            <w:tcW w:w="2900" w:type="dxa"/>
            <w:tcMar>
              <w:top w:w="60" w:type="dxa"/>
              <w:left w:w="100" w:type="dxa"/>
              <w:bottom w:w="60" w:type="dxa"/>
              <w:right w:w="100" w:type="dxa"/>
            </w:tcMar>
          </w:tcPr>
          <w:p w14:paraId="25819F8C" w14:textId="77777777" w:rsidR="005A5B86" w:rsidRDefault="00000000">
            <w:r>
              <w:rPr>
                <w:color w:val="000000"/>
                <w:sz w:val="20"/>
                <w:szCs w:val="20"/>
              </w:rPr>
              <w:t>Dr. Lamia Rashad</w:t>
            </w:r>
          </w:p>
        </w:tc>
        <w:tc>
          <w:tcPr>
            <w:tcW w:w="3600" w:type="dxa"/>
            <w:tcMar>
              <w:top w:w="60" w:type="dxa"/>
              <w:left w:w="100" w:type="dxa"/>
              <w:bottom w:w="60" w:type="dxa"/>
              <w:right w:w="100" w:type="dxa"/>
            </w:tcMar>
          </w:tcPr>
          <w:p w14:paraId="78D28377" w14:textId="77777777" w:rsidR="005A5B86" w:rsidRDefault="00000000">
            <w:r>
              <w:rPr>
                <w:color w:val="000000"/>
                <w:sz w:val="20"/>
                <w:szCs w:val="20"/>
              </w:rPr>
              <w:t>Mission Operator, Cairo University CubeSat</w:t>
            </w:r>
          </w:p>
        </w:tc>
        <w:tc>
          <w:tcPr>
            <w:tcW w:w="5456" w:type="dxa"/>
            <w:tcMar>
              <w:top w:w="60" w:type="dxa"/>
              <w:left w:w="100" w:type="dxa"/>
              <w:bottom w:w="60" w:type="dxa"/>
              <w:right w:w="100" w:type="dxa"/>
            </w:tcMar>
          </w:tcPr>
          <w:p w14:paraId="3F0A629E" w14:textId="77777777" w:rsidR="005A5B86" w:rsidRDefault="00000000">
            <w:r>
              <w:rPr>
                <w:color w:val="000000"/>
                <w:sz w:val="20"/>
                <w:szCs w:val="20"/>
              </w:rPr>
              <w:t>Contact requests, passes, telemetry, and remote commanding.</w:t>
            </w:r>
          </w:p>
        </w:tc>
      </w:tr>
      <w:tr w:rsidR="005A5B86" w14:paraId="19FE7ADB" w14:textId="77777777">
        <w:trPr>
          <w:cantSplit/>
          <w:jc w:val="center"/>
        </w:trPr>
        <w:tc>
          <w:tcPr>
            <w:tcW w:w="2300" w:type="dxa"/>
            <w:shd w:val="clear" w:color="auto" w:fill="F2F2F2"/>
            <w:tcMar>
              <w:top w:w="60" w:type="dxa"/>
              <w:left w:w="100" w:type="dxa"/>
              <w:bottom w:w="60" w:type="dxa"/>
              <w:right w:w="100" w:type="dxa"/>
            </w:tcMar>
          </w:tcPr>
          <w:p w14:paraId="2ADA735A" w14:textId="77777777" w:rsidR="005A5B86" w:rsidRDefault="00000000">
            <w:r>
              <w:rPr>
                <w:color w:val="000000"/>
                <w:sz w:val="20"/>
                <w:szCs w:val="20"/>
              </w:rPr>
              <w:t>External – Operational</w:t>
            </w:r>
          </w:p>
        </w:tc>
        <w:tc>
          <w:tcPr>
            <w:tcW w:w="2900" w:type="dxa"/>
            <w:tcMar>
              <w:top w:w="60" w:type="dxa"/>
              <w:left w:w="100" w:type="dxa"/>
              <w:bottom w:w="60" w:type="dxa"/>
              <w:right w:w="100" w:type="dxa"/>
            </w:tcMar>
          </w:tcPr>
          <w:p w14:paraId="19880735" w14:textId="77777777" w:rsidR="005A5B86" w:rsidRDefault="00000000">
            <w:r>
              <w:rPr>
                <w:color w:val="000000"/>
                <w:sz w:val="20"/>
                <w:szCs w:val="20"/>
              </w:rPr>
              <w:t>Mr. Sani Bello</w:t>
            </w:r>
          </w:p>
        </w:tc>
        <w:tc>
          <w:tcPr>
            <w:tcW w:w="3600" w:type="dxa"/>
            <w:tcMar>
              <w:top w:w="60" w:type="dxa"/>
              <w:left w:w="100" w:type="dxa"/>
              <w:bottom w:w="60" w:type="dxa"/>
              <w:right w:w="100" w:type="dxa"/>
            </w:tcMar>
          </w:tcPr>
          <w:p w14:paraId="128948FC" w14:textId="77777777" w:rsidR="005A5B86" w:rsidRDefault="00000000">
            <w:r>
              <w:rPr>
                <w:color w:val="000000"/>
                <w:sz w:val="20"/>
                <w:szCs w:val="20"/>
              </w:rPr>
              <w:t>Mission Operator, Partner University in Nigeria</w:t>
            </w:r>
          </w:p>
        </w:tc>
        <w:tc>
          <w:tcPr>
            <w:tcW w:w="5456" w:type="dxa"/>
            <w:tcMar>
              <w:top w:w="60" w:type="dxa"/>
              <w:left w:w="100" w:type="dxa"/>
              <w:bottom w:w="60" w:type="dxa"/>
              <w:right w:w="100" w:type="dxa"/>
            </w:tcMar>
          </w:tcPr>
          <w:p w14:paraId="37C19F06" w14:textId="77777777" w:rsidR="005A5B86" w:rsidRDefault="00000000">
            <w:r>
              <w:rPr>
                <w:color w:val="000000"/>
                <w:sz w:val="20"/>
                <w:szCs w:val="20"/>
              </w:rPr>
              <w:t>Ground-station access and clear local-time scheduling.</w:t>
            </w:r>
          </w:p>
        </w:tc>
      </w:tr>
      <w:tr w:rsidR="005A5B86" w14:paraId="550E6FD5" w14:textId="77777777">
        <w:trPr>
          <w:cantSplit/>
          <w:jc w:val="center"/>
        </w:trPr>
        <w:tc>
          <w:tcPr>
            <w:tcW w:w="2300" w:type="dxa"/>
            <w:shd w:val="clear" w:color="auto" w:fill="F2F2F2"/>
            <w:tcMar>
              <w:top w:w="60" w:type="dxa"/>
              <w:left w:w="100" w:type="dxa"/>
              <w:bottom w:w="60" w:type="dxa"/>
              <w:right w:w="100" w:type="dxa"/>
            </w:tcMar>
          </w:tcPr>
          <w:p w14:paraId="52BBD695" w14:textId="77777777" w:rsidR="005A5B86" w:rsidRDefault="00000000">
            <w:r>
              <w:rPr>
                <w:color w:val="000000"/>
                <w:sz w:val="20"/>
                <w:szCs w:val="20"/>
              </w:rPr>
              <w:t>External – Executive</w:t>
            </w:r>
          </w:p>
        </w:tc>
        <w:tc>
          <w:tcPr>
            <w:tcW w:w="2900" w:type="dxa"/>
            <w:tcMar>
              <w:top w:w="60" w:type="dxa"/>
              <w:left w:w="100" w:type="dxa"/>
              <w:bottom w:w="60" w:type="dxa"/>
              <w:right w:w="100" w:type="dxa"/>
            </w:tcMar>
          </w:tcPr>
          <w:p w14:paraId="0B2406B9" w14:textId="77777777" w:rsidR="005A5B86" w:rsidRDefault="00000000">
            <w:r>
              <w:rPr>
                <w:color w:val="000000"/>
                <w:sz w:val="20"/>
                <w:szCs w:val="20"/>
              </w:rPr>
              <w:t>University / Mission Management</w:t>
            </w:r>
          </w:p>
        </w:tc>
        <w:tc>
          <w:tcPr>
            <w:tcW w:w="3600" w:type="dxa"/>
            <w:tcMar>
              <w:top w:w="60" w:type="dxa"/>
              <w:left w:w="100" w:type="dxa"/>
              <w:bottom w:w="60" w:type="dxa"/>
              <w:right w:w="100" w:type="dxa"/>
            </w:tcMar>
          </w:tcPr>
          <w:p w14:paraId="00228C9A" w14:textId="77777777" w:rsidR="005A5B86" w:rsidRDefault="00000000">
            <w:r>
              <w:rPr>
                <w:color w:val="000000"/>
                <w:sz w:val="20"/>
                <w:szCs w:val="20"/>
              </w:rPr>
              <w:t>Participating universities and missions</w:t>
            </w:r>
          </w:p>
        </w:tc>
        <w:tc>
          <w:tcPr>
            <w:tcW w:w="5456" w:type="dxa"/>
            <w:tcMar>
              <w:top w:w="60" w:type="dxa"/>
              <w:left w:w="100" w:type="dxa"/>
              <w:bottom w:w="60" w:type="dxa"/>
              <w:right w:w="100" w:type="dxa"/>
            </w:tcMar>
          </w:tcPr>
          <w:p w14:paraId="4878958F" w14:textId="77777777" w:rsidR="005A5B86" w:rsidRDefault="00000000">
            <w:r>
              <w:rPr>
                <w:color w:val="000000"/>
                <w:sz w:val="20"/>
                <w:szCs w:val="20"/>
              </w:rPr>
              <w:t>Fair access, resource visibility, and scheduling outcomes.</w:t>
            </w:r>
          </w:p>
        </w:tc>
      </w:tr>
    </w:tbl>
    <w:p w14:paraId="25E52149" w14:textId="77777777" w:rsidR="005A5B86" w:rsidRDefault="00000000">
      <w:r>
        <w:br w:type="page"/>
      </w:r>
    </w:p>
    <w:p w14:paraId="623ABE5E" w14:textId="77777777" w:rsidR="005A5B86" w:rsidRDefault="00000000">
      <w:pPr>
        <w:keepNext/>
        <w:spacing w:before="280" w:after="120"/>
      </w:pPr>
      <w:r>
        <w:rPr>
          <w:b/>
          <w:color w:val="000000"/>
          <w:sz w:val="26"/>
          <w:szCs w:val="26"/>
        </w:rPr>
        <w:lastRenderedPageBreak/>
        <w:t>2. User Stories</w:t>
      </w:r>
    </w:p>
    <w:p w14:paraId="02A5F59E" w14:textId="77777777" w:rsidR="005A5B86" w:rsidRDefault="00000000">
      <w:pPr>
        <w:spacing w:after="120"/>
        <w:jc w:val="both"/>
      </w:pPr>
      <w:r>
        <w:rPr>
          <w:color w:val="000000"/>
          <w:sz w:val="22"/>
        </w:rPr>
        <w:t>The following stories express stakeholder goals using the standard user-story form. Each story is intentionally limited to one principal goal so that it can be estimated, implemented, and tested independently.</w:t>
      </w:r>
    </w:p>
    <w:tbl>
      <w:tblPr>
        <w:tblStyle w:val="TableGrid"/>
        <w:tblW w:w="14256" w:type="dxa"/>
        <w:jc w:val="center"/>
        <w:tblLayout w:type="fixed"/>
        <w:tblLook w:val="04A0" w:firstRow="1" w:lastRow="0" w:firstColumn="1" w:lastColumn="0" w:noHBand="0" w:noVBand="1"/>
      </w:tblPr>
      <w:tblGrid>
        <w:gridCol w:w="900"/>
        <w:gridCol w:w="2300"/>
        <w:gridCol w:w="3500"/>
        <w:gridCol w:w="7556"/>
      </w:tblGrid>
      <w:tr w:rsidR="005A5B86" w14:paraId="750E2A20" w14:textId="77777777" w:rsidTr="00B11762">
        <w:trPr>
          <w:cantSplit/>
          <w:tblHeader/>
          <w:jc w:val="center"/>
        </w:trPr>
        <w:tc>
          <w:tcPr>
            <w:tcW w:w="900" w:type="dxa"/>
            <w:shd w:val="clear" w:color="auto" w:fill="B6DDE8" w:themeFill="accent5" w:themeFillTint="66"/>
            <w:tcMar>
              <w:top w:w="60" w:type="dxa"/>
              <w:left w:w="100" w:type="dxa"/>
              <w:bottom w:w="60" w:type="dxa"/>
              <w:right w:w="100" w:type="dxa"/>
            </w:tcMar>
            <w:vAlign w:val="center"/>
          </w:tcPr>
          <w:p w14:paraId="33CC5D3B" w14:textId="77777777" w:rsidR="005A5B86" w:rsidRDefault="00000000">
            <w:pPr>
              <w:jc w:val="center"/>
            </w:pPr>
            <w:r>
              <w:rPr>
                <w:b/>
                <w:color w:val="000000"/>
                <w:sz w:val="21"/>
                <w:szCs w:val="21"/>
              </w:rPr>
              <w:t>ID</w:t>
            </w:r>
          </w:p>
        </w:tc>
        <w:tc>
          <w:tcPr>
            <w:tcW w:w="2300" w:type="dxa"/>
            <w:shd w:val="clear" w:color="auto" w:fill="B6DDE8" w:themeFill="accent5" w:themeFillTint="66"/>
            <w:tcMar>
              <w:top w:w="60" w:type="dxa"/>
              <w:left w:w="100" w:type="dxa"/>
              <w:bottom w:w="60" w:type="dxa"/>
              <w:right w:w="100" w:type="dxa"/>
            </w:tcMar>
            <w:vAlign w:val="center"/>
          </w:tcPr>
          <w:p w14:paraId="42216811" w14:textId="77777777" w:rsidR="005A5B86" w:rsidRDefault="00000000">
            <w:pPr>
              <w:jc w:val="center"/>
            </w:pPr>
            <w:r>
              <w:rPr>
                <w:b/>
                <w:color w:val="000000"/>
                <w:sz w:val="21"/>
                <w:szCs w:val="21"/>
              </w:rPr>
              <w:t>Stakeholder category</w:t>
            </w:r>
          </w:p>
        </w:tc>
        <w:tc>
          <w:tcPr>
            <w:tcW w:w="3500" w:type="dxa"/>
            <w:shd w:val="clear" w:color="auto" w:fill="B6DDE8" w:themeFill="accent5" w:themeFillTint="66"/>
            <w:tcMar>
              <w:top w:w="60" w:type="dxa"/>
              <w:left w:w="100" w:type="dxa"/>
              <w:bottom w:w="60" w:type="dxa"/>
              <w:right w:w="100" w:type="dxa"/>
            </w:tcMar>
            <w:vAlign w:val="center"/>
          </w:tcPr>
          <w:p w14:paraId="16A23789" w14:textId="77777777" w:rsidR="005A5B86" w:rsidRDefault="00000000">
            <w:pPr>
              <w:jc w:val="center"/>
            </w:pPr>
            <w:r>
              <w:rPr>
                <w:b/>
                <w:color w:val="000000"/>
                <w:sz w:val="21"/>
                <w:szCs w:val="21"/>
              </w:rPr>
              <w:t>Stakeholder / role</w:t>
            </w:r>
          </w:p>
        </w:tc>
        <w:tc>
          <w:tcPr>
            <w:tcW w:w="7556" w:type="dxa"/>
            <w:shd w:val="clear" w:color="auto" w:fill="B6DDE8" w:themeFill="accent5" w:themeFillTint="66"/>
            <w:tcMar>
              <w:top w:w="60" w:type="dxa"/>
              <w:left w:w="100" w:type="dxa"/>
              <w:bottom w:w="60" w:type="dxa"/>
              <w:right w:w="100" w:type="dxa"/>
            </w:tcMar>
            <w:vAlign w:val="center"/>
          </w:tcPr>
          <w:p w14:paraId="683930B3" w14:textId="77777777" w:rsidR="005A5B86" w:rsidRDefault="00000000">
            <w:pPr>
              <w:jc w:val="center"/>
            </w:pPr>
            <w:r>
              <w:rPr>
                <w:b/>
                <w:color w:val="000000"/>
                <w:sz w:val="21"/>
                <w:szCs w:val="21"/>
              </w:rPr>
              <w:t>User story</w:t>
            </w:r>
          </w:p>
        </w:tc>
      </w:tr>
      <w:tr w:rsidR="005A5B86" w14:paraId="2784492C" w14:textId="77777777">
        <w:trPr>
          <w:cantSplit/>
          <w:jc w:val="center"/>
        </w:trPr>
        <w:tc>
          <w:tcPr>
            <w:tcW w:w="900" w:type="dxa"/>
            <w:shd w:val="clear" w:color="auto" w:fill="F2F2F2"/>
            <w:tcMar>
              <w:top w:w="60" w:type="dxa"/>
              <w:left w:w="100" w:type="dxa"/>
              <w:bottom w:w="60" w:type="dxa"/>
              <w:right w:w="100" w:type="dxa"/>
            </w:tcMar>
          </w:tcPr>
          <w:p w14:paraId="3B730B6E" w14:textId="77777777" w:rsidR="005A5B86" w:rsidRDefault="00000000">
            <w:r>
              <w:rPr>
                <w:color w:val="000000"/>
                <w:sz w:val="20"/>
                <w:szCs w:val="20"/>
              </w:rPr>
              <w:t>US01</w:t>
            </w:r>
          </w:p>
        </w:tc>
        <w:tc>
          <w:tcPr>
            <w:tcW w:w="2300" w:type="dxa"/>
            <w:tcMar>
              <w:top w:w="60" w:type="dxa"/>
              <w:left w:w="100" w:type="dxa"/>
              <w:bottom w:w="60" w:type="dxa"/>
              <w:right w:w="100" w:type="dxa"/>
            </w:tcMar>
          </w:tcPr>
          <w:p w14:paraId="478A53E7" w14:textId="77777777" w:rsidR="005A5B86" w:rsidRDefault="00000000">
            <w:r>
              <w:rPr>
                <w:color w:val="000000"/>
                <w:sz w:val="20"/>
                <w:szCs w:val="20"/>
              </w:rPr>
              <w:t>External – Operational</w:t>
            </w:r>
          </w:p>
        </w:tc>
        <w:tc>
          <w:tcPr>
            <w:tcW w:w="3500" w:type="dxa"/>
            <w:tcMar>
              <w:top w:w="60" w:type="dxa"/>
              <w:left w:w="100" w:type="dxa"/>
              <w:bottom w:w="60" w:type="dxa"/>
              <w:right w:w="100" w:type="dxa"/>
            </w:tcMar>
          </w:tcPr>
          <w:p w14:paraId="20C18FB3" w14:textId="77777777" w:rsidR="005A5B86" w:rsidRDefault="00000000">
            <w:r>
              <w:rPr>
                <w:color w:val="000000"/>
                <w:sz w:val="20"/>
                <w:szCs w:val="20"/>
              </w:rPr>
              <w:t>Dr. Lamia Rashad — Mission Operator</w:t>
            </w:r>
          </w:p>
        </w:tc>
        <w:tc>
          <w:tcPr>
            <w:tcW w:w="7556" w:type="dxa"/>
            <w:tcMar>
              <w:top w:w="60" w:type="dxa"/>
              <w:left w:w="100" w:type="dxa"/>
              <w:bottom w:w="60" w:type="dxa"/>
              <w:right w:w="100" w:type="dxa"/>
            </w:tcMar>
          </w:tcPr>
          <w:p w14:paraId="3CB28425" w14:textId="77777777" w:rsidR="005A5B86" w:rsidRDefault="00000000">
            <w:r>
              <w:rPr>
                <w:color w:val="000000"/>
                <w:sz w:val="20"/>
                <w:szCs w:val="20"/>
              </w:rPr>
              <w:t>As a mission operator, I want to submit a contact request with the required passes and duration, so that my satellite can be considered for ground-station scheduling.</w:t>
            </w:r>
          </w:p>
        </w:tc>
      </w:tr>
      <w:tr w:rsidR="005A5B86" w14:paraId="4D842BA5" w14:textId="77777777">
        <w:trPr>
          <w:cantSplit/>
          <w:jc w:val="center"/>
        </w:trPr>
        <w:tc>
          <w:tcPr>
            <w:tcW w:w="900" w:type="dxa"/>
            <w:shd w:val="clear" w:color="auto" w:fill="F2F2F2"/>
            <w:tcMar>
              <w:top w:w="60" w:type="dxa"/>
              <w:left w:w="100" w:type="dxa"/>
              <w:bottom w:w="60" w:type="dxa"/>
              <w:right w:w="100" w:type="dxa"/>
            </w:tcMar>
          </w:tcPr>
          <w:p w14:paraId="18F7ECA3" w14:textId="77777777" w:rsidR="005A5B86" w:rsidRDefault="00000000">
            <w:r>
              <w:rPr>
                <w:color w:val="000000"/>
                <w:sz w:val="20"/>
                <w:szCs w:val="20"/>
              </w:rPr>
              <w:t>US02</w:t>
            </w:r>
          </w:p>
        </w:tc>
        <w:tc>
          <w:tcPr>
            <w:tcW w:w="2300" w:type="dxa"/>
            <w:tcMar>
              <w:top w:w="60" w:type="dxa"/>
              <w:left w:w="100" w:type="dxa"/>
              <w:bottom w:w="60" w:type="dxa"/>
              <w:right w:w="100" w:type="dxa"/>
            </w:tcMar>
          </w:tcPr>
          <w:p w14:paraId="7A3DDFE9" w14:textId="77777777" w:rsidR="005A5B86" w:rsidRDefault="00000000">
            <w:r>
              <w:rPr>
                <w:color w:val="000000"/>
                <w:sz w:val="20"/>
                <w:szCs w:val="20"/>
              </w:rPr>
              <w:t>External – Operational</w:t>
            </w:r>
          </w:p>
        </w:tc>
        <w:tc>
          <w:tcPr>
            <w:tcW w:w="3500" w:type="dxa"/>
            <w:tcMar>
              <w:top w:w="60" w:type="dxa"/>
              <w:left w:w="100" w:type="dxa"/>
              <w:bottom w:w="60" w:type="dxa"/>
              <w:right w:w="100" w:type="dxa"/>
            </w:tcMar>
          </w:tcPr>
          <w:p w14:paraId="32C3DE6A" w14:textId="77777777" w:rsidR="005A5B86" w:rsidRDefault="00000000">
            <w:r>
              <w:rPr>
                <w:color w:val="000000"/>
                <w:sz w:val="20"/>
                <w:szCs w:val="20"/>
              </w:rPr>
              <w:t>Mr. Sani Bello — Mission Operator</w:t>
            </w:r>
          </w:p>
        </w:tc>
        <w:tc>
          <w:tcPr>
            <w:tcW w:w="7556" w:type="dxa"/>
            <w:tcMar>
              <w:top w:w="60" w:type="dxa"/>
              <w:left w:w="100" w:type="dxa"/>
              <w:bottom w:w="60" w:type="dxa"/>
              <w:right w:w="100" w:type="dxa"/>
            </w:tcMar>
          </w:tcPr>
          <w:p w14:paraId="1F384A39" w14:textId="77777777" w:rsidR="005A5B86" w:rsidRDefault="00000000">
            <w:r>
              <w:rPr>
                <w:color w:val="000000"/>
                <w:sz w:val="20"/>
                <w:szCs w:val="20"/>
              </w:rPr>
              <w:t>As a mission operator, I want to view scheduled pass times in my local time zone, so that I can plan my mission activities without manually converting UTC.</w:t>
            </w:r>
          </w:p>
        </w:tc>
      </w:tr>
      <w:tr w:rsidR="005A5B86" w14:paraId="3C604134" w14:textId="77777777">
        <w:trPr>
          <w:cantSplit/>
          <w:jc w:val="center"/>
        </w:trPr>
        <w:tc>
          <w:tcPr>
            <w:tcW w:w="900" w:type="dxa"/>
            <w:shd w:val="clear" w:color="auto" w:fill="F2F2F2"/>
            <w:tcMar>
              <w:top w:w="60" w:type="dxa"/>
              <w:left w:w="100" w:type="dxa"/>
              <w:bottom w:w="60" w:type="dxa"/>
              <w:right w:w="100" w:type="dxa"/>
            </w:tcMar>
          </w:tcPr>
          <w:p w14:paraId="628B48F5" w14:textId="77777777" w:rsidR="005A5B86" w:rsidRDefault="00000000">
            <w:r>
              <w:rPr>
                <w:color w:val="000000"/>
                <w:sz w:val="20"/>
                <w:szCs w:val="20"/>
              </w:rPr>
              <w:t>US03</w:t>
            </w:r>
          </w:p>
        </w:tc>
        <w:tc>
          <w:tcPr>
            <w:tcW w:w="2300" w:type="dxa"/>
            <w:tcMar>
              <w:top w:w="60" w:type="dxa"/>
              <w:left w:w="100" w:type="dxa"/>
              <w:bottom w:w="60" w:type="dxa"/>
              <w:right w:w="100" w:type="dxa"/>
            </w:tcMar>
          </w:tcPr>
          <w:p w14:paraId="147ACE0D" w14:textId="77777777" w:rsidR="005A5B86" w:rsidRDefault="00000000">
            <w:r>
              <w:rPr>
                <w:color w:val="000000"/>
                <w:sz w:val="20"/>
                <w:szCs w:val="20"/>
              </w:rPr>
              <w:t>Internal – Operational</w:t>
            </w:r>
          </w:p>
        </w:tc>
        <w:tc>
          <w:tcPr>
            <w:tcW w:w="3500" w:type="dxa"/>
            <w:tcMar>
              <w:top w:w="60" w:type="dxa"/>
              <w:left w:w="100" w:type="dxa"/>
              <w:bottom w:w="60" w:type="dxa"/>
              <w:right w:w="100" w:type="dxa"/>
            </w:tcMar>
          </w:tcPr>
          <w:p w14:paraId="463F838B" w14:textId="77777777" w:rsidR="005A5B86" w:rsidRDefault="00000000">
            <w:r>
              <w:rPr>
                <w:color w:val="000000"/>
                <w:sz w:val="20"/>
                <w:szCs w:val="20"/>
              </w:rPr>
              <w:t>Eng. Dina Hosny — Station Operations Lead</w:t>
            </w:r>
          </w:p>
        </w:tc>
        <w:tc>
          <w:tcPr>
            <w:tcW w:w="7556" w:type="dxa"/>
            <w:tcMar>
              <w:top w:w="60" w:type="dxa"/>
              <w:left w:w="100" w:type="dxa"/>
              <w:bottom w:w="60" w:type="dxa"/>
              <w:right w:w="100" w:type="dxa"/>
            </w:tcMar>
          </w:tcPr>
          <w:p w14:paraId="0DA63587" w14:textId="77777777" w:rsidR="005A5B86" w:rsidRDefault="00000000">
            <w:r>
              <w:rPr>
                <w:color w:val="000000"/>
                <w:sz w:val="20"/>
                <w:szCs w:val="20"/>
              </w:rPr>
              <w:t>As a station operations lead, I want to receive the confirmed contact information needed for a pass, so that the ground station can prepare and execute the contact reliably.</w:t>
            </w:r>
          </w:p>
        </w:tc>
      </w:tr>
      <w:tr w:rsidR="005A5B86" w14:paraId="34F94D0E" w14:textId="77777777">
        <w:trPr>
          <w:cantSplit/>
          <w:jc w:val="center"/>
        </w:trPr>
        <w:tc>
          <w:tcPr>
            <w:tcW w:w="900" w:type="dxa"/>
            <w:shd w:val="clear" w:color="auto" w:fill="F2F2F2"/>
            <w:tcMar>
              <w:top w:w="60" w:type="dxa"/>
              <w:left w:w="100" w:type="dxa"/>
              <w:bottom w:w="60" w:type="dxa"/>
              <w:right w:w="100" w:type="dxa"/>
            </w:tcMar>
          </w:tcPr>
          <w:p w14:paraId="53B23477" w14:textId="77777777" w:rsidR="005A5B86" w:rsidRDefault="00000000">
            <w:r>
              <w:rPr>
                <w:color w:val="000000"/>
                <w:sz w:val="20"/>
                <w:szCs w:val="20"/>
              </w:rPr>
              <w:t>US04</w:t>
            </w:r>
          </w:p>
        </w:tc>
        <w:tc>
          <w:tcPr>
            <w:tcW w:w="2300" w:type="dxa"/>
            <w:tcMar>
              <w:top w:w="60" w:type="dxa"/>
              <w:left w:w="100" w:type="dxa"/>
              <w:bottom w:w="60" w:type="dxa"/>
              <w:right w:w="100" w:type="dxa"/>
            </w:tcMar>
          </w:tcPr>
          <w:p w14:paraId="7693AB7E" w14:textId="77777777" w:rsidR="005A5B86" w:rsidRDefault="00000000">
            <w:r>
              <w:rPr>
                <w:color w:val="000000"/>
                <w:sz w:val="20"/>
                <w:szCs w:val="20"/>
              </w:rPr>
              <w:t>Internal – Operational</w:t>
            </w:r>
          </w:p>
        </w:tc>
        <w:tc>
          <w:tcPr>
            <w:tcW w:w="3500" w:type="dxa"/>
            <w:tcMar>
              <w:top w:w="60" w:type="dxa"/>
              <w:left w:w="100" w:type="dxa"/>
              <w:bottom w:w="60" w:type="dxa"/>
              <w:right w:w="100" w:type="dxa"/>
            </w:tcMar>
          </w:tcPr>
          <w:p w14:paraId="1A27010E" w14:textId="77777777" w:rsidR="005A5B86" w:rsidRDefault="00000000">
            <w:r>
              <w:rPr>
                <w:color w:val="000000"/>
                <w:sz w:val="20"/>
                <w:szCs w:val="20"/>
              </w:rPr>
              <w:t>Eng. Ahmed Kamel — Frequency Coordinator</w:t>
            </w:r>
          </w:p>
        </w:tc>
        <w:tc>
          <w:tcPr>
            <w:tcW w:w="7556" w:type="dxa"/>
            <w:tcMar>
              <w:top w:w="60" w:type="dxa"/>
              <w:left w:w="100" w:type="dxa"/>
              <w:bottom w:w="60" w:type="dxa"/>
              <w:right w:w="100" w:type="dxa"/>
            </w:tcMar>
          </w:tcPr>
          <w:p w14:paraId="6560285C" w14:textId="77777777" w:rsidR="005A5B86" w:rsidRDefault="00000000">
            <w:r>
              <w:rPr>
                <w:color w:val="000000"/>
                <w:sz w:val="20"/>
                <w:szCs w:val="20"/>
              </w:rPr>
              <w:t>As a frequency coordinator, I want the system to verify a satellite's frequency license for the pass date, so that satellites without a valid license are not scheduled.</w:t>
            </w:r>
          </w:p>
        </w:tc>
      </w:tr>
      <w:tr w:rsidR="005A5B86" w14:paraId="5A8014D6" w14:textId="77777777">
        <w:trPr>
          <w:cantSplit/>
          <w:jc w:val="center"/>
        </w:trPr>
        <w:tc>
          <w:tcPr>
            <w:tcW w:w="900" w:type="dxa"/>
            <w:shd w:val="clear" w:color="auto" w:fill="F2F2F2"/>
            <w:tcMar>
              <w:top w:w="60" w:type="dxa"/>
              <w:left w:w="100" w:type="dxa"/>
              <w:bottom w:w="60" w:type="dxa"/>
              <w:right w:w="100" w:type="dxa"/>
            </w:tcMar>
          </w:tcPr>
          <w:p w14:paraId="5B0DE0AF" w14:textId="77777777" w:rsidR="005A5B86" w:rsidRDefault="00000000">
            <w:r>
              <w:rPr>
                <w:color w:val="000000"/>
                <w:sz w:val="20"/>
                <w:szCs w:val="20"/>
              </w:rPr>
              <w:t>US05</w:t>
            </w:r>
          </w:p>
        </w:tc>
        <w:tc>
          <w:tcPr>
            <w:tcW w:w="2300" w:type="dxa"/>
            <w:tcMar>
              <w:top w:w="60" w:type="dxa"/>
              <w:left w:w="100" w:type="dxa"/>
              <w:bottom w:w="60" w:type="dxa"/>
              <w:right w:w="100" w:type="dxa"/>
            </w:tcMar>
          </w:tcPr>
          <w:p w14:paraId="3E71882B" w14:textId="77777777" w:rsidR="005A5B86" w:rsidRDefault="00000000">
            <w:r>
              <w:rPr>
                <w:color w:val="000000"/>
                <w:sz w:val="20"/>
                <w:szCs w:val="20"/>
              </w:rPr>
              <w:t>Internal – Executive</w:t>
            </w:r>
          </w:p>
        </w:tc>
        <w:tc>
          <w:tcPr>
            <w:tcW w:w="3500" w:type="dxa"/>
            <w:tcMar>
              <w:top w:w="60" w:type="dxa"/>
              <w:left w:w="100" w:type="dxa"/>
              <w:bottom w:w="60" w:type="dxa"/>
              <w:right w:w="100" w:type="dxa"/>
            </w:tcMar>
          </w:tcPr>
          <w:p w14:paraId="2481B75C" w14:textId="77777777" w:rsidR="005A5B86" w:rsidRDefault="00000000">
            <w:r>
              <w:rPr>
                <w:color w:val="000000"/>
                <w:sz w:val="20"/>
                <w:szCs w:val="20"/>
              </w:rPr>
              <w:t>Dr. Yasser Elnaggar — Ground Segment Manager / Sponsor</w:t>
            </w:r>
          </w:p>
        </w:tc>
        <w:tc>
          <w:tcPr>
            <w:tcW w:w="7556" w:type="dxa"/>
            <w:tcMar>
              <w:top w:w="60" w:type="dxa"/>
              <w:left w:w="100" w:type="dxa"/>
              <w:bottom w:w="60" w:type="dxa"/>
              <w:right w:w="100" w:type="dxa"/>
            </w:tcMar>
          </w:tcPr>
          <w:p w14:paraId="1F6400D1" w14:textId="77777777" w:rsidR="005A5B86" w:rsidRDefault="00000000">
            <w:r>
              <w:rPr>
                <w:color w:val="000000"/>
                <w:sz w:val="20"/>
                <w:szCs w:val="20"/>
              </w:rPr>
              <w:t>As the ground segment manager, I want competing requests for limited station time to be allocated according to the established priority rules, so that shared ground-station resources are used fairly.</w:t>
            </w:r>
          </w:p>
        </w:tc>
      </w:tr>
      <w:tr w:rsidR="005A5B86" w14:paraId="2D6AD9FB" w14:textId="77777777">
        <w:trPr>
          <w:cantSplit/>
          <w:jc w:val="center"/>
        </w:trPr>
        <w:tc>
          <w:tcPr>
            <w:tcW w:w="900" w:type="dxa"/>
            <w:shd w:val="clear" w:color="auto" w:fill="F2F2F2"/>
            <w:tcMar>
              <w:top w:w="60" w:type="dxa"/>
              <w:left w:w="100" w:type="dxa"/>
              <w:bottom w:w="60" w:type="dxa"/>
              <w:right w:w="100" w:type="dxa"/>
            </w:tcMar>
          </w:tcPr>
          <w:p w14:paraId="7EAC3772" w14:textId="77777777" w:rsidR="005A5B86" w:rsidRDefault="00000000">
            <w:r>
              <w:rPr>
                <w:color w:val="000000"/>
                <w:sz w:val="20"/>
                <w:szCs w:val="20"/>
              </w:rPr>
              <w:t>US06</w:t>
            </w:r>
          </w:p>
        </w:tc>
        <w:tc>
          <w:tcPr>
            <w:tcW w:w="2300" w:type="dxa"/>
            <w:tcMar>
              <w:top w:w="60" w:type="dxa"/>
              <w:left w:w="100" w:type="dxa"/>
              <w:bottom w:w="60" w:type="dxa"/>
              <w:right w:w="100" w:type="dxa"/>
            </w:tcMar>
          </w:tcPr>
          <w:p w14:paraId="2FD80B39" w14:textId="77777777" w:rsidR="005A5B86" w:rsidRDefault="00000000">
            <w:r>
              <w:rPr>
                <w:color w:val="000000"/>
                <w:sz w:val="20"/>
                <w:szCs w:val="20"/>
              </w:rPr>
              <w:t>Internal – Executive</w:t>
            </w:r>
          </w:p>
        </w:tc>
        <w:tc>
          <w:tcPr>
            <w:tcW w:w="3500" w:type="dxa"/>
            <w:tcMar>
              <w:top w:w="60" w:type="dxa"/>
              <w:left w:w="100" w:type="dxa"/>
              <w:bottom w:w="60" w:type="dxa"/>
              <w:right w:w="100" w:type="dxa"/>
            </w:tcMar>
          </w:tcPr>
          <w:p w14:paraId="0E335876" w14:textId="77777777" w:rsidR="005A5B86" w:rsidRDefault="00000000">
            <w:r>
              <w:rPr>
                <w:color w:val="000000"/>
                <w:sz w:val="20"/>
                <w:szCs w:val="20"/>
              </w:rPr>
              <w:t>Dr. Samir Ezzat — Head of Information Security</w:t>
            </w:r>
          </w:p>
        </w:tc>
        <w:tc>
          <w:tcPr>
            <w:tcW w:w="7556" w:type="dxa"/>
            <w:tcMar>
              <w:top w:w="60" w:type="dxa"/>
              <w:left w:w="100" w:type="dxa"/>
              <w:bottom w:w="60" w:type="dxa"/>
              <w:right w:w="100" w:type="dxa"/>
            </w:tcMar>
          </w:tcPr>
          <w:p w14:paraId="62D556AB" w14:textId="77777777" w:rsidR="005A5B86" w:rsidRDefault="00000000">
            <w:r>
              <w:rPr>
                <w:color w:val="000000"/>
                <w:sz w:val="20"/>
                <w:szCs w:val="20"/>
              </w:rPr>
              <w:t>As the head of information security, I want remote commands to be checked against the intended satellite before transmission, so that a command is not sent to the wrong satellite.</w:t>
            </w:r>
          </w:p>
        </w:tc>
      </w:tr>
      <w:tr w:rsidR="005A5B86" w14:paraId="1B15FD2A" w14:textId="77777777">
        <w:trPr>
          <w:cantSplit/>
          <w:jc w:val="center"/>
        </w:trPr>
        <w:tc>
          <w:tcPr>
            <w:tcW w:w="900" w:type="dxa"/>
            <w:shd w:val="clear" w:color="auto" w:fill="F2F2F2"/>
            <w:tcMar>
              <w:top w:w="60" w:type="dxa"/>
              <w:left w:w="100" w:type="dxa"/>
              <w:bottom w:w="60" w:type="dxa"/>
              <w:right w:w="100" w:type="dxa"/>
            </w:tcMar>
          </w:tcPr>
          <w:p w14:paraId="77392F52" w14:textId="77777777" w:rsidR="005A5B86" w:rsidRDefault="00000000">
            <w:r>
              <w:rPr>
                <w:color w:val="000000"/>
                <w:sz w:val="20"/>
                <w:szCs w:val="20"/>
              </w:rPr>
              <w:t>US07</w:t>
            </w:r>
          </w:p>
        </w:tc>
        <w:tc>
          <w:tcPr>
            <w:tcW w:w="2300" w:type="dxa"/>
            <w:tcMar>
              <w:top w:w="60" w:type="dxa"/>
              <w:left w:w="100" w:type="dxa"/>
              <w:bottom w:w="60" w:type="dxa"/>
              <w:right w:w="100" w:type="dxa"/>
            </w:tcMar>
          </w:tcPr>
          <w:p w14:paraId="67D96562" w14:textId="77777777" w:rsidR="005A5B86" w:rsidRDefault="00000000">
            <w:r>
              <w:rPr>
                <w:color w:val="000000"/>
                <w:sz w:val="20"/>
                <w:szCs w:val="20"/>
              </w:rPr>
              <w:t>External – Executive</w:t>
            </w:r>
          </w:p>
        </w:tc>
        <w:tc>
          <w:tcPr>
            <w:tcW w:w="3500" w:type="dxa"/>
            <w:tcMar>
              <w:top w:w="60" w:type="dxa"/>
              <w:left w:w="100" w:type="dxa"/>
              <w:bottom w:w="60" w:type="dxa"/>
              <w:right w:w="100" w:type="dxa"/>
            </w:tcMar>
          </w:tcPr>
          <w:p w14:paraId="1A133F8A" w14:textId="77777777" w:rsidR="005A5B86" w:rsidRDefault="00000000">
            <w:r>
              <w:rPr>
                <w:color w:val="000000"/>
                <w:sz w:val="20"/>
                <w:szCs w:val="20"/>
              </w:rPr>
              <w:t>University / Mission Management</w:t>
            </w:r>
          </w:p>
        </w:tc>
        <w:tc>
          <w:tcPr>
            <w:tcW w:w="7556" w:type="dxa"/>
            <w:tcMar>
              <w:top w:w="60" w:type="dxa"/>
              <w:left w:w="100" w:type="dxa"/>
              <w:bottom w:w="60" w:type="dxa"/>
              <w:right w:w="100" w:type="dxa"/>
            </w:tcMar>
          </w:tcPr>
          <w:p w14:paraId="6F7949ED" w14:textId="77777777" w:rsidR="005A5B86" w:rsidRDefault="00000000">
            <w:r>
              <w:rPr>
                <w:color w:val="000000"/>
                <w:sz w:val="20"/>
                <w:szCs w:val="20"/>
              </w:rPr>
              <w:t>As university or mission management, I want to view my university's ground-station resource usage, so that I can monitor how the shared resource is being used.</w:t>
            </w:r>
          </w:p>
        </w:tc>
      </w:tr>
      <w:tr w:rsidR="005A5B86" w14:paraId="34D79DD1" w14:textId="77777777">
        <w:trPr>
          <w:cantSplit/>
          <w:jc w:val="center"/>
        </w:trPr>
        <w:tc>
          <w:tcPr>
            <w:tcW w:w="900" w:type="dxa"/>
            <w:shd w:val="clear" w:color="auto" w:fill="F2F2F2"/>
            <w:tcMar>
              <w:top w:w="60" w:type="dxa"/>
              <w:left w:w="100" w:type="dxa"/>
              <w:bottom w:w="60" w:type="dxa"/>
              <w:right w:w="100" w:type="dxa"/>
            </w:tcMar>
          </w:tcPr>
          <w:p w14:paraId="359DF5AC" w14:textId="77777777" w:rsidR="005A5B86" w:rsidRDefault="00000000">
            <w:r>
              <w:rPr>
                <w:color w:val="000000"/>
                <w:sz w:val="20"/>
                <w:szCs w:val="20"/>
              </w:rPr>
              <w:t>US08</w:t>
            </w:r>
          </w:p>
        </w:tc>
        <w:tc>
          <w:tcPr>
            <w:tcW w:w="2300" w:type="dxa"/>
            <w:tcMar>
              <w:top w:w="60" w:type="dxa"/>
              <w:left w:w="100" w:type="dxa"/>
              <w:bottom w:w="60" w:type="dxa"/>
              <w:right w:w="100" w:type="dxa"/>
            </w:tcMar>
          </w:tcPr>
          <w:p w14:paraId="07E690EB" w14:textId="77777777" w:rsidR="005A5B86" w:rsidRDefault="00000000">
            <w:r>
              <w:rPr>
                <w:color w:val="000000"/>
                <w:sz w:val="20"/>
                <w:szCs w:val="20"/>
              </w:rPr>
              <w:t>External – Executive</w:t>
            </w:r>
          </w:p>
        </w:tc>
        <w:tc>
          <w:tcPr>
            <w:tcW w:w="3500" w:type="dxa"/>
            <w:tcMar>
              <w:top w:w="60" w:type="dxa"/>
              <w:left w:w="100" w:type="dxa"/>
              <w:bottom w:w="60" w:type="dxa"/>
              <w:right w:w="100" w:type="dxa"/>
            </w:tcMar>
          </w:tcPr>
          <w:p w14:paraId="33523B26" w14:textId="77777777" w:rsidR="005A5B86" w:rsidRDefault="00000000">
            <w:r>
              <w:rPr>
                <w:color w:val="000000"/>
                <w:sz w:val="20"/>
                <w:szCs w:val="20"/>
              </w:rPr>
              <w:t>University / Mission Management</w:t>
            </w:r>
          </w:p>
        </w:tc>
        <w:tc>
          <w:tcPr>
            <w:tcW w:w="7556" w:type="dxa"/>
            <w:tcMar>
              <w:top w:w="60" w:type="dxa"/>
              <w:left w:w="100" w:type="dxa"/>
              <w:bottom w:w="60" w:type="dxa"/>
              <w:right w:w="100" w:type="dxa"/>
            </w:tcMar>
          </w:tcPr>
          <w:p w14:paraId="74B3E7FC" w14:textId="77777777" w:rsidR="005A5B86" w:rsidRDefault="00000000">
            <w:r>
              <w:rPr>
                <w:color w:val="000000"/>
                <w:sz w:val="20"/>
                <w:szCs w:val="20"/>
              </w:rPr>
              <w:t>As university or mission management, I want to know the outcome of a scheduling request, so that I can understand whether the requested station time was granted or rejected.</w:t>
            </w:r>
          </w:p>
        </w:tc>
      </w:tr>
    </w:tbl>
    <w:p w14:paraId="4ECE2AB9" w14:textId="77777777" w:rsidR="005A5B86" w:rsidRDefault="00000000">
      <w:r>
        <w:br w:type="page"/>
      </w:r>
    </w:p>
    <w:p w14:paraId="5649E634" w14:textId="77777777" w:rsidR="005A5B86" w:rsidRDefault="00000000">
      <w:pPr>
        <w:keepNext/>
        <w:spacing w:before="280" w:after="120"/>
      </w:pPr>
      <w:r>
        <w:rPr>
          <w:b/>
          <w:color w:val="000000"/>
          <w:sz w:val="26"/>
          <w:szCs w:val="26"/>
        </w:rPr>
        <w:lastRenderedPageBreak/>
        <w:t>3. Acceptance Criteria</w:t>
      </w:r>
    </w:p>
    <w:p w14:paraId="6C11416A" w14:textId="77777777" w:rsidR="005A5B86" w:rsidRDefault="00000000">
      <w:pPr>
        <w:spacing w:after="120"/>
        <w:jc w:val="both"/>
      </w:pPr>
      <w:r>
        <w:rPr>
          <w:color w:val="000000"/>
          <w:sz w:val="22"/>
        </w:rPr>
        <w:t>Acceptance criteria define observable outcomes for each story. They are written as Given–When–Then conditions.</w:t>
      </w:r>
    </w:p>
    <w:tbl>
      <w:tblPr>
        <w:tblStyle w:val="TableGrid"/>
        <w:tblW w:w="14256" w:type="dxa"/>
        <w:jc w:val="center"/>
        <w:tblLayout w:type="fixed"/>
        <w:tblLook w:val="04A0" w:firstRow="1" w:lastRow="0" w:firstColumn="1" w:lastColumn="0" w:noHBand="0" w:noVBand="1"/>
      </w:tblPr>
      <w:tblGrid>
        <w:gridCol w:w="900"/>
        <w:gridCol w:w="4500"/>
        <w:gridCol w:w="4000"/>
        <w:gridCol w:w="4856"/>
      </w:tblGrid>
      <w:tr w:rsidR="005A5B86" w14:paraId="63CD843B" w14:textId="77777777" w:rsidTr="00B11762">
        <w:trPr>
          <w:cantSplit/>
          <w:tblHeader/>
          <w:jc w:val="center"/>
        </w:trPr>
        <w:tc>
          <w:tcPr>
            <w:tcW w:w="900" w:type="dxa"/>
            <w:shd w:val="clear" w:color="auto" w:fill="B6DDE8" w:themeFill="accent5" w:themeFillTint="66"/>
            <w:tcMar>
              <w:top w:w="60" w:type="dxa"/>
              <w:left w:w="100" w:type="dxa"/>
              <w:bottom w:w="60" w:type="dxa"/>
              <w:right w:w="100" w:type="dxa"/>
            </w:tcMar>
            <w:vAlign w:val="center"/>
          </w:tcPr>
          <w:p w14:paraId="6D076841" w14:textId="77777777" w:rsidR="005A5B86" w:rsidRDefault="00000000">
            <w:pPr>
              <w:jc w:val="center"/>
            </w:pPr>
            <w:r>
              <w:rPr>
                <w:b/>
                <w:color w:val="000000"/>
                <w:sz w:val="21"/>
                <w:szCs w:val="21"/>
              </w:rPr>
              <w:t>Story</w:t>
            </w:r>
          </w:p>
        </w:tc>
        <w:tc>
          <w:tcPr>
            <w:tcW w:w="4500" w:type="dxa"/>
            <w:shd w:val="clear" w:color="auto" w:fill="B6DDE8" w:themeFill="accent5" w:themeFillTint="66"/>
            <w:tcMar>
              <w:top w:w="60" w:type="dxa"/>
              <w:left w:w="100" w:type="dxa"/>
              <w:bottom w:w="60" w:type="dxa"/>
              <w:right w:w="100" w:type="dxa"/>
            </w:tcMar>
            <w:vAlign w:val="center"/>
          </w:tcPr>
          <w:p w14:paraId="5037836B" w14:textId="77777777" w:rsidR="005A5B86" w:rsidRDefault="00000000">
            <w:pPr>
              <w:jc w:val="center"/>
            </w:pPr>
            <w:r>
              <w:rPr>
                <w:b/>
                <w:color w:val="000000"/>
                <w:sz w:val="21"/>
                <w:szCs w:val="21"/>
              </w:rPr>
              <w:t>Given</w:t>
            </w:r>
          </w:p>
        </w:tc>
        <w:tc>
          <w:tcPr>
            <w:tcW w:w="4000" w:type="dxa"/>
            <w:shd w:val="clear" w:color="auto" w:fill="B6DDE8" w:themeFill="accent5" w:themeFillTint="66"/>
            <w:tcMar>
              <w:top w:w="60" w:type="dxa"/>
              <w:left w:w="100" w:type="dxa"/>
              <w:bottom w:w="60" w:type="dxa"/>
              <w:right w:w="100" w:type="dxa"/>
            </w:tcMar>
            <w:vAlign w:val="center"/>
          </w:tcPr>
          <w:p w14:paraId="7CB978CF" w14:textId="77777777" w:rsidR="005A5B86" w:rsidRDefault="00000000">
            <w:pPr>
              <w:jc w:val="center"/>
            </w:pPr>
            <w:r>
              <w:rPr>
                <w:b/>
                <w:color w:val="000000"/>
                <w:sz w:val="21"/>
                <w:szCs w:val="21"/>
              </w:rPr>
              <w:t>When</w:t>
            </w:r>
          </w:p>
        </w:tc>
        <w:tc>
          <w:tcPr>
            <w:tcW w:w="4856" w:type="dxa"/>
            <w:shd w:val="clear" w:color="auto" w:fill="B6DDE8" w:themeFill="accent5" w:themeFillTint="66"/>
            <w:tcMar>
              <w:top w:w="60" w:type="dxa"/>
              <w:left w:w="100" w:type="dxa"/>
              <w:bottom w:w="60" w:type="dxa"/>
              <w:right w:w="100" w:type="dxa"/>
            </w:tcMar>
            <w:vAlign w:val="center"/>
          </w:tcPr>
          <w:p w14:paraId="725C8E57" w14:textId="77777777" w:rsidR="005A5B86" w:rsidRDefault="00000000">
            <w:pPr>
              <w:jc w:val="center"/>
            </w:pPr>
            <w:r>
              <w:rPr>
                <w:b/>
                <w:color w:val="000000"/>
                <w:sz w:val="21"/>
                <w:szCs w:val="21"/>
              </w:rPr>
              <w:t>Then</w:t>
            </w:r>
          </w:p>
        </w:tc>
      </w:tr>
      <w:tr w:rsidR="005A5B86" w14:paraId="65679570" w14:textId="77777777">
        <w:trPr>
          <w:cantSplit/>
          <w:jc w:val="center"/>
        </w:trPr>
        <w:tc>
          <w:tcPr>
            <w:tcW w:w="900" w:type="dxa"/>
            <w:shd w:val="clear" w:color="auto" w:fill="F2F2F2"/>
            <w:tcMar>
              <w:top w:w="60" w:type="dxa"/>
              <w:left w:w="100" w:type="dxa"/>
              <w:bottom w:w="60" w:type="dxa"/>
              <w:right w:w="100" w:type="dxa"/>
            </w:tcMar>
          </w:tcPr>
          <w:p w14:paraId="5E56C989" w14:textId="77777777" w:rsidR="005A5B86" w:rsidRDefault="00000000">
            <w:r>
              <w:rPr>
                <w:color w:val="000000"/>
                <w:sz w:val="20"/>
                <w:szCs w:val="20"/>
              </w:rPr>
              <w:t>US01</w:t>
            </w:r>
          </w:p>
        </w:tc>
        <w:tc>
          <w:tcPr>
            <w:tcW w:w="4500" w:type="dxa"/>
            <w:tcMar>
              <w:top w:w="60" w:type="dxa"/>
              <w:left w:w="100" w:type="dxa"/>
              <w:bottom w:w="60" w:type="dxa"/>
              <w:right w:w="100" w:type="dxa"/>
            </w:tcMar>
          </w:tcPr>
          <w:p w14:paraId="427E8182" w14:textId="77777777" w:rsidR="005A5B86" w:rsidRDefault="00000000">
            <w:r>
              <w:rPr>
                <w:color w:val="000000"/>
                <w:sz w:val="20"/>
                <w:szCs w:val="20"/>
              </w:rPr>
              <w:t>A mission requires ground-station contact time.</w:t>
            </w:r>
          </w:p>
        </w:tc>
        <w:tc>
          <w:tcPr>
            <w:tcW w:w="4000" w:type="dxa"/>
            <w:tcMar>
              <w:top w:w="60" w:type="dxa"/>
              <w:left w:w="100" w:type="dxa"/>
              <w:bottom w:w="60" w:type="dxa"/>
              <w:right w:w="100" w:type="dxa"/>
            </w:tcMar>
          </w:tcPr>
          <w:p w14:paraId="0A3B31EB" w14:textId="77777777" w:rsidR="005A5B86" w:rsidRDefault="00000000">
            <w:r>
              <w:rPr>
                <w:color w:val="000000"/>
                <w:sz w:val="20"/>
                <w:szCs w:val="20"/>
              </w:rPr>
              <w:t>The mission operator submits a contact request.</w:t>
            </w:r>
          </w:p>
        </w:tc>
        <w:tc>
          <w:tcPr>
            <w:tcW w:w="4856" w:type="dxa"/>
            <w:tcMar>
              <w:top w:w="60" w:type="dxa"/>
              <w:left w:w="100" w:type="dxa"/>
              <w:bottom w:w="60" w:type="dxa"/>
              <w:right w:w="100" w:type="dxa"/>
            </w:tcMar>
          </w:tcPr>
          <w:p w14:paraId="1BF6C81C" w14:textId="77777777" w:rsidR="005A5B86" w:rsidRDefault="00000000">
            <w:r>
              <w:rPr>
                <w:color w:val="000000"/>
                <w:sz w:val="20"/>
                <w:szCs w:val="20"/>
              </w:rPr>
              <w:t>The request is recorded with the required pass and duration information.</w:t>
            </w:r>
          </w:p>
        </w:tc>
      </w:tr>
      <w:tr w:rsidR="005A5B86" w14:paraId="209F2DF5" w14:textId="77777777">
        <w:trPr>
          <w:cantSplit/>
          <w:jc w:val="center"/>
        </w:trPr>
        <w:tc>
          <w:tcPr>
            <w:tcW w:w="900" w:type="dxa"/>
            <w:shd w:val="clear" w:color="auto" w:fill="F2F2F2"/>
            <w:tcMar>
              <w:top w:w="60" w:type="dxa"/>
              <w:left w:w="100" w:type="dxa"/>
              <w:bottom w:w="60" w:type="dxa"/>
              <w:right w:w="100" w:type="dxa"/>
            </w:tcMar>
          </w:tcPr>
          <w:p w14:paraId="51DCDD87" w14:textId="77777777" w:rsidR="005A5B86" w:rsidRDefault="00000000">
            <w:r>
              <w:rPr>
                <w:color w:val="000000"/>
                <w:sz w:val="20"/>
                <w:szCs w:val="20"/>
              </w:rPr>
              <w:t>US01</w:t>
            </w:r>
          </w:p>
        </w:tc>
        <w:tc>
          <w:tcPr>
            <w:tcW w:w="4500" w:type="dxa"/>
            <w:tcMar>
              <w:top w:w="60" w:type="dxa"/>
              <w:left w:w="100" w:type="dxa"/>
              <w:bottom w:w="60" w:type="dxa"/>
              <w:right w:w="100" w:type="dxa"/>
            </w:tcMar>
          </w:tcPr>
          <w:p w14:paraId="212B56D7" w14:textId="77777777" w:rsidR="005A5B86" w:rsidRDefault="00000000">
            <w:r>
              <w:rPr>
                <w:color w:val="000000"/>
                <w:sz w:val="20"/>
                <w:szCs w:val="20"/>
              </w:rPr>
              <w:t>A contact request has been submitted.</w:t>
            </w:r>
          </w:p>
        </w:tc>
        <w:tc>
          <w:tcPr>
            <w:tcW w:w="4000" w:type="dxa"/>
            <w:tcMar>
              <w:top w:w="60" w:type="dxa"/>
              <w:left w:w="100" w:type="dxa"/>
              <w:bottom w:w="60" w:type="dxa"/>
              <w:right w:w="100" w:type="dxa"/>
            </w:tcMar>
          </w:tcPr>
          <w:p w14:paraId="16AF44EF" w14:textId="77777777" w:rsidR="005A5B86" w:rsidRDefault="00000000">
            <w:r>
              <w:rPr>
                <w:color w:val="000000"/>
                <w:sz w:val="20"/>
                <w:szCs w:val="20"/>
              </w:rPr>
              <w:t>The request enters scheduling.</w:t>
            </w:r>
          </w:p>
        </w:tc>
        <w:tc>
          <w:tcPr>
            <w:tcW w:w="4856" w:type="dxa"/>
            <w:tcMar>
              <w:top w:w="60" w:type="dxa"/>
              <w:left w:w="100" w:type="dxa"/>
              <w:bottom w:w="60" w:type="dxa"/>
              <w:right w:w="100" w:type="dxa"/>
            </w:tcMar>
          </w:tcPr>
          <w:p w14:paraId="5CF43B98" w14:textId="77777777" w:rsidR="005A5B86" w:rsidRDefault="00000000">
            <w:r>
              <w:rPr>
                <w:color w:val="000000"/>
                <w:sz w:val="20"/>
                <w:szCs w:val="20"/>
              </w:rPr>
              <w:t>The request is available for consideration according to the scheduling rules.</w:t>
            </w:r>
          </w:p>
        </w:tc>
      </w:tr>
      <w:tr w:rsidR="005A5B86" w14:paraId="70FD1E8F" w14:textId="77777777">
        <w:trPr>
          <w:cantSplit/>
          <w:jc w:val="center"/>
        </w:trPr>
        <w:tc>
          <w:tcPr>
            <w:tcW w:w="900" w:type="dxa"/>
            <w:shd w:val="clear" w:color="auto" w:fill="F2F2F2"/>
            <w:tcMar>
              <w:top w:w="60" w:type="dxa"/>
              <w:left w:w="100" w:type="dxa"/>
              <w:bottom w:w="60" w:type="dxa"/>
              <w:right w:w="100" w:type="dxa"/>
            </w:tcMar>
          </w:tcPr>
          <w:p w14:paraId="15B2CD86" w14:textId="77777777" w:rsidR="005A5B86" w:rsidRDefault="00000000">
            <w:r>
              <w:rPr>
                <w:color w:val="000000"/>
                <w:sz w:val="20"/>
                <w:szCs w:val="20"/>
              </w:rPr>
              <w:t>US02</w:t>
            </w:r>
          </w:p>
        </w:tc>
        <w:tc>
          <w:tcPr>
            <w:tcW w:w="4500" w:type="dxa"/>
            <w:tcMar>
              <w:top w:w="60" w:type="dxa"/>
              <w:left w:w="100" w:type="dxa"/>
              <w:bottom w:w="60" w:type="dxa"/>
              <w:right w:w="100" w:type="dxa"/>
            </w:tcMar>
          </w:tcPr>
          <w:p w14:paraId="07834608" w14:textId="77777777" w:rsidR="005A5B86" w:rsidRDefault="00000000">
            <w:r>
              <w:rPr>
                <w:color w:val="000000"/>
                <w:sz w:val="20"/>
                <w:szCs w:val="20"/>
              </w:rPr>
              <w:t>A pass has been scheduled.</w:t>
            </w:r>
          </w:p>
        </w:tc>
        <w:tc>
          <w:tcPr>
            <w:tcW w:w="4000" w:type="dxa"/>
            <w:tcMar>
              <w:top w:w="60" w:type="dxa"/>
              <w:left w:w="100" w:type="dxa"/>
              <w:bottom w:w="60" w:type="dxa"/>
              <w:right w:w="100" w:type="dxa"/>
            </w:tcMar>
          </w:tcPr>
          <w:p w14:paraId="522244CC" w14:textId="77777777" w:rsidR="005A5B86" w:rsidRDefault="00000000">
            <w:r>
              <w:rPr>
                <w:color w:val="000000"/>
                <w:sz w:val="20"/>
                <w:szCs w:val="20"/>
              </w:rPr>
              <w:t>The mission operator views the schedule.</w:t>
            </w:r>
          </w:p>
        </w:tc>
        <w:tc>
          <w:tcPr>
            <w:tcW w:w="4856" w:type="dxa"/>
            <w:tcMar>
              <w:top w:w="60" w:type="dxa"/>
              <w:left w:w="100" w:type="dxa"/>
              <w:bottom w:w="60" w:type="dxa"/>
              <w:right w:w="100" w:type="dxa"/>
            </w:tcMar>
          </w:tcPr>
          <w:p w14:paraId="07B6202D" w14:textId="77777777" w:rsidR="005A5B86" w:rsidRDefault="00000000">
            <w:r>
              <w:rPr>
                <w:color w:val="000000"/>
                <w:sz w:val="20"/>
                <w:szCs w:val="20"/>
              </w:rPr>
              <w:t>The pass time is displayed in the operator's local time zone.</w:t>
            </w:r>
          </w:p>
        </w:tc>
      </w:tr>
      <w:tr w:rsidR="005A5B86" w14:paraId="150ED771" w14:textId="77777777">
        <w:trPr>
          <w:cantSplit/>
          <w:jc w:val="center"/>
        </w:trPr>
        <w:tc>
          <w:tcPr>
            <w:tcW w:w="900" w:type="dxa"/>
            <w:shd w:val="clear" w:color="auto" w:fill="F2F2F2"/>
            <w:tcMar>
              <w:top w:w="60" w:type="dxa"/>
              <w:left w:w="100" w:type="dxa"/>
              <w:bottom w:w="60" w:type="dxa"/>
              <w:right w:w="100" w:type="dxa"/>
            </w:tcMar>
          </w:tcPr>
          <w:p w14:paraId="398A4757" w14:textId="77777777" w:rsidR="005A5B86" w:rsidRDefault="00000000">
            <w:r>
              <w:rPr>
                <w:color w:val="000000"/>
                <w:sz w:val="20"/>
                <w:szCs w:val="20"/>
              </w:rPr>
              <w:t>US02</w:t>
            </w:r>
          </w:p>
        </w:tc>
        <w:tc>
          <w:tcPr>
            <w:tcW w:w="4500" w:type="dxa"/>
            <w:tcMar>
              <w:top w:w="60" w:type="dxa"/>
              <w:left w:w="100" w:type="dxa"/>
              <w:bottom w:w="60" w:type="dxa"/>
              <w:right w:w="100" w:type="dxa"/>
            </w:tcMar>
          </w:tcPr>
          <w:p w14:paraId="08DFA3F5" w14:textId="77777777" w:rsidR="005A5B86" w:rsidRDefault="00000000">
            <w:r>
              <w:rPr>
                <w:color w:val="000000"/>
                <w:sz w:val="20"/>
                <w:szCs w:val="20"/>
              </w:rPr>
              <w:t>The operator needs to plan a mission activity.</w:t>
            </w:r>
          </w:p>
        </w:tc>
        <w:tc>
          <w:tcPr>
            <w:tcW w:w="4000" w:type="dxa"/>
            <w:tcMar>
              <w:top w:w="60" w:type="dxa"/>
              <w:left w:w="100" w:type="dxa"/>
              <w:bottom w:w="60" w:type="dxa"/>
              <w:right w:w="100" w:type="dxa"/>
            </w:tcMar>
          </w:tcPr>
          <w:p w14:paraId="06A1AF32" w14:textId="77777777" w:rsidR="005A5B86" w:rsidRDefault="00000000">
            <w:r>
              <w:rPr>
                <w:color w:val="000000"/>
                <w:sz w:val="20"/>
                <w:szCs w:val="20"/>
              </w:rPr>
              <w:t>The operator reviews an upcoming pass.</w:t>
            </w:r>
          </w:p>
        </w:tc>
        <w:tc>
          <w:tcPr>
            <w:tcW w:w="4856" w:type="dxa"/>
            <w:tcMar>
              <w:top w:w="60" w:type="dxa"/>
              <w:left w:w="100" w:type="dxa"/>
              <w:bottom w:w="60" w:type="dxa"/>
              <w:right w:w="100" w:type="dxa"/>
            </w:tcMar>
          </w:tcPr>
          <w:p w14:paraId="03CAC5B1" w14:textId="77777777" w:rsidR="005A5B86" w:rsidRDefault="00000000">
            <w:r>
              <w:rPr>
                <w:color w:val="000000"/>
                <w:sz w:val="20"/>
                <w:szCs w:val="20"/>
              </w:rPr>
              <w:t>The displayed time can be used without manual UTC conversion.</w:t>
            </w:r>
          </w:p>
        </w:tc>
      </w:tr>
      <w:tr w:rsidR="005A5B86" w14:paraId="3B48D25B" w14:textId="77777777">
        <w:trPr>
          <w:cantSplit/>
          <w:jc w:val="center"/>
        </w:trPr>
        <w:tc>
          <w:tcPr>
            <w:tcW w:w="900" w:type="dxa"/>
            <w:shd w:val="clear" w:color="auto" w:fill="F2F2F2"/>
            <w:tcMar>
              <w:top w:w="60" w:type="dxa"/>
              <w:left w:w="100" w:type="dxa"/>
              <w:bottom w:w="60" w:type="dxa"/>
              <w:right w:w="100" w:type="dxa"/>
            </w:tcMar>
          </w:tcPr>
          <w:p w14:paraId="756BD01B" w14:textId="77777777" w:rsidR="005A5B86" w:rsidRDefault="00000000">
            <w:r>
              <w:rPr>
                <w:color w:val="000000"/>
                <w:sz w:val="20"/>
                <w:szCs w:val="20"/>
              </w:rPr>
              <w:t>US03</w:t>
            </w:r>
          </w:p>
        </w:tc>
        <w:tc>
          <w:tcPr>
            <w:tcW w:w="4500" w:type="dxa"/>
            <w:tcMar>
              <w:top w:w="60" w:type="dxa"/>
              <w:left w:w="100" w:type="dxa"/>
              <w:bottom w:w="60" w:type="dxa"/>
              <w:right w:w="100" w:type="dxa"/>
            </w:tcMar>
          </w:tcPr>
          <w:p w14:paraId="441B95A4" w14:textId="77777777" w:rsidR="005A5B86" w:rsidRDefault="00000000">
            <w:r>
              <w:rPr>
                <w:color w:val="000000"/>
                <w:sz w:val="20"/>
                <w:szCs w:val="20"/>
              </w:rPr>
              <w:t>A contact has been confirmed.</w:t>
            </w:r>
          </w:p>
        </w:tc>
        <w:tc>
          <w:tcPr>
            <w:tcW w:w="4000" w:type="dxa"/>
            <w:tcMar>
              <w:top w:w="60" w:type="dxa"/>
              <w:left w:w="100" w:type="dxa"/>
              <w:bottom w:w="60" w:type="dxa"/>
              <w:right w:w="100" w:type="dxa"/>
            </w:tcMar>
          </w:tcPr>
          <w:p w14:paraId="71489BE7" w14:textId="77777777" w:rsidR="005A5B86" w:rsidRDefault="00000000">
            <w:r>
              <w:rPr>
                <w:color w:val="000000"/>
                <w:sz w:val="20"/>
                <w:szCs w:val="20"/>
              </w:rPr>
              <w:t>The station operations lead accesses the contact information.</w:t>
            </w:r>
          </w:p>
        </w:tc>
        <w:tc>
          <w:tcPr>
            <w:tcW w:w="4856" w:type="dxa"/>
            <w:tcMar>
              <w:top w:w="60" w:type="dxa"/>
              <w:left w:w="100" w:type="dxa"/>
              <w:bottom w:w="60" w:type="dxa"/>
              <w:right w:w="100" w:type="dxa"/>
            </w:tcMar>
          </w:tcPr>
          <w:p w14:paraId="0991D945" w14:textId="77777777" w:rsidR="005A5B86" w:rsidRDefault="00000000">
            <w:r>
              <w:rPr>
                <w:color w:val="000000"/>
                <w:sz w:val="20"/>
                <w:szCs w:val="20"/>
              </w:rPr>
              <w:t>The information needed to prepare and execute the contact is available.</w:t>
            </w:r>
          </w:p>
        </w:tc>
      </w:tr>
      <w:tr w:rsidR="005A5B86" w14:paraId="276F670C" w14:textId="77777777">
        <w:trPr>
          <w:cantSplit/>
          <w:jc w:val="center"/>
        </w:trPr>
        <w:tc>
          <w:tcPr>
            <w:tcW w:w="900" w:type="dxa"/>
            <w:shd w:val="clear" w:color="auto" w:fill="F2F2F2"/>
            <w:tcMar>
              <w:top w:w="60" w:type="dxa"/>
              <w:left w:w="100" w:type="dxa"/>
              <w:bottom w:w="60" w:type="dxa"/>
              <w:right w:w="100" w:type="dxa"/>
            </w:tcMar>
          </w:tcPr>
          <w:p w14:paraId="73BABFED" w14:textId="77777777" w:rsidR="005A5B86" w:rsidRDefault="00000000">
            <w:r>
              <w:rPr>
                <w:color w:val="000000"/>
                <w:sz w:val="20"/>
                <w:szCs w:val="20"/>
              </w:rPr>
              <w:t>US03</w:t>
            </w:r>
          </w:p>
        </w:tc>
        <w:tc>
          <w:tcPr>
            <w:tcW w:w="4500" w:type="dxa"/>
            <w:tcMar>
              <w:top w:w="60" w:type="dxa"/>
              <w:left w:w="100" w:type="dxa"/>
              <w:bottom w:w="60" w:type="dxa"/>
              <w:right w:w="100" w:type="dxa"/>
            </w:tcMar>
          </w:tcPr>
          <w:p w14:paraId="5E61E341" w14:textId="77777777" w:rsidR="005A5B86" w:rsidRDefault="00000000">
            <w:r>
              <w:rPr>
                <w:color w:val="000000"/>
                <w:sz w:val="20"/>
                <w:szCs w:val="20"/>
              </w:rPr>
              <w:t>A scheduled contact is approaching.</w:t>
            </w:r>
          </w:p>
        </w:tc>
        <w:tc>
          <w:tcPr>
            <w:tcW w:w="4000" w:type="dxa"/>
            <w:tcMar>
              <w:top w:w="60" w:type="dxa"/>
              <w:left w:w="100" w:type="dxa"/>
              <w:bottom w:w="60" w:type="dxa"/>
              <w:right w:w="100" w:type="dxa"/>
            </w:tcMar>
          </w:tcPr>
          <w:p w14:paraId="6C580DB3" w14:textId="77777777" w:rsidR="005A5B86" w:rsidRDefault="00000000">
            <w:r>
              <w:rPr>
                <w:color w:val="000000"/>
                <w:sz w:val="20"/>
                <w:szCs w:val="20"/>
              </w:rPr>
              <w:t>The station operations lead prepares for the contact.</w:t>
            </w:r>
          </w:p>
        </w:tc>
        <w:tc>
          <w:tcPr>
            <w:tcW w:w="4856" w:type="dxa"/>
            <w:tcMar>
              <w:top w:w="60" w:type="dxa"/>
              <w:left w:w="100" w:type="dxa"/>
              <w:bottom w:w="60" w:type="dxa"/>
              <w:right w:w="100" w:type="dxa"/>
            </w:tcMar>
          </w:tcPr>
          <w:p w14:paraId="09128B1C" w14:textId="77777777" w:rsidR="005A5B86" w:rsidRDefault="00000000">
            <w:r>
              <w:rPr>
                <w:color w:val="000000"/>
                <w:sz w:val="20"/>
                <w:szCs w:val="20"/>
              </w:rPr>
              <w:t>The confirmed contact information can be used as the operational basis for the pass.</w:t>
            </w:r>
          </w:p>
        </w:tc>
      </w:tr>
      <w:tr w:rsidR="005A5B86" w14:paraId="3748D195" w14:textId="77777777">
        <w:trPr>
          <w:cantSplit/>
          <w:jc w:val="center"/>
        </w:trPr>
        <w:tc>
          <w:tcPr>
            <w:tcW w:w="900" w:type="dxa"/>
            <w:shd w:val="clear" w:color="auto" w:fill="F2F2F2"/>
            <w:tcMar>
              <w:top w:w="60" w:type="dxa"/>
              <w:left w:w="100" w:type="dxa"/>
              <w:bottom w:w="60" w:type="dxa"/>
              <w:right w:w="100" w:type="dxa"/>
            </w:tcMar>
          </w:tcPr>
          <w:p w14:paraId="77D101D6" w14:textId="77777777" w:rsidR="005A5B86" w:rsidRDefault="00000000">
            <w:r>
              <w:rPr>
                <w:color w:val="000000"/>
                <w:sz w:val="20"/>
                <w:szCs w:val="20"/>
              </w:rPr>
              <w:t>US04</w:t>
            </w:r>
          </w:p>
        </w:tc>
        <w:tc>
          <w:tcPr>
            <w:tcW w:w="4500" w:type="dxa"/>
            <w:tcMar>
              <w:top w:w="60" w:type="dxa"/>
              <w:left w:w="100" w:type="dxa"/>
              <w:bottom w:w="60" w:type="dxa"/>
              <w:right w:w="100" w:type="dxa"/>
            </w:tcMar>
          </w:tcPr>
          <w:p w14:paraId="28405DB6" w14:textId="77777777" w:rsidR="005A5B86" w:rsidRDefault="00000000">
            <w:r>
              <w:rPr>
                <w:color w:val="000000"/>
                <w:sz w:val="20"/>
                <w:szCs w:val="20"/>
              </w:rPr>
              <w:t>A satellite is being considered for a pass.</w:t>
            </w:r>
          </w:p>
        </w:tc>
        <w:tc>
          <w:tcPr>
            <w:tcW w:w="4000" w:type="dxa"/>
            <w:tcMar>
              <w:top w:w="60" w:type="dxa"/>
              <w:left w:w="100" w:type="dxa"/>
              <w:bottom w:w="60" w:type="dxa"/>
              <w:right w:w="100" w:type="dxa"/>
            </w:tcMar>
          </w:tcPr>
          <w:p w14:paraId="4857E968" w14:textId="77777777" w:rsidR="005A5B86" w:rsidRDefault="00000000">
            <w:r>
              <w:rPr>
                <w:color w:val="000000"/>
                <w:sz w:val="20"/>
                <w:szCs w:val="20"/>
              </w:rPr>
              <w:t>The system checks the satellite's license.</w:t>
            </w:r>
          </w:p>
        </w:tc>
        <w:tc>
          <w:tcPr>
            <w:tcW w:w="4856" w:type="dxa"/>
            <w:tcMar>
              <w:top w:w="60" w:type="dxa"/>
              <w:left w:w="100" w:type="dxa"/>
              <w:bottom w:w="60" w:type="dxa"/>
              <w:right w:w="100" w:type="dxa"/>
            </w:tcMar>
          </w:tcPr>
          <w:p w14:paraId="6FA20FE6" w14:textId="77777777" w:rsidR="005A5B86" w:rsidRDefault="00000000">
            <w:r>
              <w:rPr>
                <w:color w:val="000000"/>
                <w:sz w:val="20"/>
                <w:szCs w:val="20"/>
              </w:rPr>
              <w:t>The license status is evaluated for the pass date.</w:t>
            </w:r>
          </w:p>
        </w:tc>
      </w:tr>
      <w:tr w:rsidR="005A5B86" w14:paraId="47159D31" w14:textId="77777777">
        <w:trPr>
          <w:cantSplit/>
          <w:jc w:val="center"/>
        </w:trPr>
        <w:tc>
          <w:tcPr>
            <w:tcW w:w="900" w:type="dxa"/>
            <w:shd w:val="clear" w:color="auto" w:fill="F2F2F2"/>
            <w:tcMar>
              <w:top w:w="60" w:type="dxa"/>
              <w:left w:w="100" w:type="dxa"/>
              <w:bottom w:w="60" w:type="dxa"/>
              <w:right w:w="100" w:type="dxa"/>
            </w:tcMar>
          </w:tcPr>
          <w:p w14:paraId="7F9D11AC" w14:textId="77777777" w:rsidR="005A5B86" w:rsidRDefault="00000000">
            <w:r>
              <w:rPr>
                <w:color w:val="000000"/>
                <w:sz w:val="20"/>
                <w:szCs w:val="20"/>
              </w:rPr>
              <w:t>US04</w:t>
            </w:r>
          </w:p>
        </w:tc>
        <w:tc>
          <w:tcPr>
            <w:tcW w:w="4500" w:type="dxa"/>
            <w:tcMar>
              <w:top w:w="60" w:type="dxa"/>
              <w:left w:w="100" w:type="dxa"/>
              <w:bottom w:w="60" w:type="dxa"/>
              <w:right w:w="100" w:type="dxa"/>
            </w:tcMar>
          </w:tcPr>
          <w:p w14:paraId="47BBFDCD" w14:textId="77777777" w:rsidR="005A5B86" w:rsidRDefault="00000000">
            <w:r>
              <w:rPr>
                <w:color w:val="000000"/>
                <w:sz w:val="20"/>
                <w:szCs w:val="20"/>
              </w:rPr>
              <w:t>The license is invalid for the pass date.</w:t>
            </w:r>
          </w:p>
        </w:tc>
        <w:tc>
          <w:tcPr>
            <w:tcW w:w="4000" w:type="dxa"/>
            <w:tcMar>
              <w:top w:w="60" w:type="dxa"/>
              <w:left w:w="100" w:type="dxa"/>
              <w:bottom w:w="60" w:type="dxa"/>
              <w:right w:w="100" w:type="dxa"/>
            </w:tcMar>
          </w:tcPr>
          <w:p w14:paraId="1204874E" w14:textId="77777777" w:rsidR="005A5B86" w:rsidRDefault="00000000">
            <w:r>
              <w:rPr>
                <w:color w:val="000000"/>
                <w:sz w:val="20"/>
                <w:szCs w:val="20"/>
              </w:rPr>
              <w:t>Scheduling eligibility is determined.</w:t>
            </w:r>
          </w:p>
        </w:tc>
        <w:tc>
          <w:tcPr>
            <w:tcW w:w="4856" w:type="dxa"/>
            <w:tcMar>
              <w:top w:w="60" w:type="dxa"/>
              <w:left w:w="100" w:type="dxa"/>
              <w:bottom w:w="60" w:type="dxa"/>
              <w:right w:w="100" w:type="dxa"/>
            </w:tcMar>
          </w:tcPr>
          <w:p w14:paraId="52C7690B" w14:textId="77777777" w:rsidR="005A5B86" w:rsidRDefault="00000000">
            <w:r>
              <w:rPr>
                <w:color w:val="000000"/>
                <w:sz w:val="20"/>
                <w:szCs w:val="20"/>
              </w:rPr>
              <w:t>The satellite is not scheduled for that pass.</w:t>
            </w:r>
          </w:p>
        </w:tc>
      </w:tr>
      <w:tr w:rsidR="005A5B86" w14:paraId="18280EAB" w14:textId="77777777">
        <w:trPr>
          <w:cantSplit/>
          <w:jc w:val="center"/>
        </w:trPr>
        <w:tc>
          <w:tcPr>
            <w:tcW w:w="900" w:type="dxa"/>
            <w:shd w:val="clear" w:color="auto" w:fill="F2F2F2"/>
            <w:tcMar>
              <w:top w:w="60" w:type="dxa"/>
              <w:left w:w="100" w:type="dxa"/>
              <w:bottom w:w="60" w:type="dxa"/>
              <w:right w:w="100" w:type="dxa"/>
            </w:tcMar>
          </w:tcPr>
          <w:p w14:paraId="233C449B" w14:textId="77777777" w:rsidR="005A5B86" w:rsidRDefault="00000000">
            <w:r>
              <w:rPr>
                <w:color w:val="000000"/>
                <w:sz w:val="20"/>
                <w:szCs w:val="20"/>
              </w:rPr>
              <w:t>US05</w:t>
            </w:r>
          </w:p>
        </w:tc>
        <w:tc>
          <w:tcPr>
            <w:tcW w:w="4500" w:type="dxa"/>
            <w:tcMar>
              <w:top w:w="60" w:type="dxa"/>
              <w:left w:w="100" w:type="dxa"/>
              <w:bottom w:w="60" w:type="dxa"/>
              <w:right w:w="100" w:type="dxa"/>
            </w:tcMar>
          </w:tcPr>
          <w:p w14:paraId="5A20C60C" w14:textId="77777777" w:rsidR="005A5B86" w:rsidRDefault="00000000">
            <w:r>
              <w:rPr>
                <w:color w:val="000000"/>
                <w:sz w:val="20"/>
                <w:szCs w:val="20"/>
              </w:rPr>
              <w:t>Two or more missions compete for limited station time.</w:t>
            </w:r>
          </w:p>
        </w:tc>
        <w:tc>
          <w:tcPr>
            <w:tcW w:w="4000" w:type="dxa"/>
            <w:tcMar>
              <w:top w:w="60" w:type="dxa"/>
              <w:left w:w="100" w:type="dxa"/>
              <w:bottom w:w="60" w:type="dxa"/>
              <w:right w:w="100" w:type="dxa"/>
            </w:tcMar>
          </w:tcPr>
          <w:p w14:paraId="365AAF19" w14:textId="77777777" w:rsidR="005A5B86" w:rsidRDefault="00000000">
            <w:r>
              <w:rPr>
                <w:color w:val="000000"/>
                <w:sz w:val="20"/>
                <w:szCs w:val="20"/>
              </w:rPr>
              <w:t>The system resolves the scheduling conflict.</w:t>
            </w:r>
          </w:p>
        </w:tc>
        <w:tc>
          <w:tcPr>
            <w:tcW w:w="4856" w:type="dxa"/>
            <w:tcMar>
              <w:top w:w="60" w:type="dxa"/>
              <w:left w:w="100" w:type="dxa"/>
              <w:bottom w:w="60" w:type="dxa"/>
              <w:right w:w="100" w:type="dxa"/>
            </w:tcMar>
          </w:tcPr>
          <w:p w14:paraId="4FFC2BC5" w14:textId="77777777" w:rsidR="005A5B86" w:rsidRDefault="00000000">
            <w:r>
              <w:rPr>
                <w:color w:val="000000"/>
                <w:sz w:val="20"/>
                <w:szCs w:val="20"/>
              </w:rPr>
              <w:t>The established priority and conflict-resolution rules determine which request receives the contested slot.</w:t>
            </w:r>
          </w:p>
        </w:tc>
      </w:tr>
      <w:tr w:rsidR="005A5B86" w14:paraId="4A9591FC" w14:textId="77777777">
        <w:trPr>
          <w:cantSplit/>
          <w:jc w:val="center"/>
        </w:trPr>
        <w:tc>
          <w:tcPr>
            <w:tcW w:w="900" w:type="dxa"/>
            <w:shd w:val="clear" w:color="auto" w:fill="F2F2F2"/>
            <w:tcMar>
              <w:top w:w="60" w:type="dxa"/>
              <w:left w:w="100" w:type="dxa"/>
              <w:bottom w:w="60" w:type="dxa"/>
              <w:right w:w="100" w:type="dxa"/>
            </w:tcMar>
          </w:tcPr>
          <w:p w14:paraId="53C77163" w14:textId="77777777" w:rsidR="005A5B86" w:rsidRDefault="00000000">
            <w:r>
              <w:rPr>
                <w:color w:val="000000"/>
                <w:sz w:val="20"/>
                <w:szCs w:val="20"/>
              </w:rPr>
              <w:t>US05</w:t>
            </w:r>
          </w:p>
        </w:tc>
        <w:tc>
          <w:tcPr>
            <w:tcW w:w="4500" w:type="dxa"/>
            <w:tcMar>
              <w:top w:w="60" w:type="dxa"/>
              <w:left w:w="100" w:type="dxa"/>
              <w:bottom w:w="60" w:type="dxa"/>
              <w:right w:w="100" w:type="dxa"/>
            </w:tcMar>
          </w:tcPr>
          <w:p w14:paraId="2555D6CE" w14:textId="77777777" w:rsidR="005A5B86" w:rsidRDefault="00000000">
            <w:r>
              <w:rPr>
                <w:color w:val="000000"/>
                <w:sz w:val="20"/>
                <w:szCs w:val="20"/>
              </w:rPr>
              <w:t>A satellite has lost a contact because of a conflict.</w:t>
            </w:r>
          </w:p>
        </w:tc>
        <w:tc>
          <w:tcPr>
            <w:tcW w:w="4000" w:type="dxa"/>
            <w:tcMar>
              <w:top w:w="60" w:type="dxa"/>
              <w:left w:w="100" w:type="dxa"/>
              <w:bottom w:w="60" w:type="dxa"/>
              <w:right w:w="100" w:type="dxa"/>
            </w:tcMar>
          </w:tcPr>
          <w:p w14:paraId="691E6FA1" w14:textId="77777777" w:rsidR="005A5B86" w:rsidRDefault="00000000">
            <w:r>
              <w:rPr>
                <w:color w:val="000000"/>
                <w:sz w:val="20"/>
                <w:szCs w:val="20"/>
              </w:rPr>
              <w:t>A later conflict is resolved.</w:t>
            </w:r>
          </w:p>
        </w:tc>
        <w:tc>
          <w:tcPr>
            <w:tcW w:w="4856" w:type="dxa"/>
            <w:tcMar>
              <w:top w:w="60" w:type="dxa"/>
              <w:left w:w="100" w:type="dxa"/>
              <w:bottom w:w="60" w:type="dxa"/>
              <w:right w:w="100" w:type="dxa"/>
            </w:tcMar>
          </w:tcPr>
          <w:p w14:paraId="4FAD68AD" w14:textId="77777777" w:rsidR="005A5B86" w:rsidRDefault="00000000">
            <w:r>
              <w:rPr>
                <w:color w:val="000000"/>
                <w:sz w:val="20"/>
                <w:szCs w:val="20"/>
              </w:rPr>
              <w:t>The defined anti-starvation rule is applied so the same satellite is not repeatedly disadvantaged.</w:t>
            </w:r>
          </w:p>
        </w:tc>
      </w:tr>
      <w:tr w:rsidR="005A5B86" w14:paraId="5BCDCDD3" w14:textId="77777777">
        <w:trPr>
          <w:cantSplit/>
          <w:jc w:val="center"/>
        </w:trPr>
        <w:tc>
          <w:tcPr>
            <w:tcW w:w="900" w:type="dxa"/>
            <w:shd w:val="clear" w:color="auto" w:fill="F2F2F2"/>
            <w:tcMar>
              <w:top w:w="60" w:type="dxa"/>
              <w:left w:w="100" w:type="dxa"/>
              <w:bottom w:w="60" w:type="dxa"/>
              <w:right w:w="100" w:type="dxa"/>
            </w:tcMar>
          </w:tcPr>
          <w:p w14:paraId="670E41EB" w14:textId="77777777" w:rsidR="005A5B86" w:rsidRDefault="00000000">
            <w:r>
              <w:rPr>
                <w:color w:val="000000"/>
                <w:sz w:val="20"/>
                <w:szCs w:val="20"/>
              </w:rPr>
              <w:t>US06</w:t>
            </w:r>
          </w:p>
        </w:tc>
        <w:tc>
          <w:tcPr>
            <w:tcW w:w="4500" w:type="dxa"/>
            <w:tcMar>
              <w:top w:w="60" w:type="dxa"/>
              <w:left w:w="100" w:type="dxa"/>
              <w:bottom w:w="60" w:type="dxa"/>
              <w:right w:w="100" w:type="dxa"/>
            </w:tcMar>
          </w:tcPr>
          <w:p w14:paraId="2903B841" w14:textId="77777777" w:rsidR="005A5B86" w:rsidRDefault="00000000">
            <w:r>
              <w:rPr>
                <w:color w:val="000000"/>
                <w:sz w:val="20"/>
                <w:szCs w:val="20"/>
              </w:rPr>
              <w:t>An authorized operator is preparing a remote command.</w:t>
            </w:r>
          </w:p>
        </w:tc>
        <w:tc>
          <w:tcPr>
            <w:tcW w:w="4000" w:type="dxa"/>
            <w:tcMar>
              <w:top w:w="60" w:type="dxa"/>
              <w:left w:w="100" w:type="dxa"/>
              <w:bottom w:w="60" w:type="dxa"/>
              <w:right w:w="100" w:type="dxa"/>
            </w:tcMar>
          </w:tcPr>
          <w:p w14:paraId="0EC04DF6" w14:textId="77777777" w:rsidR="005A5B86" w:rsidRDefault="00000000">
            <w:r>
              <w:rPr>
                <w:color w:val="000000"/>
                <w:sz w:val="20"/>
                <w:szCs w:val="20"/>
              </w:rPr>
              <w:t>The command is checked before transmission.</w:t>
            </w:r>
          </w:p>
        </w:tc>
        <w:tc>
          <w:tcPr>
            <w:tcW w:w="4856" w:type="dxa"/>
            <w:tcMar>
              <w:top w:w="60" w:type="dxa"/>
              <w:left w:w="100" w:type="dxa"/>
              <w:bottom w:w="60" w:type="dxa"/>
              <w:right w:w="100" w:type="dxa"/>
            </w:tcMar>
          </w:tcPr>
          <w:p w14:paraId="027BA0A0" w14:textId="77777777" w:rsidR="005A5B86" w:rsidRDefault="00000000">
            <w:r>
              <w:rPr>
                <w:color w:val="000000"/>
                <w:sz w:val="20"/>
                <w:szCs w:val="20"/>
              </w:rPr>
              <w:t>The target satellite is verified before the command is sent.</w:t>
            </w:r>
          </w:p>
        </w:tc>
      </w:tr>
      <w:tr w:rsidR="005A5B86" w14:paraId="25FC97B2" w14:textId="77777777">
        <w:trPr>
          <w:cantSplit/>
          <w:jc w:val="center"/>
        </w:trPr>
        <w:tc>
          <w:tcPr>
            <w:tcW w:w="900" w:type="dxa"/>
            <w:shd w:val="clear" w:color="auto" w:fill="F2F2F2"/>
            <w:tcMar>
              <w:top w:w="60" w:type="dxa"/>
              <w:left w:w="100" w:type="dxa"/>
              <w:bottom w:w="60" w:type="dxa"/>
              <w:right w:w="100" w:type="dxa"/>
            </w:tcMar>
          </w:tcPr>
          <w:p w14:paraId="015DFE3C" w14:textId="77777777" w:rsidR="005A5B86" w:rsidRDefault="00000000">
            <w:r>
              <w:rPr>
                <w:color w:val="000000"/>
                <w:sz w:val="20"/>
                <w:szCs w:val="20"/>
              </w:rPr>
              <w:t>US06</w:t>
            </w:r>
          </w:p>
        </w:tc>
        <w:tc>
          <w:tcPr>
            <w:tcW w:w="4500" w:type="dxa"/>
            <w:tcMar>
              <w:top w:w="60" w:type="dxa"/>
              <w:left w:w="100" w:type="dxa"/>
              <w:bottom w:w="60" w:type="dxa"/>
              <w:right w:w="100" w:type="dxa"/>
            </w:tcMar>
          </w:tcPr>
          <w:p w14:paraId="0DEF0177" w14:textId="77777777" w:rsidR="005A5B86" w:rsidRDefault="00000000">
            <w:r>
              <w:rPr>
                <w:color w:val="000000"/>
                <w:sz w:val="20"/>
                <w:szCs w:val="20"/>
              </w:rPr>
              <w:t>The command targets a satellite that is not the satellite in view.</w:t>
            </w:r>
          </w:p>
        </w:tc>
        <w:tc>
          <w:tcPr>
            <w:tcW w:w="4000" w:type="dxa"/>
            <w:tcMar>
              <w:top w:w="60" w:type="dxa"/>
              <w:left w:w="100" w:type="dxa"/>
              <w:bottom w:w="60" w:type="dxa"/>
              <w:right w:w="100" w:type="dxa"/>
            </w:tcMar>
          </w:tcPr>
          <w:p w14:paraId="2517F884" w14:textId="77777777" w:rsidR="005A5B86" w:rsidRDefault="00000000">
            <w:r>
              <w:rPr>
                <w:color w:val="000000"/>
                <w:sz w:val="20"/>
                <w:szCs w:val="20"/>
              </w:rPr>
              <w:t>The system performs the target check.</w:t>
            </w:r>
          </w:p>
        </w:tc>
        <w:tc>
          <w:tcPr>
            <w:tcW w:w="4856" w:type="dxa"/>
            <w:tcMar>
              <w:top w:w="60" w:type="dxa"/>
              <w:left w:w="100" w:type="dxa"/>
              <w:bottom w:w="60" w:type="dxa"/>
              <w:right w:w="100" w:type="dxa"/>
            </w:tcMar>
          </w:tcPr>
          <w:p w14:paraId="23A5AD78" w14:textId="77777777" w:rsidR="005A5B86" w:rsidRDefault="00000000">
            <w:r>
              <w:rPr>
                <w:color w:val="000000"/>
                <w:sz w:val="20"/>
                <w:szCs w:val="20"/>
              </w:rPr>
              <w:t>The command is not transmitted to the wrong satellite.</w:t>
            </w:r>
          </w:p>
        </w:tc>
      </w:tr>
      <w:tr w:rsidR="005A5B86" w14:paraId="4A756EB7" w14:textId="77777777">
        <w:trPr>
          <w:cantSplit/>
          <w:jc w:val="center"/>
        </w:trPr>
        <w:tc>
          <w:tcPr>
            <w:tcW w:w="900" w:type="dxa"/>
            <w:shd w:val="clear" w:color="auto" w:fill="F2F2F2"/>
            <w:tcMar>
              <w:top w:w="60" w:type="dxa"/>
              <w:left w:w="100" w:type="dxa"/>
              <w:bottom w:w="60" w:type="dxa"/>
              <w:right w:w="100" w:type="dxa"/>
            </w:tcMar>
          </w:tcPr>
          <w:p w14:paraId="6654413F" w14:textId="77777777" w:rsidR="005A5B86" w:rsidRDefault="00000000">
            <w:r>
              <w:rPr>
                <w:color w:val="000000"/>
                <w:sz w:val="20"/>
                <w:szCs w:val="20"/>
              </w:rPr>
              <w:t>US07</w:t>
            </w:r>
          </w:p>
        </w:tc>
        <w:tc>
          <w:tcPr>
            <w:tcW w:w="4500" w:type="dxa"/>
            <w:tcMar>
              <w:top w:w="60" w:type="dxa"/>
              <w:left w:w="100" w:type="dxa"/>
              <w:bottom w:w="60" w:type="dxa"/>
              <w:right w:w="100" w:type="dxa"/>
            </w:tcMar>
          </w:tcPr>
          <w:p w14:paraId="4957EB36" w14:textId="77777777" w:rsidR="005A5B86" w:rsidRDefault="00000000">
            <w:r>
              <w:rPr>
                <w:color w:val="000000"/>
                <w:sz w:val="20"/>
                <w:szCs w:val="20"/>
              </w:rPr>
              <w:t>A university has used shared ground-station resources.</w:t>
            </w:r>
          </w:p>
        </w:tc>
        <w:tc>
          <w:tcPr>
            <w:tcW w:w="4000" w:type="dxa"/>
            <w:tcMar>
              <w:top w:w="60" w:type="dxa"/>
              <w:left w:w="100" w:type="dxa"/>
              <w:bottom w:w="60" w:type="dxa"/>
              <w:right w:w="100" w:type="dxa"/>
            </w:tcMar>
          </w:tcPr>
          <w:p w14:paraId="4CE74631" w14:textId="77777777" w:rsidR="005A5B86" w:rsidRDefault="00000000">
            <w:r>
              <w:rPr>
                <w:color w:val="000000"/>
                <w:sz w:val="20"/>
                <w:szCs w:val="20"/>
              </w:rPr>
              <w:t>Management views resource usage.</w:t>
            </w:r>
          </w:p>
        </w:tc>
        <w:tc>
          <w:tcPr>
            <w:tcW w:w="4856" w:type="dxa"/>
            <w:tcMar>
              <w:top w:w="60" w:type="dxa"/>
              <w:left w:w="100" w:type="dxa"/>
              <w:bottom w:w="60" w:type="dxa"/>
              <w:right w:w="100" w:type="dxa"/>
            </w:tcMar>
          </w:tcPr>
          <w:p w14:paraId="5F7C9BE4" w14:textId="77777777" w:rsidR="005A5B86" w:rsidRDefault="00000000">
            <w:r>
              <w:rPr>
                <w:color w:val="000000"/>
                <w:sz w:val="20"/>
                <w:szCs w:val="20"/>
              </w:rPr>
              <w:t>The system displays the university's relevant resource/credit usage.</w:t>
            </w:r>
          </w:p>
        </w:tc>
      </w:tr>
      <w:tr w:rsidR="005A5B86" w14:paraId="56DA578A" w14:textId="77777777">
        <w:trPr>
          <w:cantSplit/>
          <w:jc w:val="center"/>
        </w:trPr>
        <w:tc>
          <w:tcPr>
            <w:tcW w:w="900" w:type="dxa"/>
            <w:shd w:val="clear" w:color="auto" w:fill="F2F2F2"/>
            <w:tcMar>
              <w:top w:w="60" w:type="dxa"/>
              <w:left w:w="100" w:type="dxa"/>
              <w:bottom w:w="60" w:type="dxa"/>
              <w:right w:w="100" w:type="dxa"/>
            </w:tcMar>
          </w:tcPr>
          <w:p w14:paraId="16254A1C" w14:textId="77777777" w:rsidR="005A5B86" w:rsidRDefault="00000000">
            <w:r>
              <w:rPr>
                <w:color w:val="000000"/>
                <w:sz w:val="20"/>
                <w:szCs w:val="20"/>
              </w:rPr>
              <w:t>US07</w:t>
            </w:r>
          </w:p>
        </w:tc>
        <w:tc>
          <w:tcPr>
            <w:tcW w:w="4500" w:type="dxa"/>
            <w:tcMar>
              <w:top w:w="60" w:type="dxa"/>
              <w:left w:w="100" w:type="dxa"/>
              <w:bottom w:w="60" w:type="dxa"/>
              <w:right w:w="100" w:type="dxa"/>
            </w:tcMar>
          </w:tcPr>
          <w:p w14:paraId="2F98CFAB" w14:textId="77777777" w:rsidR="005A5B86" w:rsidRDefault="00000000">
            <w:r>
              <w:rPr>
                <w:color w:val="000000"/>
                <w:sz w:val="20"/>
                <w:szCs w:val="20"/>
              </w:rPr>
              <w:t>Management reviews resource consumption.</w:t>
            </w:r>
          </w:p>
        </w:tc>
        <w:tc>
          <w:tcPr>
            <w:tcW w:w="4000" w:type="dxa"/>
            <w:tcMar>
              <w:top w:w="60" w:type="dxa"/>
              <w:left w:w="100" w:type="dxa"/>
              <w:bottom w:w="60" w:type="dxa"/>
              <w:right w:w="100" w:type="dxa"/>
            </w:tcMar>
          </w:tcPr>
          <w:p w14:paraId="14638F24" w14:textId="77777777" w:rsidR="005A5B86" w:rsidRDefault="00000000">
            <w:r>
              <w:rPr>
                <w:color w:val="000000"/>
                <w:sz w:val="20"/>
                <w:szCs w:val="20"/>
              </w:rPr>
              <w:t>The usage information is displayed.</w:t>
            </w:r>
          </w:p>
        </w:tc>
        <w:tc>
          <w:tcPr>
            <w:tcW w:w="4856" w:type="dxa"/>
            <w:tcMar>
              <w:top w:w="60" w:type="dxa"/>
              <w:left w:w="100" w:type="dxa"/>
              <w:bottom w:w="60" w:type="dxa"/>
              <w:right w:w="100" w:type="dxa"/>
            </w:tcMar>
          </w:tcPr>
          <w:p w14:paraId="4A771E83" w14:textId="77777777" w:rsidR="005A5B86" w:rsidRDefault="00000000">
            <w:r>
              <w:rPr>
                <w:color w:val="000000"/>
                <w:sz w:val="20"/>
                <w:szCs w:val="20"/>
              </w:rPr>
              <w:t>The information allows management to monitor the university's share of the shared resource.</w:t>
            </w:r>
          </w:p>
        </w:tc>
      </w:tr>
      <w:tr w:rsidR="005A5B86" w14:paraId="771E7030" w14:textId="77777777">
        <w:trPr>
          <w:cantSplit/>
          <w:jc w:val="center"/>
        </w:trPr>
        <w:tc>
          <w:tcPr>
            <w:tcW w:w="900" w:type="dxa"/>
            <w:shd w:val="clear" w:color="auto" w:fill="F2F2F2"/>
            <w:tcMar>
              <w:top w:w="60" w:type="dxa"/>
              <w:left w:w="100" w:type="dxa"/>
              <w:bottom w:w="60" w:type="dxa"/>
              <w:right w:w="100" w:type="dxa"/>
            </w:tcMar>
          </w:tcPr>
          <w:p w14:paraId="115D1BB5" w14:textId="77777777" w:rsidR="005A5B86" w:rsidRDefault="00000000">
            <w:r>
              <w:rPr>
                <w:color w:val="000000"/>
                <w:sz w:val="20"/>
                <w:szCs w:val="20"/>
              </w:rPr>
              <w:t>US08</w:t>
            </w:r>
          </w:p>
        </w:tc>
        <w:tc>
          <w:tcPr>
            <w:tcW w:w="4500" w:type="dxa"/>
            <w:tcMar>
              <w:top w:w="60" w:type="dxa"/>
              <w:left w:w="100" w:type="dxa"/>
              <w:bottom w:w="60" w:type="dxa"/>
              <w:right w:w="100" w:type="dxa"/>
            </w:tcMar>
          </w:tcPr>
          <w:p w14:paraId="3BFCA8AD" w14:textId="77777777" w:rsidR="005A5B86" w:rsidRDefault="00000000">
            <w:r>
              <w:rPr>
                <w:color w:val="000000"/>
                <w:sz w:val="20"/>
                <w:szCs w:val="20"/>
              </w:rPr>
              <w:t>A scheduling request has been processed.</w:t>
            </w:r>
          </w:p>
        </w:tc>
        <w:tc>
          <w:tcPr>
            <w:tcW w:w="4000" w:type="dxa"/>
            <w:tcMar>
              <w:top w:w="60" w:type="dxa"/>
              <w:left w:w="100" w:type="dxa"/>
              <w:bottom w:w="60" w:type="dxa"/>
              <w:right w:w="100" w:type="dxa"/>
            </w:tcMar>
          </w:tcPr>
          <w:p w14:paraId="66DFB7FB" w14:textId="77777777" w:rsidR="005A5B86" w:rsidRDefault="00000000">
            <w:r>
              <w:rPr>
                <w:color w:val="000000"/>
                <w:sz w:val="20"/>
                <w:szCs w:val="20"/>
              </w:rPr>
              <w:t>Management views the request outcome.</w:t>
            </w:r>
          </w:p>
        </w:tc>
        <w:tc>
          <w:tcPr>
            <w:tcW w:w="4856" w:type="dxa"/>
            <w:tcMar>
              <w:top w:w="60" w:type="dxa"/>
              <w:left w:w="100" w:type="dxa"/>
              <w:bottom w:w="60" w:type="dxa"/>
              <w:right w:w="100" w:type="dxa"/>
            </w:tcMar>
          </w:tcPr>
          <w:p w14:paraId="2FA20ECC" w14:textId="77777777" w:rsidR="005A5B86" w:rsidRDefault="00000000">
            <w:r>
              <w:rPr>
                <w:color w:val="000000"/>
                <w:sz w:val="20"/>
                <w:szCs w:val="20"/>
              </w:rPr>
              <w:t>The outcome is visible as granted or rejected.</w:t>
            </w:r>
          </w:p>
        </w:tc>
      </w:tr>
      <w:tr w:rsidR="005A5B86" w14:paraId="0ED3166D" w14:textId="77777777">
        <w:trPr>
          <w:cantSplit/>
          <w:jc w:val="center"/>
        </w:trPr>
        <w:tc>
          <w:tcPr>
            <w:tcW w:w="900" w:type="dxa"/>
            <w:shd w:val="clear" w:color="auto" w:fill="F2F2F2"/>
            <w:tcMar>
              <w:top w:w="60" w:type="dxa"/>
              <w:left w:w="100" w:type="dxa"/>
              <w:bottom w:w="60" w:type="dxa"/>
              <w:right w:w="100" w:type="dxa"/>
            </w:tcMar>
          </w:tcPr>
          <w:p w14:paraId="65C2D799" w14:textId="77777777" w:rsidR="005A5B86" w:rsidRDefault="00000000">
            <w:r>
              <w:rPr>
                <w:color w:val="000000"/>
                <w:sz w:val="20"/>
                <w:szCs w:val="20"/>
              </w:rPr>
              <w:t>US08</w:t>
            </w:r>
          </w:p>
        </w:tc>
        <w:tc>
          <w:tcPr>
            <w:tcW w:w="4500" w:type="dxa"/>
            <w:tcMar>
              <w:top w:w="60" w:type="dxa"/>
              <w:left w:w="100" w:type="dxa"/>
              <w:bottom w:w="60" w:type="dxa"/>
              <w:right w:w="100" w:type="dxa"/>
            </w:tcMar>
          </w:tcPr>
          <w:p w14:paraId="7ED5F3A7" w14:textId="77777777" w:rsidR="005A5B86" w:rsidRDefault="00000000">
            <w:r>
              <w:rPr>
                <w:color w:val="000000"/>
                <w:sz w:val="20"/>
                <w:szCs w:val="20"/>
              </w:rPr>
              <w:t>A request is rejected because another satellite receives the contested slot.</w:t>
            </w:r>
          </w:p>
        </w:tc>
        <w:tc>
          <w:tcPr>
            <w:tcW w:w="4000" w:type="dxa"/>
            <w:tcMar>
              <w:top w:w="60" w:type="dxa"/>
              <w:left w:w="100" w:type="dxa"/>
              <w:bottom w:w="60" w:type="dxa"/>
              <w:right w:w="100" w:type="dxa"/>
            </w:tcMar>
          </w:tcPr>
          <w:p w14:paraId="70F13D29" w14:textId="77777777" w:rsidR="005A5B86" w:rsidRDefault="00000000">
            <w:r>
              <w:rPr>
                <w:color w:val="000000"/>
                <w:sz w:val="20"/>
                <w:szCs w:val="20"/>
              </w:rPr>
              <w:t>The rejection is displayed.</w:t>
            </w:r>
          </w:p>
        </w:tc>
        <w:tc>
          <w:tcPr>
            <w:tcW w:w="4856" w:type="dxa"/>
            <w:tcMar>
              <w:top w:w="60" w:type="dxa"/>
              <w:left w:w="100" w:type="dxa"/>
              <w:bottom w:w="60" w:type="dxa"/>
              <w:right w:w="100" w:type="dxa"/>
            </w:tcMar>
          </w:tcPr>
          <w:p w14:paraId="71C43285" w14:textId="77777777" w:rsidR="005A5B86" w:rsidRDefault="00000000">
            <w:r>
              <w:rPr>
                <w:color w:val="000000"/>
                <w:sz w:val="20"/>
                <w:szCs w:val="20"/>
              </w:rPr>
              <w:t>The system identifies the satellite that received the contested slot.</w:t>
            </w:r>
          </w:p>
        </w:tc>
      </w:tr>
    </w:tbl>
    <w:p w14:paraId="530FFBAF" w14:textId="77777777" w:rsidR="005A5B86" w:rsidRDefault="00000000">
      <w:r>
        <w:br w:type="page"/>
      </w:r>
    </w:p>
    <w:p w14:paraId="2737493C" w14:textId="77777777" w:rsidR="005A5B86" w:rsidRDefault="00000000">
      <w:pPr>
        <w:keepNext/>
        <w:spacing w:before="280" w:after="120"/>
      </w:pPr>
      <w:r>
        <w:rPr>
          <w:b/>
          <w:color w:val="000000"/>
          <w:sz w:val="26"/>
          <w:szCs w:val="26"/>
        </w:rPr>
        <w:lastRenderedPageBreak/>
        <w:t>4. INVEST Evaluation</w:t>
      </w:r>
    </w:p>
    <w:p w14:paraId="0F01426A" w14:textId="77777777" w:rsidR="005A5B86" w:rsidRDefault="00000000">
      <w:pPr>
        <w:spacing w:after="120"/>
        <w:jc w:val="both"/>
      </w:pPr>
      <w:r>
        <w:rPr>
          <w:color w:val="000000"/>
          <w:sz w:val="22"/>
        </w:rPr>
        <w:t>INVEST is used here as a quality check for the user stories: Independent, Negotiable, Valuable, Estimable, Small, and Testable. A triangle means the story is acceptable but should be monitored for future decomposition.</w:t>
      </w:r>
    </w:p>
    <w:tbl>
      <w:tblPr>
        <w:tblStyle w:val="TableGrid"/>
        <w:tblW w:w="14256" w:type="dxa"/>
        <w:jc w:val="center"/>
        <w:tblLayout w:type="fixed"/>
        <w:tblLook w:val="04A0" w:firstRow="1" w:lastRow="0" w:firstColumn="1" w:lastColumn="0" w:noHBand="0" w:noVBand="1"/>
      </w:tblPr>
      <w:tblGrid>
        <w:gridCol w:w="900"/>
        <w:gridCol w:w="600"/>
        <w:gridCol w:w="600"/>
        <w:gridCol w:w="600"/>
        <w:gridCol w:w="600"/>
        <w:gridCol w:w="600"/>
        <w:gridCol w:w="600"/>
        <w:gridCol w:w="9756"/>
      </w:tblGrid>
      <w:tr w:rsidR="005A5B86" w14:paraId="0A8E899E" w14:textId="77777777" w:rsidTr="00B11762">
        <w:trPr>
          <w:cantSplit/>
          <w:tblHeader/>
          <w:jc w:val="center"/>
        </w:trPr>
        <w:tc>
          <w:tcPr>
            <w:tcW w:w="900" w:type="dxa"/>
            <w:shd w:val="clear" w:color="auto" w:fill="D9D9D9"/>
            <w:tcMar>
              <w:top w:w="60" w:type="dxa"/>
              <w:left w:w="100" w:type="dxa"/>
              <w:bottom w:w="60" w:type="dxa"/>
              <w:right w:w="100" w:type="dxa"/>
            </w:tcMar>
            <w:vAlign w:val="center"/>
          </w:tcPr>
          <w:p w14:paraId="3E5D9827" w14:textId="77777777" w:rsidR="005A5B86" w:rsidRDefault="00000000">
            <w:pPr>
              <w:jc w:val="center"/>
            </w:pPr>
            <w:r>
              <w:rPr>
                <w:b/>
                <w:color w:val="000000"/>
                <w:sz w:val="21"/>
                <w:szCs w:val="21"/>
              </w:rPr>
              <w:t>ID</w:t>
            </w:r>
          </w:p>
        </w:tc>
        <w:tc>
          <w:tcPr>
            <w:tcW w:w="600" w:type="dxa"/>
            <w:shd w:val="clear" w:color="auto" w:fill="C0504D" w:themeFill="accent2"/>
            <w:tcMar>
              <w:top w:w="60" w:type="dxa"/>
              <w:left w:w="100" w:type="dxa"/>
              <w:bottom w:w="60" w:type="dxa"/>
              <w:right w:w="100" w:type="dxa"/>
            </w:tcMar>
            <w:vAlign w:val="center"/>
          </w:tcPr>
          <w:p w14:paraId="27A2DA20" w14:textId="77777777" w:rsidR="005A5B86" w:rsidRDefault="00000000">
            <w:pPr>
              <w:jc w:val="center"/>
            </w:pPr>
            <w:r>
              <w:rPr>
                <w:b/>
                <w:color w:val="000000"/>
                <w:sz w:val="21"/>
                <w:szCs w:val="21"/>
              </w:rPr>
              <w:t>I</w:t>
            </w:r>
          </w:p>
        </w:tc>
        <w:tc>
          <w:tcPr>
            <w:tcW w:w="600" w:type="dxa"/>
            <w:shd w:val="clear" w:color="auto" w:fill="9BBB59" w:themeFill="accent3"/>
            <w:tcMar>
              <w:top w:w="60" w:type="dxa"/>
              <w:left w:w="100" w:type="dxa"/>
              <w:bottom w:w="60" w:type="dxa"/>
              <w:right w:w="100" w:type="dxa"/>
            </w:tcMar>
            <w:vAlign w:val="center"/>
          </w:tcPr>
          <w:p w14:paraId="2D96BBD1" w14:textId="77777777" w:rsidR="005A5B86" w:rsidRDefault="00000000">
            <w:pPr>
              <w:jc w:val="center"/>
            </w:pPr>
            <w:r>
              <w:rPr>
                <w:b/>
                <w:color w:val="000000"/>
                <w:sz w:val="21"/>
                <w:szCs w:val="21"/>
              </w:rPr>
              <w:t>N</w:t>
            </w:r>
          </w:p>
        </w:tc>
        <w:tc>
          <w:tcPr>
            <w:tcW w:w="600" w:type="dxa"/>
            <w:shd w:val="clear" w:color="auto" w:fill="F79646" w:themeFill="accent6"/>
            <w:tcMar>
              <w:top w:w="60" w:type="dxa"/>
              <w:left w:w="100" w:type="dxa"/>
              <w:bottom w:w="60" w:type="dxa"/>
              <w:right w:w="100" w:type="dxa"/>
            </w:tcMar>
            <w:vAlign w:val="center"/>
          </w:tcPr>
          <w:p w14:paraId="0AB011A1" w14:textId="77777777" w:rsidR="005A5B86" w:rsidRDefault="00000000">
            <w:pPr>
              <w:jc w:val="center"/>
            </w:pPr>
            <w:r>
              <w:rPr>
                <w:b/>
                <w:color w:val="000000"/>
                <w:sz w:val="21"/>
                <w:szCs w:val="21"/>
              </w:rPr>
              <w:t>V</w:t>
            </w:r>
          </w:p>
        </w:tc>
        <w:tc>
          <w:tcPr>
            <w:tcW w:w="600" w:type="dxa"/>
            <w:shd w:val="clear" w:color="auto" w:fill="FABF8F" w:themeFill="accent6" w:themeFillTint="99"/>
            <w:tcMar>
              <w:top w:w="60" w:type="dxa"/>
              <w:left w:w="100" w:type="dxa"/>
              <w:bottom w:w="60" w:type="dxa"/>
              <w:right w:w="100" w:type="dxa"/>
            </w:tcMar>
            <w:vAlign w:val="center"/>
          </w:tcPr>
          <w:p w14:paraId="1FA0F2A8" w14:textId="77777777" w:rsidR="005A5B86" w:rsidRDefault="00000000">
            <w:pPr>
              <w:jc w:val="center"/>
            </w:pPr>
            <w:r>
              <w:rPr>
                <w:b/>
                <w:color w:val="000000"/>
                <w:sz w:val="21"/>
                <w:szCs w:val="21"/>
              </w:rPr>
              <w:t>E</w:t>
            </w:r>
          </w:p>
        </w:tc>
        <w:tc>
          <w:tcPr>
            <w:tcW w:w="600" w:type="dxa"/>
            <w:shd w:val="clear" w:color="auto" w:fill="CCC0D9" w:themeFill="accent4" w:themeFillTint="66"/>
            <w:tcMar>
              <w:top w:w="60" w:type="dxa"/>
              <w:left w:w="100" w:type="dxa"/>
              <w:bottom w:w="60" w:type="dxa"/>
              <w:right w:w="100" w:type="dxa"/>
            </w:tcMar>
            <w:vAlign w:val="center"/>
          </w:tcPr>
          <w:p w14:paraId="7C89CE1A" w14:textId="77777777" w:rsidR="005A5B86" w:rsidRDefault="00000000">
            <w:pPr>
              <w:jc w:val="center"/>
            </w:pPr>
            <w:r>
              <w:rPr>
                <w:b/>
                <w:color w:val="000000"/>
                <w:sz w:val="21"/>
                <w:szCs w:val="21"/>
              </w:rPr>
              <w:t>S</w:t>
            </w:r>
          </w:p>
        </w:tc>
        <w:tc>
          <w:tcPr>
            <w:tcW w:w="600" w:type="dxa"/>
            <w:shd w:val="clear" w:color="auto" w:fill="D99594" w:themeFill="accent2" w:themeFillTint="99"/>
            <w:tcMar>
              <w:top w:w="60" w:type="dxa"/>
              <w:left w:w="100" w:type="dxa"/>
              <w:bottom w:w="60" w:type="dxa"/>
              <w:right w:w="100" w:type="dxa"/>
            </w:tcMar>
            <w:vAlign w:val="center"/>
          </w:tcPr>
          <w:p w14:paraId="4DB4A8B1" w14:textId="77777777" w:rsidR="005A5B86" w:rsidRDefault="00000000">
            <w:pPr>
              <w:jc w:val="center"/>
            </w:pPr>
            <w:r>
              <w:rPr>
                <w:b/>
                <w:color w:val="000000"/>
                <w:sz w:val="21"/>
                <w:szCs w:val="21"/>
              </w:rPr>
              <w:t>T</w:t>
            </w:r>
          </w:p>
        </w:tc>
        <w:tc>
          <w:tcPr>
            <w:tcW w:w="9756" w:type="dxa"/>
            <w:shd w:val="clear" w:color="auto" w:fill="B6DDE8" w:themeFill="accent5" w:themeFillTint="66"/>
            <w:tcMar>
              <w:top w:w="60" w:type="dxa"/>
              <w:left w:w="100" w:type="dxa"/>
              <w:bottom w:w="60" w:type="dxa"/>
              <w:right w:w="100" w:type="dxa"/>
            </w:tcMar>
            <w:vAlign w:val="center"/>
          </w:tcPr>
          <w:p w14:paraId="26B861D9" w14:textId="77777777" w:rsidR="005A5B86" w:rsidRDefault="00000000">
            <w:pPr>
              <w:jc w:val="center"/>
            </w:pPr>
            <w:r>
              <w:rPr>
                <w:b/>
                <w:color w:val="000000"/>
                <w:sz w:val="21"/>
                <w:szCs w:val="21"/>
              </w:rPr>
              <w:t>Reason</w:t>
            </w:r>
          </w:p>
        </w:tc>
      </w:tr>
      <w:tr w:rsidR="005A5B86" w14:paraId="7DA6F93C" w14:textId="77777777">
        <w:trPr>
          <w:cantSplit/>
          <w:jc w:val="center"/>
        </w:trPr>
        <w:tc>
          <w:tcPr>
            <w:tcW w:w="900" w:type="dxa"/>
            <w:shd w:val="clear" w:color="auto" w:fill="F2F2F2"/>
            <w:tcMar>
              <w:top w:w="60" w:type="dxa"/>
              <w:left w:w="100" w:type="dxa"/>
              <w:bottom w:w="60" w:type="dxa"/>
              <w:right w:w="100" w:type="dxa"/>
            </w:tcMar>
            <w:vAlign w:val="center"/>
          </w:tcPr>
          <w:p w14:paraId="19422654" w14:textId="77777777" w:rsidR="005A5B86" w:rsidRDefault="00000000">
            <w:r>
              <w:rPr>
                <w:color w:val="000000"/>
                <w:sz w:val="20"/>
                <w:szCs w:val="20"/>
              </w:rPr>
              <w:t>US01</w:t>
            </w:r>
          </w:p>
        </w:tc>
        <w:tc>
          <w:tcPr>
            <w:tcW w:w="600" w:type="dxa"/>
            <w:tcMar>
              <w:top w:w="60" w:type="dxa"/>
              <w:left w:w="100" w:type="dxa"/>
              <w:bottom w:w="60" w:type="dxa"/>
              <w:right w:w="100" w:type="dxa"/>
            </w:tcMar>
            <w:vAlign w:val="center"/>
          </w:tcPr>
          <w:p w14:paraId="19C51346"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38812518"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4D78DA31"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305766CA"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240F16D2"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71EB3C0B" w14:textId="77777777" w:rsidR="005A5B86" w:rsidRDefault="00000000">
            <w:pPr>
              <w:jc w:val="center"/>
            </w:pPr>
            <w:r>
              <w:rPr>
                <w:color w:val="000000"/>
                <w:sz w:val="20"/>
                <w:szCs w:val="20"/>
              </w:rPr>
              <w:t>✓</w:t>
            </w:r>
          </w:p>
        </w:tc>
        <w:tc>
          <w:tcPr>
            <w:tcW w:w="9756" w:type="dxa"/>
            <w:tcMar>
              <w:top w:w="60" w:type="dxa"/>
              <w:left w:w="100" w:type="dxa"/>
              <w:bottom w:w="60" w:type="dxa"/>
              <w:right w:w="100" w:type="dxa"/>
            </w:tcMar>
            <w:vAlign w:val="center"/>
          </w:tcPr>
          <w:p w14:paraId="686B7651" w14:textId="77777777" w:rsidR="005A5B86" w:rsidRDefault="00000000">
            <w:r>
              <w:rPr>
                <w:color w:val="000000"/>
                <w:sz w:val="20"/>
                <w:szCs w:val="20"/>
              </w:rPr>
              <w:t>Clear, focused request-submission goal.</w:t>
            </w:r>
          </w:p>
        </w:tc>
      </w:tr>
      <w:tr w:rsidR="005A5B86" w14:paraId="3B485CA2" w14:textId="77777777">
        <w:trPr>
          <w:cantSplit/>
          <w:jc w:val="center"/>
        </w:trPr>
        <w:tc>
          <w:tcPr>
            <w:tcW w:w="900" w:type="dxa"/>
            <w:shd w:val="clear" w:color="auto" w:fill="F2F2F2"/>
            <w:tcMar>
              <w:top w:w="60" w:type="dxa"/>
              <w:left w:w="100" w:type="dxa"/>
              <w:bottom w:w="60" w:type="dxa"/>
              <w:right w:w="100" w:type="dxa"/>
            </w:tcMar>
            <w:vAlign w:val="center"/>
          </w:tcPr>
          <w:p w14:paraId="09B45DA6" w14:textId="77777777" w:rsidR="005A5B86" w:rsidRDefault="00000000">
            <w:r>
              <w:rPr>
                <w:color w:val="000000"/>
                <w:sz w:val="20"/>
                <w:szCs w:val="20"/>
              </w:rPr>
              <w:t>US02</w:t>
            </w:r>
          </w:p>
        </w:tc>
        <w:tc>
          <w:tcPr>
            <w:tcW w:w="600" w:type="dxa"/>
            <w:tcMar>
              <w:top w:w="60" w:type="dxa"/>
              <w:left w:w="100" w:type="dxa"/>
              <w:bottom w:w="60" w:type="dxa"/>
              <w:right w:w="100" w:type="dxa"/>
            </w:tcMar>
            <w:vAlign w:val="center"/>
          </w:tcPr>
          <w:p w14:paraId="67795DAD"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360BB4C7"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7A230497"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2C740DF1"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7B479E67"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0594DD0B" w14:textId="77777777" w:rsidR="005A5B86" w:rsidRDefault="00000000">
            <w:pPr>
              <w:jc w:val="center"/>
            </w:pPr>
            <w:r>
              <w:rPr>
                <w:color w:val="000000"/>
                <w:sz w:val="20"/>
                <w:szCs w:val="20"/>
              </w:rPr>
              <w:t>✓</w:t>
            </w:r>
          </w:p>
        </w:tc>
        <w:tc>
          <w:tcPr>
            <w:tcW w:w="9756" w:type="dxa"/>
            <w:tcMar>
              <w:top w:w="60" w:type="dxa"/>
              <w:left w:w="100" w:type="dxa"/>
              <w:bottom w:w="60" w:type="dxa"/>
              <w:right w:w="100" w:type="dxa"/>
            </w:tcMar>
            <w:vAlign w:val="center"/>
          </w:tcPr>
          <w:p w14:paraId="3AF099C8" w14:textId="77777777" w:rsidR="005A5B86" w:rsidRDefault="00000000">
            <w:r>
              <w:rPr>
                <w:color w:val="000000"/>
                <w:sz w:val="20"/>
                <w:szCs w:val="20"/>
              </w:rPr>
              <w:t>Single goal: viewing scheduled passes in local time.</w:t>
            </w:r>
          </w:p>
        </w:tc>
      </w:tr>
      <w:tr w:rsidR="005A5B86" w14:paraId="3969AFF5" w14:textId="77777777">
        <w:trPr>
          <w:cantSplit/>
          <w:jc w:val="center"/>
        </w:trPr>
        <w:tc>
          <w:tcPr>
            <w:tcW w:w="900" w:type="dxa"/>
            <w:shd w:val="clear" w:color="auto" w:fill="F2F2F2"/>
            <w:tcMar>
              <w:top w:w="60" w:type="dxa"/>
              <w:left w:w="100" w:type="dxa"/>
              <w:bottom w:w="60" w:type="dxa"/>
              <w:right w:w="100" w:type="dxa"/>
            </w:tcMar>
            <w:vAlign w:val="center"/>
          </w:tcPr>
          <w:p w14:paraId="6216778F" w14:textId="77777777" w:rsidR="005A5B86" w:rsidRDefault="00000000">
            <w:r>
              <w:rPr>
                <w:color w:val="000000"/>
                <w:sz w:val="20"/>
                <w:szCs w:val="20"/>
              </w:rPr>
              <w:t>US03</w:t>
            </w:r>
          </w:p>
        </w:tc>
        <w:tc>
          <w:tcPr>
            <w:tcW w:w="600" w:type="dxa"/>
            <w:tcMar>
              <w:top w:w="60" w:type="dxa"/>
              <w:left w:w="100" w:type="dxa"/>
              <w:bottom w:w="60" w:type="dxa"/>
              <w:right w:w="100" w:type="dxa"/>
            </w:tcMar>
            <w:vAlign w:val="center"/>
          </w:tcPr>
          <w:p w14:paraId="12F59872"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72E60BAD"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7E5AE9E0"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00CB244D"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0C3C3D12"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7DFF9DA0" w14:textId="77777777" w:rsidR="005A5B86" w:rsidRDefault="00000000">
            <w:pPr>
              <w:jc w:val="center"/>
            </w:pPr>
            <w:r>
              <w:rPr>
                <w:color w:val="000000"/>
                <w:sz w:val="20"/>
                <w:szCs w:val="20"/>
              </w:rPr>
              <w:t>✓</w:t>
            </w:r>
          </w:p>
        </w:tc>
        <w:tc>
          <w:tcPr>
            <w:tcW w:w="9756" w:type="dxa"/>
            <w:tcMar>
              <w:top w:w="60" w:type="dxa"/>
              <w:left w:w="100" w:type="dxa"/>
              <w:bottom w:w="60" w:type="dxa"/>
              <w:right w:w="100" w:type="dxa"/>
            </w:tcMar>
            <w:vAlign w:val="center"/>
          </w:tcPr>
          <w:p w14:paraId="524EF068" w14:textId="77777777" w:rsidR="005A5B86" w:rsidRDefault="00000000">
            <w:r>
              <w:rPr>
                <w:color w:val="000000"/>
                <w:sz w:val="20"/>
                <w:szCs w:val="20"/>
              </w:rPr>
              <w:t>Focused on making confirmed contact information available for operations.</w:t>
            </w:r>
          </w:p>
        </w:tc>
      </w:tr>
      <w:tr w:rsidR="005A5B86" w14:paraId="018552C5" w14:textId="77777777">
        <w:trPr>
          <w:cantSplit/>
          <w:jc w:val="center"/>
        </w:trPr>
        <w:tc>
          <w:tcPr>
            <w:tcW w:w="900" w:type="dxa"/>
            <w:shd w:val="clear" w:color="auto" w:fill="F2F2F2"/>
            <w:tcMar>
              <w:top w:w="60" w:type="dxa"/>
              <w:left w:w="100" w:type="dxa"/>
              <w:bottom w:w="60" w:type="dxa"/>
              <w:right w:w="100" w:type="dxa"/>
            </w:tcMar>
            <w:vAlign w:val="center"/>
          </w:tcPr>
          <w:p w14:paraId="26900C3E" w14:textId="77777777" w:rsidR="005A5B86" w:rsidRDefault="00000000">
            <w:r>
              <w:rPr>
                <w:color w:val="000000"/>
                <w:sz w:val="20"/>
                <w:szCs w:val="20"/>
              </w:rPr>
              <w:t>US04</w:t>
            </w:r>
          </w:p>
        </w:tc>
        <w:tc>
          <w:tcPr>
            <w:tcW w:w="600" w:type="dxa"/>
            <w:tcMar>
              <w:top w:w="60" w:type="dxa"/>
              <w:left w:w="100" w:type="dxa"/>
              <w:bottom w:w="60" w:type="dxa"/>
              <w:right w:w="100" w:type="dxa"/>
            </w:tcMar>
            <w:vAlign w:val="center"/>
          </w:tcPr>
          <w:p w14:paraId="7F326FE0"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4CFADDE9"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4F1FFF19"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198A388D"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66A84439"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604E3817" w14:textId="77777777" w:rsidR="005A5B86" w:rsidRDefault="00000000">
            <w:pPr>
              <w:jc w:val="center"/>
            </w:pPr>
            <w:r>
              <w:rPr>
                <w:color w:val="000000"/>
                <w:sz w:val="20"/>
                <w:szCs w:val="20"/>
              </w:rPr>
              <w:t>✓</w:t>
            </w:r>
          </w:p>
        </w:tc>
        <w:tc>
          <w:tcPr>
            <w:tcW w:w="9756" w:type="dxa"/>
            <w:tcMar>
              <w:top w:w="60" w:type="dxa"/>
              <w:left w:w="100" w:type="dxa"/>
              <w:bottom w:w="60" w:type="dxa"/>
              <w:right w:w="100" w:type="dxa"/>
            </w:tcMar>
            <w:vAlign w:val="center"/>
          </w:tcPr>
          <w:p w14:paraId="33CAAE16" w14:textId="77777777" w:rsidR="005A5B86" w:rsidRDefault="00000000">
            <w:r>
              <w:rPr>
                <w:color w:val="000000"/>
                <w:sz w:val="20"/>
                <w:szCs w:val="20"/>
              </w:rPr>
              <w:t>Single eligibility check with an observable result.</w:t>
            </w:r>
          </w:p>
        </w:tc>
      </w:tr>
      <w:tr w:rsidR="005A5B86" w14:paraId="714475CF" w14:textId="77777777" w:rsidTr="00B11762">
        <w:trPr>
          <w:cantSplit/>
          <w:jc w:val="center"/>
        </w:trPr>
        <w:tc>
          <w:tcPr>
            <w:tcW w:w="900" w:type="dxa"/>
            <w:shd w:val="clear" w:color="auto" w:fill="F2F2F2"/>
            <w:tcMar>
              <w:top w:w="60" w:type="dxa"/>
              <w:left w:w="100" w:type="dxa"/>
              <w:bottom w:w="60" w:type="dxa"/>
              <w:right w:w="100" w:type="dxa"/>
            </w:tcMar>
            <w:vAlign w:val="center"/>
          </w:tcPr>
          <w:p w14:paraId="72C4FBB2" w14:textId="77777777" w:rsidR="005A5B86" w:rsidRDefault="00000000">
            <w:r>
              <w:rPr>
                <w:color w:val="000000"/>
                <w:sz w:val="20"/>
                <w:szCs w:val="20"/>
              </w:rPr>
              <w:t>US05</w:t>
            </w:r>
          </w:p>
        </w:tc>
        <w:tc>
          <w:tcPr>
            <w:tcW w:w="600" w:type="dxa"/>
            <w:tcMar>
              <w:top w:w="60" w:type="dxa"/>
              <w:left w:w="100" w:type="dxa"/>
              <w:bottom w:w="60" w:type="dxa"/>
              <w:right w:w="100" w:type="dxa"/>
            </w:tcMar>
            <w:vAlign w:val="center"/>
          </w:tcPr>
          <w:p w14:paraId="09F8DB59"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2B0391C4"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42FBDB07"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530E78AE" w14:textId="77777777" w:rsidR="005A5B86" w:rsidRDefault="00000000">
            <w:pPr>
              <w:jc w:val="center"/>
            </w:pPr>
            <w:r>
              <w:rPr>
                <w:color w:val="000000"/>
                <w:sz w:val="20"/>
                <w:szCs w:val="20"/>
              </w:rPr>
              <w:t>✓</w:t>
            </w:r>
          </w:p>
        </w:tc>
        <w:tc>
          <w:tcPr>
            <w:tcW w:w="600" w:type="dxa"/>
            <w:shd w:val="clear" w:color="auto" w:fill="FBD4B4" w:themeFill="accent6" w:themeFillTint="66"/>
            <w:tcMar>
              <w:top w:w="60" w:type="dxa"/>
              <w:left w:w="100" w:type="dxa"/>
              <w:bottom w:w="60" w:type="dxa"/>
              <w:right w:w="100" w:type="dxa"/>
            </w:tcMar>
            <w:vAlign w:val="center"/>
          </w:tcPr>
          <w:p w14:paraId="6D387C95"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2B104403" w14:textId="77777777" w:rsidR="005A5B86" w:rsidRDefault="00000000">
            <w:pPr>
              <w:jc w:val="center"/>
            </w:pPr>
            <w:r>
              <w:rPr>
                <w:color w:val="000000"/>
                <w:sz w:val="20"/>
                <w:szCs w:val="20"/>
              </w:rPr>
              <w:t>✓</w:t>
            </w:r>
          </w:p>
        </w:tc>
        <w:tc>
          <w:tcPr>
            <w:tcW w:w="9756" w:type="dxa"/>
            <w:tcMar>
              <w:top w:w="60" w:type="dxa"/>
              <w:left w:w="100" w:type="dxa"/>
              <w:bottom w:w="60" w:type="dxa"/>
              <w:right w:w="100" w:type="dxa"/>
            </w:tcMar>
            <w:vAlign w:val="center"/>
          </w:tcPr>
          <w:p w14:paraId="2A0DDF83" w14:textId="77777777" w:rsidR="005A5B86" w:rsidRDefault="00000000">
            <w:r>
              <w:rPr>
                <w:color w:val="000000"/>
                <w:sz w:val="20"/>
                <w:szCs w:val="20"/>
              </w:rPr>
              <w:t>Still acceptable, but the detailed fairness rules could be split later if the rules become too large.</w:t>
            </w:r>
          </w:p>
        </w:tc>
      </w:tr>
      <w:tr w:rsidR="005A5B86" w14:paraId="201B5A36" w14:textId="77777777">
        <w:trPr>
          <w:cantSplit/>
          <w:jc w:val="center"/>
        </w:trPr>
        <w:tc>
          <w:tcPr>
            <w:tcW w:w="900" w:type="dxa"/>
            <w:shd w:val="clear" w:color="auto" w:fill="F2F2F2"/>
            <w:tcMar>
              <w:top w:w="60" w:type="dxa"/>
              <w:left w:w="100" w:type="dxa"/>
              <w:bottom w:w="60" w:type="dxa"/>
              <w:right w:w="100" w:type="dxa"/>
            </w:tcMar>
            <w:vAlign w:val="center"/>
          </w:tcPr>
          <w:p w14:paraId="6A688281" w14:textId="77777777" w:rsidR="005A5B86" w:rsidRDefault="00000000">
            <w:r>
              <w:rPr>
                <w:color w:val="000000"/>
                <w:sz w:val="20"/>
                <w:szCs w:val="20"/>
              </w:rPr>
              <w:t>US06</w:t>
            </w:r>
          </w:p>
        </w:tc>
        <w:tc>
          <w:tcPr>
            <w:tcW w:w="600" w:type="dxa"/>
            <w:tcMar>
              <w:top w:w="60" w:type="dxa"/>
              <w:left w:w="100" w:type="dxa"/>
              <w:bottom w:w="60" w:type="dxa"/>
              <w:right w:w="100" w:type="dxa"/>
            </w:tcMar>
            <w:vAlign w:val="center"/>
          </w:tcPr>
          <w:p w14:paraId="466375E4"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70AE7C4C"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70E372F5"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60BE0AE0"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75B42689"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1B375CF1" w14:textId="77777777" w:rsidR="005A5B86" w:rsidRDefault="00000000">
            <w:pPr>
              <w:jc w:val="center"/>
            </w:pPr>
            <w:r>
              <w:rPr>
                <w:color w:val="000000"/>
                <w:sz w:val="20"/>
                <w:szCs w:val="20"/>
              </w:rPr>
              <w:t>✓</w:t>
            </w:r>
          </w:p>
        </w:tc>
        <w:tc>
          <w:tcPr>
            <w:tcW w:w="9756" w:type="dxa"/>
            <w:tcMar>
              <w:top w:w="60" w:type="dxa"/>
              <w:left w:w="100" w:type="dxa"/>
              <w:bottom w:w="60" w:type="dxa"/>
              <w:right w:w="100" w:type="dxa"/>
            </w:tcMar>
            <w:vAlign w:val="center"/>
          </w:tcPr>
          <w:p w14:paraId="35F5571A" w14:textId="77777777" w:rsidR="005A5B86" w:rsidRDefault="00000000">
            <w:r>
              <w:rPr>
                <w:color w:val="000000"/>
                <w:sz w:val="20"/>
                <w:szCs w:val="20"/>
              </w:rPr>
              <w:t>Single safety goal: verify the intended satellite before transmission.</w:t>
            </w:r>
          </w:p>
        </w:tc>
      </w:tr>
      <w:tr w:rsidR="005A5B86" w14:paraId="4E1BF5FF" w14:textId="77777777">
        <w:trPr>
          <w:cantSplit/>
          <w:jc w:val="center"/>
        </w:trPr>
        <w:tc>
          <w:tcPr>
            <w:tcW w:w="900" w:type="dxa"/>
            <w:shd w:val="clear" w:color="auto" w:fill="F2F2F2"/>
            <w:tcMar>
              <w:top w:w="60" w:type="dxa"/>
              <w:left w:w="100" w:type="dxa"/>
              <w:bottom w:w="60" w:type="dxa"/>
              <w:right w:w="100" w:type="dxa"/>
            </w:tcMar>
            <w:vAlign w:val="center"/>
          </w:tcPr>
          <w:p w14:paraId="54609452" w14:textId="77777777" w:rsidR="005A5B86" w:rsidRDefault="00000000">
            <w:r>
              <w:rPr>
                <w:color w:val="000000"/>
                <w:sz w:val="20"/>
                <w:szCs w:val="20"/>
              </w:rPr>
              <w:t>US07</w:t>
            </w:r>
          </w:p>
        </w:tc>
        <w:tc>
          <w:tcPr>
            <w:tcW w:w="600" w:type="dxa"/>
            <w:tcMar>
              <w:top w:w="60" w:type="dxa"/>
              <w:left w:w="100" w:type="dxa"/>
              <w:bottom w:w="60" w:type="dxa"/>
              <w:right w:w="100" w:type="dxa"/>
            </w:tcMar>
            <w:vAlign w:val="center"/>
          </w:tcPr>
          <w:p w14:paraId="1826EB4D"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281DB6D3"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16FB8BEE"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4B33E3AE"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20B26939"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777B6F78" w14:textId="77777777" w:rsidR="005A5B86" w:rsidRDefault="00000000">
            <w:pPr>
              <w:jc w:val="center"/>
            </w:pPr>
            <w:r>
              <w:rPr>
                <w:color w:val="000000"/>
                <w:sz w:val="20"/>
                <w:szCs w:val="20"/>
              </w:rPr>
              <w:t>✓</w:t>
            </w:r>
          </w:p>
        </w:tc>
        <w:tc>
          <w:tcPr>
            <w:tcW w:w="9756" w:type="dxa"/>
            <w:tcMar>
              <w:top w:w="60" w:type="dxa"/>
              <w:left w:w="100" w:type="dxa"/>
              <w:bottom w:w="60" w:type="dxa"/>
              <w:right w:w="100" w:type="dxa"/>
            </w:tcMar>
            <w:vAlign w:val="center"/>
          </w:tcPr>
          <w:p w14:paraId="55703E89" w14:textId="77777777" w:rsidR="005A5B86" w:rsidRDefault="00000000">
            <w:r>
              <w:rPr>
                <w:color w:val="000000"/>
                <w:sz w:val="20"/>
                <w:szCs w:val="20"/>
              </w:rPr>
              <w:t>Single management-visibility goal.</w:t>
            </w:r>
          </w:p>
        </w:tc>
      </w:tr>
      <w:tr w:rsidR="005A5B86" w14:paraId="357FAF8E" w14:textId="77777777">
        <w:trPr>
          <w:cantSplit/>
          <w:jc w:val="center"/>
        </w:trPr>
        <w:tc>
          <w:tcPr>
            <w:tcW w:w="900" w:type="dxa"/>
            <w:shd w:val="clear" w:color="auto" w:fill="F2F2F2"/>
            <w:tcMar>
              <w:top w:w="60" w:type="dxa"/>
              <w:left w:w="100" w:type="dxa"/>
              <w:bottom w:w="60" w:type="dxa"/>
              <w:right w:w="100" w:type="dxa"/>
            </w:tcMar>
            <w:vAlign w:val="center"/>
          </w:tcPr>
          <w:p w14:paraId="21B90484" w14:textId="77777777" w:rsidR="005A5B86" w:rsidRDefault="00000000">
            <w:r>
              <w:rPr>
                <w:color w:val="000000"/>
                <w:sz w:val="20"/>
                <w:szCs w:val="20"/>
              </w:rPr>
              <w:t>US08</w:t>
            </w:r>
          </w:p>
        </w:tc>
        <w:tc>
          <w:tcPr>
            <w:tcW w:w="600" w:type="dxa"/>
            <w:tcMar>
              <w:top w:w="60" w:type="dxa"/>
              <w:left w:w="100" w:type="dxa"/>
              <w:bottom w:w="60" w:type="dxa"/>
              <w:right w:w="100" w:type="dxa"/>
            </w:tcMar>
            <w:vAlign w:val="center"/>
          </w:tcPr>
          <w:p w14:paraId="51EEFD5D"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587AC894"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796DAFE7"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00021E78"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6C578448" w14:textId="77777777" w:rsidR="005A5B86" w:rsidRDefault="00000000">
            <w:pPr>
              <w:jc w:val="center"/>
            </w:pPr>
            <w:r>
              <w:rPr>
                <w:color w:val="000000"/>
                <w:sz w:val="20"/>
                <w:szCs w:val="20"/>
              </w:rPr>
              <w:t>✓</w:t>
            </w:r>
          </w:p>
        </w:tc>
        <w:tc>
          <w:tcPr>
            <w:tcW w:w="600" w:type="dxa"/>
            <w:tcMar>
              <w:top w:w="60" w:type="dxa"/>
              <w:left w:w="100" w:type="dxa"/>
              <w:bottom w:w="60" w:type="dxa"/>
              <w:right w:w="100" w:type="dxa"/>
            </w:tcMar>
            <w:vAlign w:val="center"/>
          </w:tcPr>
          <w:p w14:paraId="747AC22E" w14:textId="77777777" w:rsidR="005A5B86" w:rsidRDefault="00000000">
            <w:pPr>
              <w:jc w:val="center"/>
            </w:pPr>
            <w:r>
              <w:rPr>
                <w:color w:val="000000"/>
                <w:sz w:val="20"/>
                <w:szCs w:val="20"/>
              </w:rPr>
              <w:t>✓</w:t>
            </w:r>
          </w:p>
        </w:tc>
        <w:tc>
          <w:tcPr>
            <w:tcW w:w="9756" w:type="dxa"/>
            <w:tcMar>
              <w:top w:w="60" w:type="dxa"/>
              <w:left w:w="100" w:type="dxa"/>
              <w:bottom w:w="60" w:type="dxa"/>
              <w:right w:w="100" w:type="dxa"/>
            </w:tcMar>
            <w:vAlign w:val="center"/>
          </w:tcPr>
          <w:p w14:paraId="24784870" w14:textId="77777777" w:rsidR="005A5B86" w:rsidRDefault="00000000">
            <w:r>
              <w:rPr>
                <w:color w:val="000000"/>
                <w:sz w:val="20"/>
                <w:szCs w:val="20"/>
              </w:rPr>
              <w:t>Single goal: understand the scheduling outcome.</w:t>
            </w:r>
          </w:p>
        </w:tc>
      </w:tr>
    </w:tbl>
    <w:p w14:paraId="7E7E9D45" w14:textId="77777777" w:rsidR="005A5B86" w:rsidRDefault="00000000">
      <w:r>
        <w:br w:type="page"/>
      </w:r>
    </w:p>
    <w:p w14:paraId="5A64533B" w14:textId="77777777" w:rsidR="005A5B86" w:rsidRDefault="00000000">
      <w:pPr>
        <w:keepNext/>
        <w:spacing w:before="280" w:after="120"/>
      </w:pPr>
      <w:r>
        <w:rPr>
          <w:b/>
          <w:color w:val="000000"/>
          <w:sz w:val="26"/>
          <w:szCs w:val="26"/>
        </w:rPr>
        <w:lastRenderedPageBreak/>
        <w:t>5. Event Decomposition</w:t>
      </w:r>
    </w:p>
    <w:p w14:paraId="55D9DF51" w14:textId="77777777" w:rsidR="005A5B86" w:rsidRDefault="00000000">
      <w:pPr>
        <w:spacing w:after="120"/>
        <w:jc w:val="both"/>
      </w:pPr>
      <w:r>
        <w:rPr>
          <w:color w:val="000000"/>
          <w:sz w:val="22"/>
        </w:rPr>
        <w:t>Events are classified as external, temporal, or state events. Each event is linked to the business function that responds to it.</w:t>
      </w:r>
    </w:p>
    <w:tbl>
      <w:tblPr>
        <w:tblStyle w:val="TableGrid"/>
        <w:tblW w:w="14256" w:type="dxa"/>
        <w:jc w:val="center"/>
        <w:tblLayout w:type="fixed"/>
        <w:tblLook w:val="04A0" w:firstRow="1" w:lastRow="0" w:firstColumn="1" w:lastColumn="0" w:noHBand="0" w:noVBand="1"/>
      </w:tblPr>
      <w:tblGrid>
        <w:gridCol w:w="1100"/>
        <w:gridCol w:w="5200"/>
        <w:gridCol w:w="1300"/>
        <w:gridCol w:w="2800"/>
        <w:gridCol w:w="3856"/>
      </w:tblGrid>
      <w:tr w:rsidR="005A5B86" w14:paraId="63D17578" w14:textId="77777777" w:rsidTr="00B11762">
        <w:trPr>
          <w:cantSplit/>
          <w:tblHeader/>
          <w:jc w:val="center"/>
        </w:trPr>
        <w:tc>
          <w:tcPr>
            <w:tcW w:w="1100" w:type="dxa"/>
            <w:shd w:val="clear" w:color="auto" w:fill="B6DDE8" w:themeFill="accent5" w:themeFillTint="66"/>
            <w:tcMar>
              <w:top w:w="60" w:type="dxa"/>
              <w:left w:w="100" w:type="dxa"/>
              <w:bottom w:w="60" w:type="dxa"/>
              <w:right w:w="100" w:type="dxa"/>
            </w:tcMar>
            <w:vAlign w:val="center"/>
          </w:tcPr>
          <w:p w14:paraId="2258FAF2" w14:textId="77777777" w:rsidR="005A5B86" w:rsidRDefault="00000000">
            <w:pPr>
              <w:jc w:val="center"/>
            </w:pPr>
            <w:r>
              <w:rPr>
                <w:b/>
                <w:color w:val="000000"/>
                <w:sz w:val="21"/>
                <w:szCs w:val="21"/>
              </w:rPr>
              <w:t>Event ID</w:t>
            </w:r>
          </w:p>
        </w:tc>
        <w:tc>
          <w:tcPr>
            <w:tcW w:w="5200" w:type="dxa"/>
            <w:shd w:val="clear" w:color="auto" w:fill="B6DDE8" w:themeFill="accent5" w:themeFillTint="66"/>
            <w:tcMar>
              <w:top w:w="60" w:type="dxa"/>
              <w:left w:w="100" w:type="dxa"/>
              <w:bottom w:w="60" w:type="dxa"/>
              <w:right w:w="100" w:type="dxa"/>
            </w:tcMar>
            <w:vAlign w:val="center"/>
          </w:tcPr>
          <w:p w14:paraId="4A9FEB8F" w14:textId="77777777" w:rsidR="005A5B86" w:rsidRDefault="00000000">
            <w:pPr>
              <w:jc w:val="center"/>
            </w:pPr>
            <w:r>
              <w:rPr>
                <w:b/>
                <w:color w:val="000000"/>
                <w:sz w:val="21"/>
                <w:szCs w:val="21"/>
              </w:rPr>
              <w:t>Event</w:t>
            </w:r>
          </w:p>
        </w:tc>
        <w:tc>
          <w:tcPr>
            <w:tcW w:w="1300" w:type="dxa"/>
            <w:shd w:val="clear" w:color="auto" w:fill="B6DDE8" w:themeFill="accent5" w:themeFillTint="66"/>
            <w:tcMar>
              <w:top w:w="60" w:type="dxa"/>
              <w:left w:w="100" w:type="dxa"/>
              <w:bottom w:w="60" w:type="dxa"/>
              <w:right w:w="100" w:type="dxa"/>
            </w:tcMar>
            <w:vAlign w:val="center"/>
          </w:tcPr>
          <w:p w14:paraId="741C9806" w14:textId="77777777" w:rsidR="005A5B86" w:rsidRDefault="00000000">
            <w:pPr>
              <w:jc w:val="center"/>
            </w:pPr>
            <w:r>
              <w:rPr>
                <w:b/>
                <w:color w:val="000000"/>
                <w:sz w:val="21"/>
                <w:szCs w:val="21"/>
              </w:rPr>
              <w:t>Type</w:t>
            </w:r>
          </w:p>
        </w:tc>
        <w:tc>
          <w:tcPr>
            <w:tcW w:w="2800" w:type="dxa"/>
            <w:shd w:val="clear" w:color="auto" w:fill="B6DDE8" w:themeFill="accent5" w:themeFillTint="66"/>
            <w:tcMar>
              <w:top w:w="60" w:type="dxa"/>
              <w:left w:w="100" w:type="dxa"/>
              <w:bottom w:w="60" w:type="dxa"/>
              <w:right w:w="100" w:type="dxa"/>
            </w:tcMar>
            <w:vAlign w:val="center"/>
          </w:tcPr>
          <w:p w14:paraId="08011E89" w14:textId="77777777" w:rsidR="005A5B86" w:rsidRDefault="00000000">
            <w:pPr>
              <w:jc w:val="center"/>
            </w:pPr>
            <w:r>
              <w:rPr>
                <w:b/>
                <w:color w:val="000000"/>
                <w:sz w:val="21"/>
                <w:szCs w:val="21"/>
              </w:rPr>
              <w:t>Trigger</w:t>
            </w:r>
          </w:p>
        </w:tc>
        <w:tc>
          <w:tcPr>
            <w:tcW w:w="3856" w:type="dxa"/>
            <w:shd w:val="clear" w:color="auto" w:fill="B6DDE8" w:themeFill="accent5" w:themeFillTint="66"/>
            <w:tcMar>
              <w:top w:w="60" w:type="dxa"/>
              <w:left w:w="100" w:type="dxa"/>
              <w:bottom w:w="60" w:type="dxa"/>
              <w:right w:w="100" w:type="dxa"/>
            </w:tcMar>
            <w:vAlign w:val="center"/>
          </w:tcPr>
          <w:p w14:paraId="2DFD2717" w14:textId="77777777" w:rsidR="005A5B86" w:rsidRDefault="00000000">
            <w:pPr>
              <w:jc w:val="center"/>
            </w:pPr>
            <w:r>
              <w:rPr>
                <w:b/>
                <w:color w:val="000000"/>
                <w:sz w:val="21"/>
                <w:szCs w:val="21"/>
              </w:rPr>
              <w:t>Business response</w:t>
            </w:r>
          </w:p>
        </w:tc>
      </w:tr>
      <w:tr w:rsidR="005A5B86" w14:paraId="58D5A90E" w14:textId="77777777">
        <w:trPr>
          <w:cantSplit/>
          <w:jc w:val="center"/>
        </w:trPr>
        <w:tc>
          <w:tcPr>
            <w:tcW w:w="1100" w:type="dxa"/>
            <w:shd w:val="clear" w:color="auto" w:fill="F2F2F2"/>
            <w:tcMar>
              <w:top w:w="60" w:type="dxa"/>
              <w:left w:w="100" w:type="dxa"/>
              <w:bottom w:w="60" w:type="dxa"/>
              <w:right w:w="100" w:type="dxa"/>
            </w:tcMar>
          </w:tcPr>
          <w:p w14:paraId="75946DCF" w14:textId="77777777" w:rsidR="005A5B86" w:rsidRDefault="00000000">
            <w:r>
              <w:rPr>
                <w:color w:val="000000"/>
                <w:sz w:val="20"/>
                <w:szCs w:val="20"/>
              </w:rPr>
              <w:t>E01</w:t>
            </w:r>
          </w:p>
        </w:tc>
        <w:tc>
          <w:tcPr>
            <w:tcW w:w="5200" w:type="dxa"/>
            <w:tcMar>
              <w:top w:w="60" w:type="dxa"/>
              <w:left w:w="100" w:type="dxa"/>
              <w:bottom w:w="60" w:type="dxa"/>
              <w:right w:w="100" w:type="dxa"/>
            </w:tcMar>
          </w:tcPr>
          <w:p w14:paraId="5A4589A5" w14:textId="77777777" w:rsidR="005A5B86" w:rsidRDefault="00000000">
            <w:r>
              <w:rPr>
                <w:color w:val="000000"/>
                <w:sz w:val="20"/>
                <w:szCs w:val="20"/>
              </w:rPr>
              <w:t>Mission operator submits a contact request.</w:t>
            </w:r>
          </w:p>
        </w:tc>
        <w:tc>
          <w:tcPr>
            <w:tcW w:w="1300" w:type="dxa"/>
            <w:tcMar>
              <w:top w:w="60" w:type="dxa"/>
              <w:left w:w="100" w:type="dxa"/>
              <w:bottom w:w="60" w:type="dxa"/>
              <w:right w:w="100" w:type="dxa"/>
            </w:tcMar>
          </w:tcPr>
          <w:p w14:paraId="38BE6B10" w14:textId="77777777" w:rsidR="005A5B86" w:rsidRDefault="00000000">
            <w:r>
              <w:rPr>
                <w:color w:val="000000"/>
                <w:sz w:val="20"/>
                <w:szCs w:val="20"/>
              </w:rPr>
              <w:t>External</w:t>
            </w:r>
          </w:p>
        </w:tc>
        <w:tc>
          <w:tcPr>
            <w:tcW w:w="2800" w:type="dxa"/>
            <w:tcMar>
              <w:top w:w="60" w:type="dxa"/>
              <w:left w:w="100" w:type="dxa"/>
              <w:bottom w:w="60" w:type="dxa"/>
              <w:right w:w="100" w:type="dxa"/>
            </w:tcMar>
          </w:tcPr>
          <w:p w14:paraId="7C1E22C5" w14:textId="77777777" w:rsidR="005A5B86" w:rsidRDefault="00000000">
            <w:r>
              <w:rPr>
                <w:color w:val="000000"/>
                <w:sz w:val="20"/>
                <w:szCs w:val="20"/>
              </w:rPr>
              <w:t>Mission operator</w:t>
            </w:r>
          </w:p>
        </w:tc>
        <w:tc>
          <w:tcPr>
            <w:tcW w:w="3856" w:type="dxa"/>
            <w:tcMar>
              <w:top w:w="60" w:type="dxa"/>
              <w:left w:w="100" w:type="dxa"/>
              <w:bottom w:w="60" w:type="dxa"/>
              <w:right w:w="100" w:type="dxa"/>
            </w:tcMar>
          </w:tcPr>
          <w:p w14:paraId="2B28D73A" w14:textId="77777777" w:rsidR="005A5B86" w:rsidRDefault="00000000">
            <w:r>
              <w:rPr>
                <w:color w:val="000000"/>
                <w:sz w:val="20"/>
                <w:szCs w:val="20"/>
              </w:rPr>
              <w:t>Submit Contact Request</w:t>
            </w:r>
          </w:p>
        </w:tc>
      </w:tr>
      <w:tr w:rsidR="005A5B86" w14:paraId="7EF2127C" w14:textId="77777777">
        <w:trPr>
          <w:cantSplit/>
          <w:jc w:val="center"/>
        </w:trPr>
        <w:tc>
          <w:tcPr>
            <w:tcW w:w="1100" w:type="dxa"/>
            <w:shd w:val="clear" w:color="auto" w:fill="F2F2F2"/>
            <w:tcMar>
              <w:top w:w="60" w:type="dxa"/>
              <w:left w:w="100" w:type="dxa"/>
              <w:bottom w:w="60" w:type="dxa"/>
              <w:right w:w="100" w:type="dxa"/>
            </w:tcMar>
          </w:tcPr>
          <w:p w14:paraId="17C367E3" w14:textId="77777777" w:rsidR="005A5B86" w:rsidRDefault="00000000">
            <w:r>
              <w:rPr>
                <w:color w:val="000000"/>
                <w:sz w:val="20"/>
                <w:szCs w:val="20"/>
              </w:rPr>
              <w:t>E02</w:t>
            </w:r>
          </w:p>
        </w:tc>
        <w:tc>
          <w:tcPr>
            <w:tcW w:w="5200" w:type="dxa"/>
            <w:tcMar>
              <w:top w:w="60" w:type="dxa"/>
              <w:left w:w="100" w:type="dxa"/>
              <w:bottom w:w="60" w:type="dxa"/>
              <w:right w:w="100" w:type="dxa"/>
            </w:tcMar>
          </w:tcPr>
          <w:p w14:paraId="3E753539" w14:textId="77777777" w:rsidR="005A5B86" w:rsidRDefault="00000000">
            <w:r>
              <w:rPr>
                <w:color w:val="000000"/>
                <w:sz w:val="20"/>
                <w:szCs w:val="20"/>
              </w:rPr>
              <w:t>The scheduled time for preparing a pass is reached.</w:t>
            </w:r>
          </w:p>
        </w:tc>
        <w:tc>
          <w:tcPr>
            <w:tcW w:w="1300" w:type="dxa"/>
            <w:tcMar>
              <w:top w:w="60" w:type="dxa"/>
              <w:left w:w="100" w:type="dxa"/>
              <w:bottom w:w="60" w:type="dxa"/>
              <w:right w:w="100" w:type="dxa"/>
            </w:tcMar>
          </w:tcPr>
          <w:p w14:paraId="3187A9AB" w14:textId="77777777" w:rsidR="005A5B86" w:rsidRDefault="00000000">
            <w:r>
              <w:rPr>
                <w:color w:val="000000"/>
                <w:sz w:val="20"/>
                <w:szCs w:val="20"/>
              </w:rPr>
              <w:t>Temporal</w:t>
            </w:r>
          </w:p>
        </w:tc>
        <w:tc>
          <w:tcPr>
            <w:tcW w:w="2800" w:type="dxa"/>
            <w:tcMar>
              <w:top w:w="60" w:type="dxa"/>
              <w:left w:w="100" w:type="dxa"/>
              <w:bottom w:w="60" w:type="dxa"/>
              <w:right w:w="100" w:type="dxa"/>
            </w:tcMar>
          </w:tcPr>
          <w:p w14:paraId="3C84D66B" w14:textId="77777777" w:rsidR="005A5B86" w:rsidRDefault="00000000">
            <w:r>
              <w:rPr>
                <w:color w:val="000000"/>
                <w:sz w:val="20"/>
                <w:szCs w:val="20"/>
              </w:rPr>
              <w:t>Scheduled time</w:t>
            </w:r>
          </w:p>
        </w:tc>
        <w:tc>
          <w:tcPr>
            <w:tcW w:w="3856" w:type="dxa"/>
            <w:tcMar>
              <w:top w:w="60" w:type="dxa"/>
              <w:left w:w="100" w:type="dxa"/>
              <w:bottom w:w="60" w:type="dxa"/>
              <w:right w:w="100" w:type="dxa"/>
            </w:tcMar>
          </w:tcPr>
          <w:p w14:paraId="4F22A3C8" w14:textId="77777777" w:rsidR="005A5B86" w:rsidRDefault="00000000">
            <w:r>
              <w:rPr>
                <w:color w:val="000000"/>
                <w:sz w:val="20"/>
                <w:szCs w:val="20"/>
              </w:rPr>
              <w:t>Prepare Pass / Contact</w:t>
            </w:r>
          </w:p>
        </w:tc>
      </w:tr>
      <w:tr w:rsidR="005A5B86" w14:paraId="77B0BAD9" w14:textId="77777777">
        <w:trPr>
          <w:cantSplit/>
          <w:jc w:val="center"/>
        </w:trPr>
        <w:tc>
          <w:tcPr>
            <w:tcW w:w="1100" w:type="dxa"/>
            <w:shd w:val="clear" w:color="auto" w:fill="F2F2F2"/>
            <w:tcMar>
              <w:top w:w="60" w:type="dxa"/>
              <w:left w:w="100" w:type="dxa"/>
              <w:bottom w:w="60" w:type="dxa"/>
              <w:right w:w="100" w:type="dxa"/>
            </w:tcMar>
          </w:tcPr>
          <w:p w14:paraId="27BC0F4B" w14:textId="77777777" w:rsidR="005A5B86" w:rsidRDefault="00000000">
            <w:r>
              <w:rPr>
                <w:color w:val="000000"/>
                <w:sz w:val="20"/>
                <w:szCs w:val="20"/>
              </w:rPr>
              <w:t>E03</w:t>
            </w:r>
          </w:p>
        </w:tc>
        <w:tc>
          <w:tcPr>
            <w:tcW w:w="5200" w:type="dxa"/>
            <w:tcMar>
              <w:top w:w="60" w:type="dxa"/>
              <w:left w:w="100" w:type="dxa"/>
              <w:bottom w:w="60" w:type="dxa"/>
              <w:right w:w="100" w:type="dxa"/>
            </w:tcMar>
          </w:tcPr>
          <w:p w14:paraId="74A3679D" w14:textId="77777777" w:rsidR="005A5B86" w:rsidRDefault="00000000">
            <w:r>
              <w:rPr>
                <w:color w:val="000000"/>
                <w:sz w:val="20"/>
                <w:szCs w:val="20"/>
              </w:rPr>
              <w:t>A proposed pass has a license-validity condition.</w:t>
            </w:r>
          </w:p>
        </w:tc>
        <w:tc>
          <w:tcPr>
            <w:tcW w:w="1300" w:type="dxa"/>
            <w:tcMar>
              <w:top w:w="60" w:type="dxa"/>
              <w:left w:w="100" w:type="dxa"/>
              <w:bottom w:w="60" w:type="dxa"/>
              <w:right w:w="100" w:type="dxa"/>
            </w:tcMar>
          </w:tcPr>
          <w:p w14:paraId="3BCAFB28" w14:textId="77777777" w:rsidR="005A5B86" w:rsidRDefault="00000000">
            <w:r>
              <w:rPr>
                <w:color w:val="000000"/>
                <w:sz w:val="20"/>
                <w:szCs w:val="20"/>
              </w:rPr>
              <w:t>State</w:t>
            </w:r>
          </w:p>
        </w:tc>
        <w:tc>
          <w:tcPr>
            <w:tcW w:w="2800" w:type="dxa"/>
            <w:tcMar>
              <w:top w:w="60" w:type="dxa"/>
              <w:left w:w="100" w:type="dxa"/>
              <w:bottom w:w="60" w:type="dxa"/>
              <w:right w:w="100" w:type="dxa"/>
            </w:tcMar>
          </w:tcPr>
          <w:p w14:paraId="7511F097" w14:textId="77777777" w:rsidR="005A5B86" w:rsidRDefault="00000000">
            <w:r>
              <w:rPr>
                <w:color w:val="000000"/>
                <w:sz w:val="20"/>
                <w:szCs w:val="20"/>
              </w:rPr>
              <w:t>License status</w:t>
            </w:r>
          </w:p>
        </w:tc>
        <w:tc>
          <w:tcPr>
            <w:tcW w:w="3856" w:type="dxa"/>
            <w:tcMar>
              <w:top w:w="60" w:type="dxa"/>
              <w:left w:w="100" w:type="dxa"/>
              <w:bottom w:w="60" w:type="dxa"/>
              <w:right w:w="100" w:type="dxa"/>
            </w:tcMar>
          </w:tcPr>
          <w:p w14:paraId="4C47C080" w14:textId="77777777" w:rsidR="005A5B86" w:rsidRDefault="00000000">
            <w:r>
              <w:rPr>
                <w:color w:val="000000"/>
                <w:sz w:val="20"/>
                <w:szCs w:val="20"/>
              </w:rPr>
              <w:t>Check Frequency License</w:t>
            </w:r>
          </w:p>
        </w:tc>
      </w:tr>
      <w:tr w:rsidR="005A5B86" w14:paraId="4747AF75" w14:textId="77777777">
        <w:trPr>
          <w:cantSplit/>
          <w:jc w:val="center"/>
        </w:trPr>
        <w:tc>
          <w:tcPr>
            <w:tcW w:w="1100" w:type="dxa"/>
            <w:shd w:val="clear" w:color="auto" w:fill="F2F2F2"/>
            <w:tcMar>
              <w:top w:w="60" w:type="dxa"/>
              <w:left w:w="100" w:type="dxa"/>
              <w:bottom w:w="60" w:type="dxa"/>
              <w:right w:w="100" w:type="dxa"/>
            </w:tcMar>
          </w:tcPr>
          <w:p w14:paraId="51FD1A8E" w14:textId="77777777" w:rsidR="005A5B86" w:rsidRDefault="00000000">
            <w:r>
              <w:rPr>
                <w:color w:val="000000"/>
                <w:sz w:val="20"/>
                <w:szCs w:val="20"/>
              </w:rPr>
              <w:t>E04</w:t>
            </w:r>
          </w:p>
        </w:tc>
        <w:tc>
          <w:tcPr>
            <w:tcW w:w="5200" w:type="dxa"/>
            <w:tcMar>
              <w:top w:w="60" w:type="dxa"/>
              <w:left w:w="100" w:type="dxa"/>
              <w:bottom w:w="60" w:type="dxa"/>
              <w:right w:w="100" w:type="dxa"/>
            </w:tcMar>
          </w:tcPr>
          <w:p w14:paraId="75F0A003" w14:textId="77777777" w:rsidR="005A5B86" w:rsidRDefault="00000000">
            <w:r>
              <w:rPr>
                <w:color w:val="000000"/>
                <w:sz w:val="20"/>
                <w:szCs w:val="20"/>
              </w:rPr>
              <w:t>The scheduled daily orbit-data update time is reached.</w:t>
            </w:r>
          </w:p>
        </w:tc>
        <w:tc>
          <w:tcPr>
            <w:tcW w:w="1300" w:type="dxa"/>
            <w:tcMar>
              <w:top w:w="60" w:type="dxa"/>
              <w:left w:w="100" w:type="dxa"/>
              <w:bottom w:w="60" w:type="dxa"/>
              <w:right w:w="100" w:type="dxa"/>
            </w:tcMar>
          </w:tcPr>
          <w:p w14:paraId="2B37788B" w14:textId="77777777" w:rsidR="005A5B86" w:rsidRDefault="00000000">
            <w:r>
              <w:rPr>
                <w:color w:val="000000"/>
                <w:sz w:val="20"/>
                <w:szCs w:val="20"/>
              </w:rPr>
              <w:t>Temporal</w:t>
            </w:r>
          </w:p>
        </w:tc>
        <w:tc>
          <w:tcPr>
            <w:tcW w:w="2800" w:type="dxa"/>
            <w:tcMar>
              <w:top w:w="60" w:type="dxa"/>
              <w:left w:w="100" w:type="dxa"/>
              <w:bottom w:w="60" w:type="dxa"/>
              <w:right w:w="100" w:type="dxa"/>
            </w:tcMar>
          </w:tcPr>
          <w:p w14:paraId="0A18443E" w14:textId="77777777" w:rsidR="005A5B86" w:rsidRDefault="00000000">
            <w:r>
              <w:rPr>
                <w:color w:val="000000"/>
                <w:sz w:val="20"/>
                <w:szCs w:val="20"/>
              </w:rPr>
              <w:t>Scheduled time</w:t>
            </w:r>
          </w:p>
        </w:tc>
        <w:tc>
          <w:tcPr>
            <w:tcW w:w="3856" w:type="dxa"/>
            <w:tcMar>
              <w:top w:w="60" w:type="dxa"/>
              <w:left w:w="100" w:type="dxa"/>
              <w:bottom w:w="60" w:type="dxa"/>
              <w:right w:w="100" w:type="dxa"/>
            </w:tcMar>
          </w:tcPr>
          <w:p w14:paraId="5FFEA689" w14:textId="77777777" w:rsidR="005A5B86" w:rsidRDefault="00000000">
            <w:r>
              <w:rPr>
                <w:color w:val="000000"/>
                <w:sz w:val="20"/>
                <w:szCs w:val="20"/>
              </w:rPr>
              <w:t>Calculate Satellite Passes</w:t>
            </w:r>
          </w:p>
        </w:tc>
      </w:tr>
      <w:tr w:rsidR="005A5B86" w14:paraId="52F1421A" w14:textId="77777777">
        <w:trPr>
          <w:cantSplit/>
          <w:jc w:val="center"/>
        </w:trPr>
        <w:tc>
          <w:tcPr>
            <w:tcW w:w="1100" w:type="dxa"/>
            <w:shd w:val="clear" w:color="auto" w:fill="F2F2F2"/>
            <w:tcMar>
              <w:top w:w="60" w:type="dxa"/>
              <w:left w:w="100" w:type="dxa"/>
              <w:bottom w:w="60" w:type="dxa"/>
              <w:right w:w="100" w:type="dxa"/>
            </w:tcMar>
          </w:tcPr>
          <w:p w14:paraId="2423059B" w14:textId="77777777" w:rsidR="005A5B86" w:rsidRDefault="00000000">
            <w:r>
              <w:rPr>
                <w:color w:val="000000"/>
                <w:sz w:val="20"/>
                <w:szCs w:val="20"/>
              </w:rPr>
              <w:t>E05</w:t>
            </w:r>
          </w:p>
        </w:tc>
        <w:tc>
          <w:tcPr>
            <w:tcW w:w="5200" w:type="dxa"/>
            <w:tcMar>
              <w:top w:w="60" w:type="dxa"/>
              <w:left w:w="100" w:type="dxa"/>
              <w:bottom w:w="60" w:type="dxa"/>
              <w:right w:w="100" w:type="dxa"/>
            </w:tcMar>
          </w:tcPr>
          <w:p w14:paraId="6E9AC693" w14:textId="77777777" w:rsidR="005A5B86" w:rsidRDefault="00000000">
            <w:r>
              <w:rPr>
                <w:color w:val="000000"/>
                <w:sz w:val="20"/>
                <w:szCs w:val="20"/>
              </w:rPr>
              <w:t>Two requests compete for the same unavailable station time.</w:t>
            </w:r>
          </w:p>
        </w:tc>
        <w:tc>
          <w:tcPr>
            <w:tcW w:w="1300" w:type="dxa"/>
            <w:tcMar>
              <w:top w:w="60" w:type="dxa"/>
              <w:left w:w="100" w:type="dxa"/>
              <w:bottom w:w="60" w:type="dxa"/>
              <w:right w:w="100" w:type="dxa"/>
            </w:tcMar>
          </w:tcPr>
          <w:p w14:paraId="42C0E93E" w14:textId="77777777" w:rsidR="005A5B86" w:rsidRDefault="00000000">
            <w:r>
              <w:rPr>
                <w:color w:val="000000"/>
                <w:sz w:val="20"/>
                <w:szCs w:val="20"/>
              </w:rPr>
              <w:t>State</w:t>
            </w:r>
          </w:p>
        </w:tc>
        <w:tc>
          <w:tcPr>
            <w:tcW w:w="2800" w:type="dxa"/>
            <w:tcMar>
              <w:top w:w="60" w:type="dxa"/>
              <w:left w:w="100" w:type="dxa"/>
              <w:bottom w:w="60" w:type="dxa"/>
              <w:right w:w="100" w:type="dxa"/>
            </w:tcMar>
          </w:tcPr>
          <w:p w14:paraId="7DC0C277" w14:textId="77777777" w:rsidR="005A5B86" w:rsidRDefault="00000000">
            <w:r>
              <w:rPr>
                <w:color w:val="000000"/>
                <w:sz w:val="20"/>
                <w:szCs w:val="20"/>
              </w:rPr>
              <w:t>Scheduling conflict</w:t>
            </w:r>
          </w:p>
        </w:tc>
        <w:tc>
          <w:tcPr>
            <w:tcW w:w="3856" w:type="dxa"/>
            <w:tcMar>
              <w:top w:w="60" w:type="dxa"/>
              <w:left w:w="100" w:type="dxa"/>
              <w:bottom w:w="60" w:type="dxa"/>
              <w:right w:w="100" w:type="dxa"/>
            </w:tcMar>
          </w:tcPr>
          <w:p w14:paraId="66F1525A" w14:textId="77777777" w:rsidR="005A5B86" w:rsidRDefault="00000000">
            <w:r>
              <w:rPr>
                <w:color w:val="000000"/>
                <w:sz w:val="20"/>
                <w:szCs w:val="20"/>
              </w:rPr>
              <w:t>Resolve Scheduling Conflict</w:t>
            </w:r>
          </w:p>
        </w:tc>
      </w:tr>
      <w:tr w:rsidR="005A5B86" w14:paraId="274BCAD3" w14:textId="77777777">
        <w:trPr>
          <w:cantSplit/>
          <w:jc w:val="center"/>
        </w:trPr>
        <w:tc>
          <w:tcPr>
            <w:tcW w:w="1100" w:type="dxa"/>
            <w:shd w:val="clear" w:color="auto" w:fill="F2F2F2"/>
            <w:tcMar>
              <w:top w:w="60" w:type="dxa"/>
              <w:left w:w="100" w:type="dxa"/>
              <w:bottom w:w="60" w:type="dxa"/>
              <w:right w:w="100" w:type="dxa"/>
            </w:tcMar>
          </w:tcPr>
          <w:p w14:paraId="0C81BF82" w14:textId="77777777" w:rsidR="005A5B86" w:rsidRDefault="00000000">
            <w:r>
              <w:rPr>
                <w:color w:val="000000"/>
                <w:sz w:val="20"/>
                <w:szCs w:val="20"/>
              </w:rPr>
              <w:t>E06</w:t>
            </w:r>
          </w:p>
        </w:tc>
        <w:tc>
          <w:tcPr>
            <w:tcW w:w="5200" w:type="dxa"/>
            <w:tcMar>
              <w:top w:w="60" w:type="dxa"/>
              <w:left w:w="100" w:type="dxa"/>
              <w:bottom w:w="60" w:type="dxa"/>
              <w:right w:w="100" w:type="dxa"/>
            </w:tcMar>
          </w:tcPr>
          <w:p w14:paraId="689C8C75" w14:textId="77777777" w:rsidR="005A5B86" w:rsidRDefault="00000000">
            <w:r>
              <w:rPr>
                <w:color w:val="000000"/>
                <w:sz w:val="20"/>
                <w:szCs w:val="20"/>
              </w:rPr>
              <w:t>A scheduled contact is completed and telemetry is received.</w:t>
            </w:r>
          </w:p>
        </w:tc>
        <w:tc>
          <w:tcPr>
            <w:tcW w:w="1300" w:type="dxa"/>
            <w:tcMar>
              <w:top w:w="60" w:type="dxa"/>
              <w:left w:w="100" w:type="dxa"/>
              <w:bottom w:w="60" w:type="dxa"/>
              <w:right w:w="100" w:type="dxa"/>
            </w:tcMar>
          </w:tcPr>
          <w:p w14:paraId="58C5411D" w14:textId="77777777" w:rsidR="005A5B86" w:rsidRDefault="00000000">
            <w:r>
              <w:rPr>
                <w:color w:val="000000"/>
                <w:sz w:val="20"/>
                <w:szCs w:val="20"/>
              </w:rPr>
              <w:t>External</w:t>
            </w:r>
          </w:p>
        </w:tc>
        <w:tc>
          <w:tcPr>
            <w:tcW w:w="2800" w:type="dxa"/>
            <w:tcMar>
              <w:top w:w="60" w:type="dxa"/>
              <w:left w:w="100" w:type="dxa"/>
              <w:bottom w:w="60" w:type="dxa"/>
              <w:right w:w="100" w:type="dxa"/>
            </w:tcMar>
          </w:tcPr>
          <w:p w14:paraId="225FE2DC" w14:textId="77777777" w:rsidR="005A5B86" w:rsidRDefault="00000000">
            <w:r>
              <w:rPr>
                <w:color w:val="000000"/>
                <w:sz w:val="20"/>
                <w:szCs w:val="20"/>
              </w:rPr>
              <w:t>Contact completion</w:t>
            </w:r>
          </w:p>
        </w:tc>
        <w:tc>
          <w:tcPr>
            <w:tcW w:w="3856" w:type="dxa"/>
            <w:tcMar>
              <w:top w:w="60" w:type="dxa"/>
              <w:left w:w="100" w:type="dxa"/>
              <w:bottom w:w="60" w:type="dxa"/>
              <w:right w:w="100" w:type="dxa"/>
            </w:tcMar>
          </w:tcPr>
          <w:p w14:paraId="538EC5EC" w14:textId="77777777" w:rsidR="005A5B86" w:rsidRDefault="00000000">
            <w:r>
              <w:rPr>
                <w:color w:val="000000"/>
                <w:sz w:val="20"/>
                <w:szCs w:val="20"/>
              </w:rPr>
              <w:t>Store Telemetry</w:t>
            </w:r>
          </w:p>
        </w:tc>
      </w:tr>
      <w:tr w:rsidR="005A5B86" w14:paraId="59FE933C" w14:textId="77777777">
        <w:trPr>
          <w:cantSplit/>
          <w:jc w:val="center"/>
        </w:trPr>
        <w:tc>
          <w:tcPr>
            <w:tcW w:w="1100" w:type="dxa"/>
            <w:shd w:val="clear" w:color="auto" w:fill="F2F2F2"/>
            <w:tcMar>
              <w:top w:w="60" w:type="dxa"/>
              <w:left w:w="100" w:type="dxa"/>
              <w:bottom w:w="60" w:type="dxa"/>
              <w:right w:w="100" w:type="dxa"/>
            </w:tcMar>
          </w:tcPr>
          <w:p w14:paraId="21B0BD32" w14:textId="77777777" w:rsidR="005A5B86" w:rsidRDefault="00000000">
            <w:r>
              <w:rPr>
                <w:color w:val="000000"/>
                <w:sz w:val="20"/>
                <w:szCs w:val="20"/>
              </w:rPr>
              <w:t>E07</w:t>
            </w:r>
          </w:p>
        </w:tc>
        <w:tc>
          <w:tcPr>
            <w:tcW w:w="5200" w:type="dxa"/>
            <w:tcMar>
              <w:top w:w="60" w:type="dxa"/>
              <w:left w:w="100" w:type="dxa"/>
              <w:bottom w:w="60" w:type="dxa"/>
              <w:right w:w="100" w:type="dxa"/>
            </w:tcMar>
          </w:tcPr>
          <w:p w14:paraId="1456F804" w14:textId="77777777" w:rsidR="005A5B86" w:rsidRDefault="00000000">
            <w:r>
              <w:rPr>
                <w:color w:val="000000"/>
                <w:sz w:val="20"/>
                <w:szCs w:val="20"/>
              </w:rPr>
              <w:t>An authorized operator initiates a remote command during an applicable pass.</w:t>
            </w:r>
          </w:p>
        </w:tc>
        <w:tc>
          <w:tcPr>
            <w:tcW w:w="1300" w:type="dxa"/>
            <w:tcMar>
              <w:top w:w="60" w:type="dxa"/>
              <w:left w:w="100" w:type="dxa"/>
              <w:bottom w:w="60" w:type="dxa"/>
              <w:right w:w="100" w:type="dxa"/>
            </w:tcMar>
          </w:tcPr>
          <w:p w14:paraId="6775648D" w14:textId="77777777" w:rsidR="005A5B86" w:rsidRDefault="00000000">
            <w:r>
              <w:rPr>
                <w:color w:val="000000"/>
                <w:sz w:val="20"/>
                <w:szCs w:val="20"/>
              </w:rPr>
              <w:t>External</w:t>
            </w:r>
          </w:p>
        </w:tc>
        <w:tc>
          <w:tcPr>
            <w:tcW w:w="2800" w:type="dxa"/>
            <w:tcMar>
              <w:top w:w="60" w:type="dxa"/>
              <w:left w:w="100" w:type="dxa"/>
              <w:bottom w:w="60" w:type="dxa"/>
              <w:right w:w="100" w:type="dxa"/>
            </w:tcMar>
          </w:tcPr>
          <w:p w14:paraId="1D9F70C8" w14:textId="77777777" w:rsidR="005A5B86" w:rsidRDefault="00000000">
            <w:r>
              <w:rPr>
                <w:color w:val="000000"/>
                <w:sz w:val="20"/>
                <w:szCs w:val="20"/>
              </w:rPr>
              <w:t>Authorized mission operator</w:t>
            </w:r>
          </w:p>
        </w:tc>
        <w:tc>
          <w:tcPr>
            <w:tcW w:w="3856" w:type="dxa"/>
            <w:tcMar>
              <w:top w:w="60" w:type="dxa"/>
              <w:left w:w="100" w:type="dxa"/>
              <w:bottom w:w="60" w:type="dxa"/>
              <w:right w:w="100" w:type="dxa"/>
            </w:tcMar>
          </w:tcPr>
          <w:p w14:paraId="08B6704B" w14:textId="77777777" w:rsidR="005A5B86" w:rsidRDefault="00000000">
            <w:r>
              <w:rPr>
                <w:color w:val="000000"/>
                <w:sz w:val="20"/>
                <w:szCs w:val="20"/>
              </w:rPr>
              <w:t>Execute Remote Command</w:t>
            </w:r>
          </w:p>
        </w:tc>
      </w:tr>
      <w:tr w:rsidR="005A5B86" w14:paraId="39CCEE83" w14:textId="77777777">
        <w:trPr>
          <w:cantSplit/>
          <w:jc w:val="center"/>
        </w:trPr>
        <w:tc>
          <w:tcPr>
            <w:tcW w:w="1100" w:type="dxa"/>
            <w:shd w:val="clear" w:color="auto" w:fill="F2F2F2"/>
            <w:tcMar>
              <w:top w:w="60" w:type="dxa"/>
              <w:left w:w="100" w:type="dxa"/>
              <w:bottom w:w="60" w:type="dxa"/>
              <w:right w:w="100" w:type="dxa"/>
            </w:tcMar>
          </w:tcPr>
          <w:p w14:paraId="16634229" w14:textId="77777777" w:rsidR="005A5B86" w:rsidRDefault="00000000">
            <w:r>
              <w:rPr>
                <w:color w:val="000000"/>
                <w:sz w:val="20"/>
                <w:szCs w:val="20"/>
              </w:rPr>
              <w:t>E08</w:t>
            </w:r>
          </w:p>
        </w:tc>
        <w:tc>
          <w:tcPr>
            <w:tcW w:w="5200" w:type="dxa"/>
            <w:tcMar>
              <w:top w:w="60" w:type="dxa"/>
              <w:left w:w="100" w:type="dxa"/>
              <w:bottom w:w="60" w:type="dxa"/>
              <w:right w:w="100" w:type="dxa"/>
            </w:tcMar>
          </w:tcPr>
          <w:p w14:paraId="78EDDECE" w14:textId="77777777" w:rsidR="005A5B86" w:rsidRDefault="00000000">
            <w:r>
              <w:rPr>
                <w:color w:val="000000"/>
                <w:sz w:val="20"/>
                <w:szCs w:val="20"/>
              </w:rPr>
              <w:t>The weather condition affecting a scheduled pass changes.</w:t>
            </w:r>
          </w:p>
        </w:tc>
        <w:tc>
          <w:tcPr>
            <w:tcW w:w="1300" w:type="dxa"/>
            <w:tcMar>
              <w:top w:w="60" w:type="dxa"/>
              <w:left w:w="100" w:type="dxa"/>
              <w:bottom w:w="60" w:type="dxa"/>
              <w:right w:w="100" w:type="dxa"/>
            </w:tcMar>
          </w:tcPr>
          <w:p w14:paraId="588982B7" w14:textId="77777777" w:rsidR="005A5B86" w:rsidRDefault="00000000">
            <w:r>
              <w:rPr>
                <w:color w:val="000000"/>
                <w:sz w:val="20"/>
                <w:szCs w:val="20"/>
              </w:rPr>
              <w:t>State</w:t>
            </w:r>
          </w:p>
        </w:tc>
        <w:tc>
          <w:tcPr>
            <w:tcW w:w="2800" w:type="dxa"/>
            <w:tcMar>
              <w:top w:w="60" w:type="dxa"/>
              <w:left w:w="100" w:type="dxa"/>
              <w:bottom w:w="60" w:type="dxa"/>
              <w:right w:w="100" w:type="dxa"/>
            </w:tcMar>
          </w:tcPr>
          <w:p w14:paraId="2E688651" w14:textId="77777777" w:rsidR="005A5B86" w:rsidRDefault="00000000">
            <w:r>
              <w:rPr>
                <w:color w:val="000000"/>
                <w:sz w:val="20"/>
                <w:szCs w:val="20"/>
              </w:rPr>
              <w:t>Weather condition</w:t>
            </w:r>
          </w:p>
        </w:tc>
        <w:tc>
          <w:tcPr>
            <w:tcW w:w="3856" w:type="dxa"/>
            <w:tcMar>
              <w:top w:w="60" w:type="dxa"/>
              <w:left w:w="100" w:type="dxa"/>
              <w:bottom w:w="60" w:type="dxa"/>
              <w:right w:w="100" w:type="dxa"/>
            </w:tcMar>
          </w:tcPr>
          <w:p w14:paraId="7AF5911D" w14:textId="77777777" w:rsidR="005A5B86" w:rsidRDefault="00000000">
            <w:r>
              <w:rPr>
                <w:color w:val="000000"/>
                <w:sz w:val="20"/>
                <w:szCs w:val="20"/>
              </w:rPr>
              <w:t>Handle Weather Risk</w:t>
            </w:r>
          </w:p>
        </w:tc>
      </w:tr>
    </w:tbl>
    <w:p w14:paraId="05E6DD80" w14:textId="77777777" w:rsidR="005A5B86" w:rsidRDefault="00000000">
      <w:r>
        <w:br w:type="page"/>
      </w:r>
    </w:p>
    <w:p w14:paraId="04CC3D0A" w14:textId="77777777" w:rsidR="005A5B86" w:rsidRDefault="00000000">
      <w:pPr>
        <w:keepNext/>
        <w:spacing w:before="280" w:after="120"/>
      </w:pPr>
      <w:r>
        <w:rPr>
          <w:b/>
          <w:color w:val="000000"/>
          <w:sz w:val="26"/>
          <w:szCs w:val="26"/>
        </w:rPr>
        <w:lastRenderedPageBreak/>
        <w:t>6. Business Use Cases</w:t>
      </w:r>
    </w:p>
    <w:p w14:paraId="2A4E4B54" w14:textId="77777777" w:rsidR="005A5B86" w:rsidRDefault="00000000">
      <w:pPr>
        <w:spacing w:after="120"/>
        <w:jc w:val="both"/>
      </w:pPr>
      <w:r>
        <w:rPr>
          <w:color w:val="000000"/>
          <w:sz w:val="22"/>
        </w:rPr>
        <w:t>These use cases represent the principal business functions derived from the stakeholder goals and system events.</w:t>
      </w:r>
    </w:p>
    <w:tbl>
      <w:tblPr>
        <w:tblStyle w:val="TableGrid"/>
        <w:tblW w:w="14256" w:type="dxa"/>
        <w:jc w:val="center"/>
        <w:tblLayout w:type="fixed"/>
        <w:tblLook w:val="04A0" w:firstRow="1" w:lastRow="0" w:firstColumn="1" w:lastColumn="0" w:noHBand="0" w:noVBand="1"/>
      </w:tblPr>
      <w:tblGrid>
        <w:gridCol w:w="900"/>
        <w:gridCol w:w="3300"/>
        <w:gridCol w:w="3600"/>
        <w:gridCol w:w="6456"/>
      </w:tblGrid>
      <w:tr w:rsidR="005A5B86" w14:paraId="71193FE2" w14:textId="77777777" w:rsidTr="00B11762">
        <w:trPr>
          <w:cantSplit/>
          <w:tblHeader/>
          <w:jc w:val="center"/>
        </w:trPr>
        <w:tc>
          <w:tcPr>
            <w:tcW w:w="900" w:type="dxa"/>
            <w:shd w:val="clear" w:color="auto" w:fill="B6DDE8" w:themeFill="accent5" w:themeFillTint="66"/>
            <w:tcMar>
              <w:top w:w="60" w:type="dxa"/>
              <w:left w:w="100" w:type="dxa"/>
              <w:bottom w:w="60" w:type="dxa"/>
              <w:right w:w="100" w:type="dxa"/>
            </w:tcMar>
            <w:vAlign w:val="center"/>
          </w:tcPr>
          <w:p w14:paraId="18AC8CD1" w14:textId="77777777" w:rsidR="005A5B86" w:rsidRDefault="00000000">
            <w:pPr>
              <w:jc w:val="center"/>
            </w:pPr>
            <w:r>
              <w:rPr>
                <w:b/>
                <w:color w:val="000000"/>
                <w:sz w:val="21"/>
                <w:szCs w:val="21"/>
              </w:rPr>
              <w:t>ID</w:t>
            </w:r>
          </w:p>
        </w:tc>
        <w:tc>
          <w:tcPr>
            <w:tcW w:w="3300" w:type="dxa"/>
            <w:shd w:val="clear" w:color="auto" w:fill="B6DDE8" w:themeFill="accent5" w:themeFillTint="66"/>
            <w:tcMar>
              <w:top w:w="60" w:type="dxa"/>
              <w:left w:w="100" w:type="dxa"/>
              <w:bottom w:w="60" w:type="dxa"/>
              <w:right w:w="100" w:type="dxa"/>
            </w:tcMar>
            <w:vAlign w:val="center"/>
          </w:tcPr>
          <w:p w14:paraId="2EA2E35A" w14:textId="77777777" w:rsidR="005A5B86" w:rsidRDefault="00000000">
            <w:pPr>
              <w:jc w:val="center"/>
            </w:pPr>
            <w:r>
              <w:rPr>
                <w:b/>
                <w:color w:val="000000"/>
                <w:sz w:val="21"/>
                <w:szCs w:val="21"/>
              </w:rPr>
              <w:t>Use case</w:t>
            </w:r>
          </w:p>
        </w:tc>
        <w:tc>
          <w:tcPr>
            <w:tcW w:w="3600" w:type="dxa"/>
            <w:shd w:val="clear" w:color="auto" w:fill="B6DDE8" w:themeFill="accent5" w:themeFillTint="66"/>
            <w:tcMar>
              <w:top w:w="60" w:type="dxa"/>
              <w:left w:w="100" w:type="dxa"/>
              <w:bottom w:w="60" w:type="dxa"/>
              <w:right w:w="100" w:type="dxa"/>
            </w:tcMar>
            <w:vAlign w:val="center"/>
          </w:tcPr>
          <w:p w14:paraId="39F8BABA" w14:textId="77777777" w:rsidR="005A5B86" w:rsidRDefault="00000000">
            <w:pPr>
              <w:jc w:val="center"/>
            </w:pPr>
            <w:r>
              <w:rPr>
                <w:b/>
                <w:color w:val="000000"/>
                <w:sz w:val="21"/>
                <w:szCs w:val="21"/>
              </w:rPr>
              <w:t>Primary actor / user</w:t>
            </w:r>
          </w:p>
        </w:tc>
        <w:tc>
          <w:tcPr>
            <w:tcW w:w="6456" w:type="dxa"/>
            <w:shd w:val="clear" w:color="auto" w:fill="B6DDE8" w:themeFill="accent5" w:themeFillTint="66"/>
            <w:tcMar>
              <w:top w:w="60" w:type="dxa"/>
              <w:left w:w="100" w:type="dxa"/>
              <w:bottom w:w="60" w:type="dxa"/>
              <w:right w:w="100" w:type="dxa"/>
            </w:tcMar>
            <w:vAlign w:val="center"/>
          </w:tcPr>
          <w:p w14:paraId="162052E8" w14:textId="77777777" w:rsidR="005A5B86" w:rsidRDefault="00000000">
            <w:pPr>
              <w:jc w:val="center"/>
            </w:pPr>
            <w:r>
              <w:rPr>
                <w:b/>
                <w:color w:val="000000"/>
                <w:sz w:val="21"/>
                <w:szCs w:val="21"/>
              </w:rPr>
              <w:t>Business goal</w:t>
            </w:r>
          </w:p>
        </w:tc>
      </w:tr>
      <w:tr w:rsidR="005A5B86" w14:paraId="717A7F09" w14:textId="77777777">
        <w:trPr>
          <w:cantSplit/>
          <w:jc w:val="center"/>
        </w:trPr>
        <w:tc>
          <w:tcPr>
            <w:tcW w:w="900" w:type="dxa"/>
            <w:shd w:val="clear" w:color="auto" w:fill="F2F2F2"/>
            <w:tcMar>
              <w:top w:w="60" w:type="dxa"/>
              <w:left w:w="100" w:type="dxa"/>
              <w:bottom w:w="60" w:type="dxa"/>
              <w:right w:w="100" w:type="dxa"/>
            </w:tcMar>
          </w:tcPr>
          <w:p w14:paraId="70B4A461" w14:textId="77777777" w:rsidR="005A5B86" w:rsidRDefault="00000000">
            <w:r>
              <w:rPr>
                <w:color w:val="000000"/>
                <w:sz w:val="20"/>
                <w:szCs w:val="20"/>
              </w:rPr>
              <w:t>UC01</w:t>
            </w:r>
          </w:p>
        </w:tc>
        <w:tc>
          <w:tcPr>
            <w:tcW w:w="3300" w:type="dxa"/>
            <w:tcMar>
              <w:top w:w="60" w:type="dxa"/>
              <w:left w:w="100" w:type="dxa"/>
              <w:bottom w:w="60" w:type="dxa"/>
              <w:right w:w="100" w:type="dxa"/>
            </w:tcMar>
          </w:tcPr>
          <w:p w14:paraId="5D131100" w14:textId="77777777" w:rsidR="005A5B86" w:rsidRDefault="00000000">
            <w:r>
              <w:rPr>
                <w:color w:val="000000"/>
                <w:sz w:val="20"/>
                <w:szCs w:val="20"/>
              </w:rPr>
              <w:t>Submit Contact Request</w:t>
            </w:r>
          </w:p>
        </w:tc>
        <w:tc>
          <w:tcPr>
            <w:tcW w:w="3600" w:type="dxa"/>
            <w:tcMar>
              <w:top w:w="60" w:type="dxa"/>
              <w:left w:w="100" w:type="dxa"/>
              <w:bottom w:w="60" w:type="dxa"/>
              <w:right w:w="100" w:type="dxa"/>
            </w:tcMar>
          </w:tcPr>
          <w:p w14:paraId="3F801F44" w14:textId="77777777" w:rsidR="005A5B86" w:rsidRDefault="00000000">
            <w:r>
              <w:rPr>
                <w:color w:val="000000"/>
                <w:sz w:val="20"/>
                <w:szCs w:val="20"/>
              </w:rPr>
              <w:t>Mission Operator</w:t>
            </w:r>
          </w:p>
        </w:tc>
        <w:tc>
          <w:tcPr>
            <w:tcW w:w="6456" w:type="dxa"/>
            <w:tcMar>
              <w:top w:w="60" w:type="dxa"/>
              <w:left w:w="100" w:type="dxa"/>
              <w:bottom w:w="60" w:type="dxa"/>
              <w:right w:w="100" w:type="dxa"/>
            </w:tcMar>
          </w:tcPr>
          <w:p w14:paraId="313C4D9E" w14:textId="77777777" w:rsidR="005A5B86" w:rsidRDefault="00000000">
            <w:r>
              <w:rPr>
                <w:color w:val="000000"/>
                <w:sz w:val="20"/>
                <w:szCs w:val="20"/>
              </w:rPr>
              <w:t>Request ground-station communication time.</w:t>
            </w:r>
          </w:p>
        </w:tc>
      </w:tr>
      <w:tr w:rsidR="005A5B86" w14:paraId="089BEB62" w14:textId="77777777">
        <w:trPr>
          <w:cantSplit/>
          <w:jc w:val="center"/>
        </w:trPr>
        <w:tc>
          <w:tcPr>
            <w:tcW w:w="900" w:type="dxa"/>
            <w:shd w:val="clear" w:color="auto" w:fill="F2F2F2"/>
            <w:tcMar>
              <w:top w:w="60" w:type="dxa"/>
              <w:left w:w="100" w:type="dxa"/>
              <w:bottom w:w="60" w:type="dxa"/>
              <w:right w:w="100" w:type="dxa"/>
            </w:tcMar>
          </w:tcPr>
          <w:p w14:paraId="036877E8" w14:textId="77777777" w:rsidR="005A5B86" w:rsidRDefault="00000000">
            <w:r>
              <w:rPr>
                <w:color w:val="000000"/>
                <w:sz w:val="20"/>
                <w:szCs w:val="20"/>
              </w:rPr>
              <w:t>UC02</w:t>
            </w:r>
          </w:p>
        </w:tc>
        <w:tc>
          <w:tcPr>
            <w:tcW w:w="3300" w:type="dxa"/>
            <w:tcMar>
              <w:top w:w="60" w:type="dxa"/>
              <w:left w:w="100" w:type="dxa"/>
              <w:bottom w:w="60" w:type="dxa"/>
              <w:right w:w="100" w:type="dxa"/>
            </w:tcMar>
          </w:tcPr>
          <w:p w14:paraId="59CCA7AB" w14:textId="77777777" w:rsidR="005A5B86" w:rsidRDefault="00000000">
            <w:r>
              <w:rPr>
                <w:color w:val="000000"/>
                <w:sz w:val="20"/>
                <w:szCs w:val="20"/>
              </w:rPr>
              <w:t>View Scheduled Passes</w:t>
            </w:r>
          </w:p>
        </w:tc>
        <w:tc>
          <w:tcPr>
            <w:tcW w:w="3600" w:type="dxa"/>
            <w:tcMar>
              <w:top w:w="60" w:type="dxa"/>
              <w:left w:w="100" w:type="dxa"/>
              <w:bottom w:w="60" w:type="dxa"/>
              <w:right w:w="100" w:type="dxa"/>
            </w:tcMar>
          </w:tcPr>
          <w:p w14:paraId="1B49214B" w14:textId="77777777" w:rsidR="005A5B86" w:rsidRDefault="00000000">
            <w:r>
              <w:rPr>
                <w:color w:val="000000"/>
                <w:sz w:val="20"/>
                <w:szCs w:val="20"/>
              </w:rPr>
              <w:t>Mission Operator</w:t>
            </w:r>
          </w:p>
        </w:tc>
        <w:tc>
          <w:tcPr>
            <w:tcW w:w="6456" w:type="dxa"/>
            <w:tcMar>
              <w:top w:w="60" w:type="dxa"/>
              <w:left w:w="100" w:type="dxa"/>
              <w:bottom w:w="60" w:type="dxa"/>
              <w:right w:w="100" w:type="dxa"/>
            </w:tcMar>
          </w:tcPr>
          <w:p w14:paraId="5F8EE960" w14:textId="77777777" w:rsidR="005A5B86" w:rsidRDefault="00000000">
            <w:r>
              <w:rPr>
                <w:color w:val="000000"/>
                <w:sz w:val="20"/>
                <w:szCs w:val="20"/>
              </w:rPr>
              <w:t>View upcoming scheduled pass times in the appropriate local time.</w:t>
            </w:r>
          </w:p>
        </w:tc>
      </w:tr>
      <w:tr w:rsidR="005A5B86" w14:paraId="2C58065B" w14:textId="77777777">
        <w:trPr>
          <w:cantSplit/>
          <w:jc w:val="center"/>
        </w:trPr>
        <w:tc>
          <w:tcPr>
            <w:tcW w:w="900" w:type="dxa"/>
            <w:shd w:val="clear" w:color="auto" w:fill="F2F2F2"/>
            <w:tcMar>
              <w:top w:w="60" w:type="dxa"/>
              <w:left w:w="100" w:type="dxa"/>
              <w:bottom w:w="60" w:type="dxa"/>
              <w:right w:w="100" w:type="dxa"/>
            </w:tcMar>
          </w:tcPr>
          <w:p w14:paraId="60A1CA78" w14:textId="77777777" w:rsidR="005A5B86" w:rsidRDefault="00000000">
            <w:r>
              <w:rPr>
                <w:color w:val="000000"/>
                <w:sz w:val="20"/>
                <w:szCs w:val="20"/>
              </w:rPr>
              <w:t>UC03</w:t>
            </w:r>
          </w:p>
        </w:tc>
        <w:tc>
          <w:tcPr>
            <w:tcW w:w="3300" w:type="dxa"/>
            <w:tcMar>
              <w:top w:w="60" w:type="dxa"/>
              <w:left w:w="100" w:type="dxa"/>
              <w:bottom w:w="60" w:type="dxa"/>
              <w:right w:w="100" w:type="dxa"/>
            </w:tcMar>
          </w:tcPr>
          <w:p w14:paraId="39E13C74" w14:textId="77777777" w:rsidR="005A5B86" w:rsidRDefault="00000000">
            <w:r>
              <w:rPr>
                <w:color w:val="000000"/>
                <w:sz w:val="20"/>
                <w:szCs w:val="20"/>
              </w:rPr>
              <w:t>Prepare Pass Plan</w:t>
            </w:r>
          </w:p>
        </w:tc>
        <w:tc>
          <w:tcPr>
            <w:tcW w:w="3600" w:type="dxa"/>
            <w:tcMar>
              <w:top w:w="60" w:type="dxa"/>
              <w:left w:w="100" w:type="dxa"/>
              <w:bottom w:w="60" w:type="dxa"/>
              <w:right w:w="100" w:type="dxa"/>
            </w:tcMar>
          </w:tcPr>
          <w:p w14:paraId="10D90656" w14:textId="77777777" w:rsidR="005A5B86" w:rsidRDefault="00000000">
            <w:r>
              <w:rPr>
                <w:color w:val="000000"/>
                <w:sz w:val="20"/>
                <w:szCs w:val="20"/>
              </w:rPr>
              <w:t>Station Operations Lead</w:t>
            </w:r>
          </w:p>
        </w:tc>
        <w:tc>
          <w:tcPr>
            <w:tcW w:w="6456" w:type="dxa"/>
            <w:tcMar>
              <w:top w:w="60" w:type="dxa"/>
              <w:left w:w="100" w:type="dxa"/>
              <w:bottom w:w="60" w:type="dxa"/>
              <w:right w:w="100" w:type="dxa"/>
            </w:tcMar>
          </w:tcPr>
          <w:p w14:paraId="70D4BCB3" w14:textId="77777777" w:rsidR="005A5B86" w:rsidRDefault="00000000">
            <w:r>
              <w:rPr>
                <w:color w:val="000000"/>
                <w:sz w:val="20"/>
                <w:szCs w:val="20"/>
              </w:rPr>
              <w:t>Prepare the information required to execute a scheduled contact.</w:t>
            </w:r>
          </w:p>
        </w:tc>
      </w:tr>
      <w:tr w:rsidR="005A5B86" w14:paraId="78FC450E" w14:textId="77777777">
        <w:trPr>
          <w:cantSplit/>
          <w:jc w:val="center"/>
        </w:trPr>
        <w:tc>
          <w:tcPr>
            <w:tcW w:w="900" w:type="dxa"/>
            <w:shd w:val="clear" w:color="auto" w:fill="F2F2F2"/>
            <w:tcMar>
              <w:top w:w="60" w:type="dxa"/>
              <w:left w:w="100" w:type="dxa"/>
              <w:bottom w:w="60" w:type="dxa"/>
              <w:right w:w="100" w:type="dxa"/>
            </w:tcMar>
          </w:tcPr>
          <w:p w14:paraId="47F8971E" w14:textId="77777777" w:rsidR="005A5B86" w:rsidRDefault="00000000">
            <w:r>
              <w:rPr>
                <w:color w:val="000000"/>
                <w:sz w:val="20"/>
                <w:szCs w:val="20"/>
              </w:rPr>
              <w:t>UC04</w:t>
            </w:r>
          </w:p>
        </w:tc>
        <w:tc>
          <w:tcPr>
            <w:tcW w:w="3300" w:type="dxa"/>
            <w:tcMar>
              <w:top w:w="60" w:type="dxa"/>
              <w:left w:w="100" w:type="dxa"/>
              <w:bottom w:w="60" w:type="dxa"/>
              <w:right w:w="100" w:type="dxa"/>
            </w:tcMar>
          </w:tcPr>
          <w:p w14:paraId="26CA2D5F" w14:textId="77777777" w:rsidR="005A5B86" w:rsidRDefault="00000000">
            <w:r>
              <w:rPr>
                <w:color w:val="000000"/>
                <w:sz w:val="20"/>
                <w:szCs w:val="20"/>
              </w:rPr>
              <w:t>Check Frequency License</w:t>
            </w:r>
          </w:p>
        </w:tc>
        <w:tc>
          <w:tcPr>
            <w:tcW w:w="3600" w:type="dxa"/>
            <w:tcMar>
              <w:top w:w="60" w:type="dxa"/>
              <w:left w:w="100" w:type="dxa"/>
              <w:bottom w:w="60" w:type="dxa"/>
              <w:right w:w="100" w:type="dxa"/>
            </w:tcMar>
          </w:tcPr>
          <w:p w14:paraId="353B5653" w14:textId="77777777" w:rsidR="005A5B86" w:rsidRDefault="00000000">
            <w:r>
              <w:rPr>
                <w:color w:val="000000"/>
                <w:sz w:val="20"/>
                <w:szCs w:val="20"/>
              </w:rPr>
              <w:t>Frequency Coordinator</w:t>
            </w:r>
          </w:p>
        </w:tc>
        <w:tc>
          <w:tcPr>
            <w:tcW w:w="6456" w:type="dxa"/>
            <w:tcMar>
              <w:top w:w="60" w:type="dxa"/>
              <w:left w:w="100" w:type="dxa"/>
              <w:bottom w:w="60" w:type="dxa"/>
              <w:right w:w="100" w:type="dxa"/>
            </w:tcMar>
          </w:tcPr>
          <w:p w14:paraId="406B8C90" w14:textId="77777777" w:rsidR="005A5B86" w:rsidRDefault="00000000">
            <w:r>
              <w:rPr>
                <w:color w:val="000000"/>
                <w:sz w:val="20"/>
                <w:szCs w:val="20"/>
              </w:rPr>
              <w:t>Ensure that the satellite is eligible for the proposed pass.</w:t>
            </w:r>
          </w:p>
        </w:tc>
      </w:tr>
      <w:tr w:rsidR="005A5B86" w14:paraId="4009E617" w14:textId="77777777">
        <w:trPr>
          <w:cantSplit/>
          <w:jc w:val="center"/>
        </w:trPr>
        <w:tc>
          <w:tcPr>
            <w:tcW w:w="900" w:type="dxa"/>
            <w:shd w:val="clear" w:color="auto" w:fill="F2F2F2"/>
            <w:tcMar>
              <w:top w:w="60" w:type="dxa"/>
              <w:left w:w="100" w:type="dxa"/>
              <w:bottom w:w="60" w:type="dxa"/>
              <w:right w:w="100" w:type="dxa"/>
            </w:tcMar>
          </w:tcPr>
          <w:p w14:paraId="00F214A3" w14:textId="77777777" w:rsidR="005A5B86" w:rsidRDefault="00000000">
            <w:r>
              <w:rPr>
                <w:color w:val="000000"/>
                <w:sz w:val="20"/>
                <w:szCs w:val="20"/>
              </w:rPr>
              <w:t>UC05</w:t>
            </w:r>
          </w:p>
        </w:tc>
        <w:tc>
          <w:tcPr>
            <w:tcW w:w="3300" w:type="dxa"/>
            <w:tcMar>
              <w:top w:w="60" w:type="dxa"/>
              <w:left w:w="100" w:type="dxa"/>
              <w:bottom w:w="60" w:type="dxa"/>
              <w:right w:w="100" w:type="dxa"/>
            </w:tcMar>
          </w:tcPr>
          <w:p w14:paraId="620E7014" w14:textId="77777777" w:rsidR="005A5B86" w:rsidRDefault="00000000">
            <w:r>
              <w:rPr>
                <w:color w:val="000000"/>
                <w:sz w:val="20"/>
                <w:szCs w:val="20"/>
              </w:rPr>
              <w:t>Calculate Satellite Passes</w:t>
            </w:r>
          </w:p>
        </w:tc>
        <w:tc>
          <w:tcPr>
            <w:tcW w:w="3600" w:type="dxa"/>
            <w:tcMar>
              <w:top w:w="60" w:type="dxa"/>
              <w:left w:w="100" w:type="dxa"/>
              <w:bottom w:w="60" w:type="dxa"/>
              <w:right w:w="100" w:type="dxa"/>
            </w:tcMar>
          </w:tcPr>
          <w:p w14:paraId="5EEE9851" w14:textId="77777777" w:rsidR="005A5B86" w:rsidRDefault="00000000">
            <w:r>
              <w:rPr>
                <w:color w:val="000000"/>
                <w:sz w:val="20"/>
                <w:szCs w:val="20"/>
              </w:rPr>
              <w:t>Scheduling Function</w:t>
            </w:r>
          </w:p>
        </w:tc>
        <w:tc>
          <w:tcPr>
            <w:tcW w:w="6456" w:type="dxa"/>
            <w:tcMar>
              <w:top w:w="60" w:type="dxa"/>
              <w:left w:w="100" w:type="dxa"/>
              <w:bottom w:w="60" w:type="dxa"/>
              <w:right w:w="100" w:type="dxa"/>
            </w:tcMar>
          </w:tcPr>
          <w:p w14:paraId="025633B2" w14:textId="77777777" w:rsidR="005A5B86" w:rsidRDefault="00000000">
            <w:r>
              <w:rPr>
                <w:color w:val="000000"/>
                <w:sz w:val="20"/>
                <w:szCs w:val="20"/>
              </w:rPr>
              <w:t>Calculate upcoming pass opportunities from current orbit information.</w:t>
            </w:r>
          </w:p>
        </w:tc>
      </w:tr>
      <w:tr w:rsidR="005A5B86" w14:paraId="29A9E6E5" w14:textId="77777777">
        <w:trPr>
          <w:cantSplit/>
          <w:jc w:val="center"/>
        </w:trPr>
        <w:tc>
          <w:tcPr>
            <w:tcW w:w="900" w:type="dxa"/>
            <w:shd w:val="clear" w:color="auto" w:fill="F2F2F2"/>
            <w:tcMar>
              <w:top w:w="60" w:type="dxa"/>
              <w:left w:w="100" w:type="dxa"/>
              <w:bottom w:w="60" w:type="dxa"/>
              <w:right w:w="100" w:type="dxa"/>
            </w:tcMar>
          </w:tcPr>
          <w:p w14:paraId="56CCE390" w14:textId="77777777" w:rsidR="005A5B86" w:rsidRDefault="00000000">
            <w:r>
              <w:rPr>
                <w:color w:val="000000"/>
                <w:sz w:val="20"/>
                <w:szCs w:val="20"/>
              </w:rPr>
              <w:t>UC06</w:t>
            </w:r>
          </w:p>
        </w:tc>
        <w:tc>
          <w:tcPr>
            <w:tcW w:w="3300" w:type="dxa"/>
            <w:tcMar>
              <w:top w:w="60" w:type="dxa"/>
              <w:left w:w="100" w:type="dxa"/>
              <w:bottom w:w="60" w:type="dxa"/>
              <w:right w:w="100" w:type="dxa"/>
            </w:tcMar>
          </w:tcPr>
          <w:p w14:paraId="0D42E8AD" w14:textId="77777777" w:rsidR="005A5B86" w:rsidRDefault="00000000">
            <w:r>
              <w:rPr>
                <w:color w:val="000000"/>
                <w:sz w:val="20"/>
                <w:szCs w:val="20"/>
              </w:rPr>
              <w:t>Resolve Scheduling Conflict</w:t>
            </w:r>
          </w:p>
        </w:tc>
        <w:tc>
          <w:tcPr>
            <w:tcW w:w="3600" w:type="dxa"/>
            <w:tcMar>
              <w:top w:w="60" w:type="dxa"/>
              <w:left w:w="100" w:type="dxa"/>
              <w:bottom w:w="60" w:type="dxa"/>
              <w:right w:w="100" w:type="dxa"/>
            </w:tcMar>
          </w:tcPr>
          <w:p w14:paraId="5AE4F4C3" w14:textId="77777777" w:rsidR="005A5B86" w:rsidRDefault="00000000">
            <w:r>
              <w:rPr>
                <w:color w:val="000000"/>
                <w:sz w:val="20"/>
                <w:szCs w:val="20"/>
              </w:rPr>
              <w:t>Station Operations Lead / Scheduling Function</w:t>
            </w:r>
          </w:p>
        </w:tc>
        <w:tc>
          <w:tcPr>
            <w:tcW w:w="6456" w:type="dxa"/>
            <w:tcMar>
              <w:top w:w="60" w:type="dxa"/>
              <w:left w:w="100" w:type="dxa"/>
              <w:bottom w:w="60" w:type="dxa"/>
              <w:right w:w="100" w:type="dxa"/>
            </w:tcMar>
          </w:tcPr>
          <w:p w14:paraId="1C8EB45C" w14:textId="77777777" w:rsidR="005A5B86" w:rsidRDefault="00000000">
            <w:r>
              <w:rPr>
                <w:color w:val="000000"/>
                <w:sz w:val="20"/>
                <w:szCs w:val="20"/>
              </w:rPr>
              <w:t>Resolve competing requests using the defined scheduling rules.</w:t>
            </w:r>
          </w:p>
        </w:tc>
      </w:tr>
      <w:tr w:rsidR="005A5B86" w14:paraId="01596458" w14:textId="77777777">
        <w:trPr>
          <w:cantSplit/>
          <w:jc w:val="center"/>
        </w:trPr>
        <w:tc>
          <w:tcPr>
            <w:tcW w:w="900" w:type="dxa"/>
            <w:shd w:val="clear" w:color="auto" w:fill="F2F2F2"/>
            <w:tcMar>
              <w:top w:w="60" w:type="dxa"/>
              <w:left w:w="100" w:type="dxa"/>
              <w:bottom w:w="60" w:type="dxa"/>
              <w:right w:w="100" w:type="dxa"/>
            </w:tcMar>
          </w:tcPr>
          <w:p w14:paraId="760B9EE1" w14:textId="77777777" w:rsidR="005A5B86" w:rsidRDefault="00000000">
            <w:r>
              <w:rPr>
                <w:color w:val="000000"/>
                <w:sz w:val="20"/>
                <w:szCs w:val="20"/>
              </w:rPr>
              <w:t>UC07</w:t>
            </w:r>
          </w:p>
        </w:tc>
        <w:tc>
          <w:tcPr>
            <w:tcW w:w="3300" w:type="dxa"/>
            <w:tcMar>
              <w:top w:w="60" w:type="dxa"/>
              <w:left w:w="100" w:type="dxa"/>
              <w:bottom w:w="60" w:type="dxa"/>
              <w:right w:w="100" w:type="dxa"/>
            </w:tcMar>
          </w:tcPr>
          <w:p w14:paraId="36DB06B7" w14:textId="77777777" w:rsidR="005A5B86" w:rsidRDefault="00000000">
            <w:r>
              <w:rPr>
                <w:color w:val="000000"/>
                <w:sz w:val="20"/>
                <w:szCs w:val="20"/>
              </w:rPr>
              <w:t>Allocate Ground-Station Time</w:t>
            </w:r>
          </w:p>
        </w:tc>
        <w:tc>
          <w:tcPr>
            <w:tcW w:w="3600" w:type="dxa"/>
            <w:tcMar>
              <w:top w:w="60" w:type="dxa"/>
              <w:left w:w="100" w:type="dxa"/>
              <w:bottom w:w="60" w:type="dxa"/>
              <w:right w:w="100" w:type="dxa"/>
            </w:tcMar>
          </w:tcPr>
          <w:p w14:paraId="0B9D6064" w14:textId="77777777" w:rsidR="005A5B86" w:rsidRDefault="00000000">
            <w:r>
              <w:rPr>
                <w:color w:val="000000"/>
                <w:sz w:val="20"/>
                <w:szCs w:val="20"/>
              </w:rPr>
              <w:t>Ground Segment Manager / Sponsor</w:t>
            </w:r>
          </w:p>
        </w:tc>
        <w:tc>
          <w:tcPr>
            <w:tcW w:w="6456" w:type="dxa"/>
            <w:tcMar>
              <w:top w:w="60" w:type="dxa"/>
              <w:left w:w="100" w:type="dxa"/>
              <w:bottom w:w="60" w:type="dxa"/>
              <w:right w:w="100" w:type="dxa"/>
            </w:tcMar>
          </w:tcPr>
          <w:p w14:paraId="2F87A1DD" w14:textId="77777777" w:rsidR="005A5B86" w:rsidRDefault="00000000">
            <w:r>
              <w:rPr>
                <w:color w:val="000000"/>
                <w:sz w:val="20"/>
                <w:szCs w:val="20"/>
              </w:rPr>
              <w:t>Manage allocation of limited station time among missions.</w:t>
            </w:r>
          </w:p>
        </w:tc>
      </w:tr>
      <w:tr w:rsidR="005A5B86" w14:paraId="198E81BB" w14:textId="77777777">
        <w:trPr>
          <w:cantSplit/>
          <w:jc w:val="center"/>
        </w:trPr>
        <w:tc>
          <w:tcPr>
            <w:tcW w:w="900" w:type="dxa"/>
            <w:shd w:val="clear" w:color="auto" w:fill="F2F2F2"/>
            <w:tcMar>
              <w:top w:w="60" w:type="dxa"/>
              <w:left w:w="100" w:type="dxa"/>
              <w:bottom w:w="60" w:type="dxa"/>
              <w:right w:w="100" w:type="dxa"/>
            </w:tcMar>
          </w:tcPr>
          <w:p w14:paraId="5D6B3B44" w14:textId="77777777" w:rsidR="005A5B86" w:rsidRDefault="00000000">
            <w:r>
              <w:rPr>
                <w:color w:val="000000"/>
                <w:sz w:val="20"/>
                <w:szCs w:val="20"/>
              </w:rPr>
              <w:t>UC08</w:t>
            </w:r>
          </w:p>
        </w:tc>
        <w:tc>
          <w:tcPr>
            <w:tcW w:w="3300" w:type="dxa"/>
            <w:tcMar>
              <w:top w:w="60" w:type="dxa"/>
              <w:left w:w="100" w:type="dxa"/>
              <w:bottom w:w="60" w:type="dxa"/>
              <w:right w:w="100" w:type="dxa"/>
            </w:tcMar>
          </w:tcPr>
          <w:p w14:paraId="75CD7B7D" w14:textId="77777777" w:rsidR="005A5B86" w:rsidRDefault="00000000">
            <w:r>
              <w:rPr>
                <w:color w:val="000000"/>
                <w:sz w:val="20"/>
                <w:szCs w:val="20"/>
              </w:rPr>
              <w:t>Store Telemetry</w:t>
            </w:r>
          </w:p>
        </w:tc>
        <w:tc>
          <w:tcPr>
            <w:tcW w:w="3600" w:type="dxa"/>
            <w:tcMar>
              <w:top w:w="60" w:type="dxa"/>
              <w:left w:w="100" w:type="dxa"/>
              <w:bottom w:w="60" w:type="dxa"/>
              <w:right w:w="100" w:type="dxa"/>
            </w:tcMar>
          </w:tcPr>
          <w:p w14:paraId="67076344" w14:textId="77777777" w:rsidR="005A5B86" w:rsidRDefault="00000000">
            <w:r>
              <w:rPr>
                <w:color w:val="000000"/>
                <w:sz w:val="20"/>
                <w:szCs w:val="20"/>
              </w:rPr>
              <w:t>System / Mission Operator</w:t>
            </w:r>
          </w:p>
        </w:tc>
        <w:tc>
          <w:tcPr>
            <w:tcW w:w="6456" w:type="dxa"/>
            <w:tcMar>
              <w:top w:w="60" w:type="dxa"/>
              <w:left w:w="100" w:type="dxa"/>
              <w:bottom w:w="60" w:type="dxa"/>
              <w:right w:w="100" w:type="dxa"/>
            </w:tcMar>
          </w:tcPr>
          <w:p w14:paraId="21782775" w14:textId="77777777" w:rsidR="005A5B86" w:rsidRDefault="00000000">
            <w:r>
              <w:rPr>
                <w:color w:val="000000"/>
                <w:sz w:val="20"/>
                <w:szCs w:val="20"/>
              </w:rPr>
              <w:t>Store received telemetry for access by the satellite owner.</w:t>
            </w:r>
          </w:p>
        </w:tc>
      </w:tr>
      <w:tr w:rsidR="005A5B86" w14:paraId="4A06ECFA" w14:textId="77777777">
        <w:trPr>
          <w:cantSplit/>
          <w:jc w:val="center"/>
        </w:trPr>
        <w:tc>
          <w:tcPr>
            <w:tcW w:w="900" w:type="dxa"/>
            <w:shd w:val="clear" w:color="auto" w:fill="F2F2F2"/>
            <w:tcMar>
              <w:top w:w="60" w:type="dxa"/>
              <w:left w:w="100" w:type="dxa"/>
              <w:bottom w:w="60" w:type="dxa"/>
              <w:right w:w="100" w:type="dxa"/>
            </w:tcMar>
          </w:tcPr>
          <w:p w14:paraId="0B13AEB1" w14:textId="77777777" w:rsidR="005A5B86" w:rsidRDefault="00000000">
            <w:r>
              <w:rPr>
                <w:color w:val="000000"/>
                <w:sz w:val="20"/>
                <w:szCs w:val="20"/>
              </w:rPr>
              <w:t>UC09</w:t>
            </w:r>
          </w:p>
        </w:tc>
        <w:tc>
          <w:tcPr>
            <w:tcW w:w="3300" w:type="dxa"/>
            <w:tcMar>
              <w:top w:w="60" w:type="dxa"/>
              <w:left w:w="100" w:type="dxa"/>
              <w:bottom w:w="60" w:type="dxa"/>
              <w:right w:w="100" w:type="dxa"/>
            </w:tcMar>
          </w:tcPr>
          <w:p w14:paraId="0D2161EB" w14:textId="77777777" w:rsidR="005A5B86" w:rsidRDefault="00000000">
            <w:r>
              <w:rPr>
                <w:color w:val="000000"/>
                <w:sz w:val="20"/>
                <w:szCs w:val="20"/>
              </w:rPr>
              <w:t>Execute Remote Command</w:t>
            </w:r>
          </w:p>
        </w:tc>
        <w:tc>
          <w:tcPr>
            <w:tcW w:w="3600" w:type="dxa"/>
            <w:tcMar>
              <w:top w:w="60" w:type="dxa"/>
              <w:left w:w="100" w:type="dxa"/>
              <w:bottom w:w="60" w:type="dxa"/>
              <w:right w:w="100" w:type="dxa"/>
            </w:tcMar>
          </w:tcPr>
          <w:p w14:paraId="54B62EE4" w14:textId="77777777" w:rsidR="005A5B86" w:rsidRDefault="00000000">
            <w:r>
              <w:rPr>
                <w:color w:val="000000"/>
                <w:sz w:val="20"/>
                <w:szCs w:val="20"/>
              </w:rPr>
              <w:t>Authorized Mission Operator</w:t>
            </w:r>
          </w:p>
        </w:tc>
        <w:tc>
          <w:tcPr>
            <w:tcW w:w="6456" w:type="dxa"/>
            <w:tcMar>
              <w:top w:w="60" w:type="dxa"/>
              <w:left w:w="100" w:type="dxa"/>
              <w:bottom w:w="60" w:type="dxa"/>
              <w:right w:w="100" w:type="dxa"/>
            </w:tcMar>
          </w:tcPr>
          <w:p w14:paraId="6C31B558" w14:textId="77777777" w:rsidR="005A5B86" w:rsidRDefault="00000000">
            <w:r>
              <w:rPr>
                <w:color w:val="000000"/>
                <w:sz w:val="20"/>
                <w:szCs w:val="20"/>
              </w:rPr>
              <w:t>Send an authorized command to the intended satellite during an applicable pass.</w:t>
            </w:r>
          </w:p>
        </w:tc>
      </w:tr>
      <w:tr w:rsidR="005A5B86" w14:paraId="470FBF59" w14:textId="77777777">
        <w:trPr>
          <w:cantSplit/>
          <w:jc w:val="center"/>
        </w:trPr>
        <w:tc>
          <w:tcPr>
            <w:tcW w:w="900" w:type="dxa"/>
            <w:shd w:val="clear" w:color="auto" w:fill="F2F2F2"/>
            <w:tcMar>
              <w:top w:w="60" w:type="dxa"/>
              <w:left w:w="100" w:type="dxa"/>
              <w:bottom w:w="60" w:type="dxa"/>
              <w:right w:w="100" w:type="dxa"/>
            </w:tcMar>
          </w:tcPr>
          <w:p w14:paraId="06BDFDFA" w14:textId="77777777" w:rsidR="005A5B86" w:rsidRDefault="00000000">
            <w:r>
              <w:rPr>
                <w:color w:val="000000"/>
                <w:sz w:val="20"/>
                <w:szCs w:val="20"/>
              </w:rPr>
              <w:t>UC10</w:t>
            </w:r>
          </w:p>
        </w:tc>
        <w:tc>
          <w:tcPr>
            <w:tcW w:w="3300" w:type="dxa"/>
            <w:tcMar>
              <w:top w:w="60" w:type="dxa"/>
              <w:left w:w="100" w:type="dxa"/>
              <w:bottom w:w="60" w:type="dxa"/>
              <w:right w:w="100" w:type="dxa"/>
            </w:tcMar>
          </w:tcPr>
          <w:p w14:paraId="41C51A6A" w14:textId="77777777" w:rsidR="005A5B86" w:rsidRDefault="00000000">
            <w:r>
              <w:rPr>
                <w:color w:val="000000"/>
                <w:sz w:val="20"/>
                <w:szCs w:val="20"/>
              </w:rPr>
              <w:t>Handle Weather Risk</w:t>
            </w:r>
          </w:p>
        </w:tc>
        <w:tc>
          <w:tcPr>
            <w:tcW w:w="3600" w:type="dxa"/>
            <w:tcMar>
              <w:top w:w="60" w:type="dxa"/>
              <w:left w:w="100" w:type="dxa"/>
              <w:bottom w:w="60" w:type="dxa"/>
              <w:right w:w="100" w:type="dxa"/>
            </w:tcMar>
          </w:tcPr>
          <w:p w14:paraId="41932FFF" w14:textId="77777777" w:rsidR="005A5B86" w:rsidRDefault="00000000">
            <w:r>
              <w:rPr>
                <w:color w:val="000000"/>
                <w:sz w:val="20"/>
                <w:szCs w:val="20"/>
              </w:rPr>
              <w:t>Station Operations Lead</w:t>
            </w:r>
          </w:p>
        </w:tc>
        <w:tc>
          <w:tcPr>
            <w:tcW w:w="6456" w:type="dxa"/>
            <w:tcMar>
              <w:top w:w="60" w:type="dxa"/>
              <w:left w:w="100" w:type="dxa"/>
              <w:bottom w:w="60" w:type="dxa"/>
              <w:right w:w="100" w:type="dxa"/>
            </w:tcMar>
          </w:tcPr>
          <w:p w14:paraId="46A51B29" w14:textId="77777777" w:rsidR="005A5B86" w:rsidRDefault="00000000">
            <w:r>
              <w:rPr>
                <w:color w:val="000000"/>
                <w:sz w:val="20"/>
                <w:szCs w:val="20"/>
              </w:rPr>
              <w:t>Identify weather-related operational risk and support the operational response.</w:t>
            </w:r>
          </w:p>
        </w:tc>
      </w:tr>
      <w:tr w:rsidR="005A5B86" w14:paraId="07294E18" w14:textId="77777777">
        <w:trPr>
          <w:cantSplit/>
          <w:jc w:val="center"/>
        </w:trPr>
        <w:tc>
          <w:tcPr>
            <w:tcW w:w="900" w:type="dxa"/>
            <w:shd w:val="clear" w:color="auto" w:fill="F2F2F2"/>
            <w:tcMar>
              <w:top w:w="60" w:type="dxa"/>
              <w:left w:w="100" w:type="dxa"/>
              <w:bottom w:w="60" w:type="dxa"/>
              <w:right w:w="100" w:type="dxa"/>
            </w:tcMar>
          </w:tcPr>
          <w:p w14:paraId="422C8FCD" w14:textId="77777777" w:rsidR="005A5B86" w:rsidRDefault="00000000">
            <w:r>
              <w:rPr>
                <w:color w:val="000000"/>
                <w:sz w:val="20"/>
                <w:szCs w:val="20"/>
              </w:rPr>
              <w:t>UC11</w:t>
            </w:r>
          </w:p>
        </w:tc>
        <w:tc>
          <w:tcPr>
            <w:tcW w:w="3300" w:type="dxa"/>
            <w:tcMar>
              <w:top w:w="60" w:type="dxa"/>
              <w:left w:w="100" w:type="dxa"/>
              <w:bottom w:w="60" w:type="dxa"/>
              <w:right w:w="100" w:type="dxa"/>
            </w:tcMar>
          </w:tcPr>
          <w:p w14:paraId="4295767A" w14:textId="77777777" w:rsidR="005A5B86" w:rsidRDefault="00000000">
            <w:r>
              <w:rPr>
                <w:color w:val="000000"/>
                <w:sz w:val="20"/>
                <w:szCs w:val="20"/>
              </w:rPr>
              <w:t>Monitor Resource Usage</w:t>
            </w:r>
          </w:p>
        </w:tc>
        <w:tc>
          <w:tcPr>
            <w:tcW w:w="3600" w:type="dxa"/>
            <w:tcMar>
              <w:top w:w="60" w:type="dxa"/>
              <w:left w:w="100" w:type="dxa"/>
              <w:bottom w:w="60" w:type="dxa"/>
              <w:right w:w="100" w:type="dxa"/>
            </w:tcMar>
          </w:tcPr>
          <w:p w14:paraId="7AEEF956" w14:textId="77777777" w:rsidR="005A5B86" w:rsidRDefault="00000000">
            <w:r>
              <w:rPr>
                <w:color w:val="000000"/>
                <w:sz w:val="20"/>
                <w:szCs w:val="20"/>
              </w:rPr>
              <w:t>University / Mission Management</w:t>
            </w:r>
          </w:p>
        </w:tc>
        <w:tc>
          <w:tcPr>
            <w:tcW w:w="6456" w:type="dxa"/>
            <w:tcMar>
              <w:top w:w="60" w:type="dxa"/>
              <w:left w:w="100" w:type="dxa"/>
              <w:bottom w:w="60" w:type="dxa"/>
              <w:right w:w="100" w:type="dxa"/>
            </w:tcMar>
          </w:tcPr>
          <w:p w14:paraId="3CE06256" w14:textId="77777777" w:rsidR="005A5B86" w:rsidRDefault="00000000">
            <w:r>
              <w:rPr>
                <w:color w:val="000000"/>
                <w:sz w:val="20"/>
                <w:szCs w:val="20"/>
              </w:rPr>
              <w:t>View the university's shared ground-station resource usage.</w:t>
            </w:r>
          </w:p>
        </w:tc>
      </w:tr>
      <w:tr w:rsidR="005A5B86" w14:paraId="6FEBA2BF" w14:textId="77777777">
        <w:trPr>
          <w:cantSplit/>
          <w:jc w:val="center"/>
        </w:trPr>
        <w:tc>
          <w:tcPr>
            <w:tcW w:w="900" w:type="dxa"/>
            <w:shd w:val="clear" w:color="auto" w:fill="F2F2F2"/>
            <w:tcMar>
              <w:top w:w="60" w:type="dxa"/>
              <w:left w:w="100" w:type="dxa"/>
              <w:bottom w:w="60" w:type="dxa"/>
              <w:right w:w="100" w:type="dxa"/>
            </w:tcMar>
          </w:tcPr>
          <w:p w14:paraId="56A5A1D2" w14:textId="77777777" w:rsidR="005A5B86" w:rsidRDefault="00000000">
            <w:r>
              <w:rPr>
                <w:color w:val="000000"/>
                <w:sz w:val="20"/>
                <w:szCs w:val="20"/>
              </w:rPr>
              <w:t>UC12</w:t>
            </w:r>
          </w:p>
        </w:tc>
        <w:tc>
          <w:tcPr>
            <w:tcW w:w="3300" w:type="dxa"/>
            <w:tcMar>
              <w:top w:w="60" w:type="dxa"/>
              <w:left w:w="100" w:type="dxa"/>
              <w:bottom w:w="60" w:type="dxa"/>
              <w:right w:w="100" w:type="dxa"/>
            </w:tcMar>
          </w:tcPr>
          <w:p w14:paraId="2B3DCA7C" w14:textId="77777777" w:rsidR="005A5B86" w:rsidRDefault="00000000">
            <w:r>
              <w:rPr>
                <w:color w:val="000000"/>
                <w:sz w:val="20"/>
                <w:szCs w:val="20"/>
              </w:rPr>
              <w:t>Explain Scheduling Outcome</w:t>
            </w:r>
          </w:p>
        </w:tc>
        <w:tc>
          <w:tcPr>
            <w:tcW w:w="3600" w:type="dxa"/>
            <w:tcMar>
              <w:top w:w="60" w:type="dxa"/>
              <w:left w:w="100" w:type="dxa"/>
              <w:bottom w:w="60" w:type="dxa"/>
              <w:right w:w="100" w:type="dxa"/>
            </w:tcMar>
          </w:tcPr>
          <w:p w14:paraId="7C8DBEAD" w14:textId="77777777" w:rsidR="005A5B86" w:rsidRDefault="00000000">
            <w:r>
              <w:rPr>
                <w:color w:val="000000"/>
                <w:sz w:val="20"/>
                <w:szCs w:val="20"/>
              </w:rPr>
              <w:t>University / Mission Management</w:t>
            </w:r>
          </w:p>
        </w:tc>
        <w:tc>
          <w:tcPr>
            <w:tcW w:w="6456" w:type="dxa"/>
            <w:tcMar>
              <w:top w:w="60" w:type="dxa"/>
              <w:left w:w="100" w:type="dxa"/>
              <w:bottom w:w="60" w:type="dxa"/>
              <w:right w:w="100" w:type="dxa"/>
            </w:tcMar>
          </w:tcPr>
          <w:p w14:paraId="64D8E590" w14:textId="77777777" w:rsidR="005A5B86" w:rsidRDefault="00000000">
            <w:r>
              <w:rPr>
                <w:color w:val="000000"/>
                <w:sz w:val="20"/>
                <w:szCs w:val="20"/>
              </w:rPr>
              <w:t>Provide the result of a scheduling request and relevant rejection information.</w:t>
            </w:r>
          </w:p>
        </w:tc>
      </w:tr>
    </w:tbl>
    <w:p w14:paraId="3DCF66A2" w14:textId="77777777" w:rsidR="005A5B86" w:rsidRDefault="00000000">
      <w:r>
        <w:br w:type="page"/>
      </w:r>
    </w:p>
    <w:p w14:paraId="58A12865" w14:textId="77777777" w:rsidR="005A5B86" w:rsidRDefault="00000000">
      <w:pPr>
        <w:keepNext/>
        <w:spacing w:before="280" w:after="120"/>
      </w:pPr>
      <w:r>
        <w:rPr>
          <w:b/>
          <w:color w:val="000000"/>
          <w:sz w:val="26"/>
          <w:szCs w:val="26"/>
        </w:rPr>
        <w:lastRenderedPageBreak/>
        <w:t>7. Perfect Technology Assumption</w:t>
      </w:r>
    </w:p>
    <w:p w14:paraId="399798D6" w14:textId="77777777" w:rsidR="005A5B86" w:rsidRDefault="00000000">
      <w:pPr>
        <w:spacing w:after="120"/>
        <w:jc w:val="both"/>
      </w:pPr>
      <w:r>
        <w:rPr>
          <w:color w:val="000000"/>
          <w:sz w:val="22"/>
        </w:rPr>
        <w:t>The analysis concentrates on genuine business functions and stakeholder goals rather than functions created only by technology limitations or routine administration. Authentication, logout, password changes, database backup, and database restoration are therefore not treated as separate business use cases at this stage. Security is included where it directly supports the business goal of safe remote commanding.</w:t>
      </w:r>
    </w:p>
    <w:p w14:paraId="07CF2409" w14:textId="77777777" w:rsidR="005A5B86" w:rsidRDefault="00000000">
      <w:pPr>
        <w:keepNext/>
        <w:spacing w:before="280" w:after="120"/>
      </w:pPr>
      <w:r>
        <w:rPr>
          <w:b/>
          <w:color w:val="000000"/>
          <w:sz w:val="26"/>
          <w:szCs w:val="26"/>
        </w:rPr>
        <w:t>8. Final Quality Check</w:t>
      </w:r>
    </w:p>
    <w:tbl>
      <w:tblPr>
        <w:tblStyle w:val="TableGrid"/>
        <w:tblW w:w="14256" w:type="dxa"/>
        <w:jc w:val="center"/>
        <w:tblLayout w:type="fixed"/>
        <w:tblLook w:val="04A0" w:firstRow="1" w:lastRow="0" w:firstColumn="1" w:lastColumn="0" w:noHBand="0" w:noVBand="1"/>
      </w:tblPr>
      <w:tblGrid>
        <w:gridCol w:w="3000"/>
        <w:gridCol w:w="11256"/>
      </w:tblGrid>
      <w:tr w:rsidR="005A5B86" w14:paraId="349E36BA" w14:textId="77777777" w:rsidTr="00B11762">
        <w:trPr>
          <w:cantSplit/>
          <w:tblHeader/>
          <w:jc w:val="center"/>
        </w:trPr>
        <w:tc>
          <w:tcPr>
            <w:tcW w:w="3000" w:type="dxa"/>
            <w:shd w:val="clear" w:color="auto" w:fill="B6DDE8" w:themeFill="accent5" w:themeFillTint="66"/>
            <w:tcMar>
              <w:top w:w="60" w:type="dxa"/>
              <w:left w:w="100" w:type="dxa"/>
              <w:bottom w:w="60" w:type="dxa"/>
              <w:right w:w="100" w:type="dxa"/>
            </w:tcMar>
            <w:vAlign w:val="center"/>
          </w:tcPr>
          <w:p w14:paraId="30A61C07" w14:textId="77777777" w:rsidR="005A5B86" w:rsidRDefault="00000000">
            <w:pPr>
              <w:jc w:val="center"/>
            </w:pPr>
            <w:r>
              <w:rPr>
                <w:b/>
                <w:color w:val="000000"/>
                <w:sz w:val="21"/>
                <w:szCs w:val="21"/>
              </w:rPr>
              <w:t>Check</w:t>
            </w:r>
          </w:p>
        </w:tc>
        <w:tc>
          <w:tcPr>
            <w:tcW w:w="11256" w:type="dxa"/>
            <w:shd w:val="clear" w:color="auto" w:fill="B6DDE8" w:themeFill="accent5" w:themeFillTint="66"/>
            <w:tcMar>
              <w:top w:w="60" w:type="dxa"/>
              <w:left w:w="100" w:type="dxa"/>
              <w:bottom w:w="60" w:type="dxa"/>
              <w:right w:w="100" w:type="dxa"/>
            </w:tcMar>
            <w:vAlign w:val="center"/>
          </w:tcPr>
          <w:p w14:paraId="6F8DF934" w14:textId="77777777" w:rsidR="005A5B86" w:rsidRDefault="00000000">
            <w:pPr>
              <w:jc w:val="center"/>
            </w:pPr>
            <w:r>
              <w:rPr>
                <w:b/>
                <w:color w:val="000000"/>
                <w:sz w:val="21"/>
                <w:szCs w:val="21"/>
              </w:rPr>
              <w:t>Result</w:t>
            </w:r>
          </w:p>
        </w:tc>
      </w:tr>
      <w:tr w:rsidR="005A5B86" w14:paraId="3368E681" w14:textId="77777777">
        <w:trPr>
          <w:cantSplit/>
          <w:jc w:val="center"/>
        </w:trPr>
        <w:tc>
          <w:tcPr>
            <w:tcW w:w="3000" w:type="dxa"/>
            <w:shd w:val="clear" w:color="auto" w:fill="F2F2F2"/>
            <w:tcMar>
              <w:top w:w="60" w:type="dxa"/>
              <w:left w:w="100" w:type="dxa"/>
              <w:bottom w:w="60" w:type="dxa"/>
              <w:right w:w="100" w:type="dxa"/>
            </w:tcMar>
          </w:tcPr>
          <w:p w14:paraId="34A65AB5" w14:textId="77777777" w:rsidR="005A5B86" w:rsidRDefault="00000000">
            <w:r>
              <w:rPr>
                <w:color w:val="000000"/>
                <w:sz w:val="20"/>
                <w:szCs w:val="20"/>
              </w:rPr>
              <w:t>User stories</w:t>
            </w:r>
          </w:p>
        </w:tc>
        <w:tc>
          <w:tcPr>
            <w:tcW w:w="11256" w:type="dxa"/>
            <w:tcMar>
              <w:top w:w="60" w:type="dxa"/>
              <w:left w:w="100" w:type="dxa"/>
              <w:bottom w:w="60" w:type="dxa"/>
              <w:right w:w="100" w:type="dxa"/>
            </w:tcMar>
          </w:tcPr>
          <w:p w14:paraId="6CF2A320" w14:textId="77777777" w:rsidR="005A5B86" w:rsidRDefault="00000000">
            <w:r>
              <w:rPr>
                <w:color w:val="000000"/>
                <w:sz w:val="20"/>
                <w:szCs w:val="20"/>
              </w:rPr>
              <w:t>All stories use a consistent As a / I want / so that structure and express stakeholder value.</w:t>
            </w:r>
          </w:p>
        </w:tc>
      </w:tr>
      <w:tr w:rsidR="005A5B86" w14:paraId="35C3E6FD" w14:textId="77777777">
        <w:trPr>
          <w:cantSplit/>
          <w:jc w:val="center"/>
        </w:trPr>
        <w:tc>
          <w:tcPr>
            <w:tcW w:w="3000" w:type="dxa"/>
            <w:shd w:val="clear" w:color="auto" w:fill="F2F2F2"/>
            <w:tcMar>
              <w:top w:w="60" w:type="dxa"/>
              <w:left w:w="100" w:type="dxa"/>
              <w:bottom w:w="60" w:type="dxa"/>
              <w:right w:w="100" w:type="dxa"/>
            </w:tcMar>
          </w:tcPr>
          <w:p w14:paraId="5A5FC1A5" w14:textId="77777777" w:rsidR="005A5B86" w:rsidRDefault="00000000">
            <w:r>
              <w:rPr>
                <w:color w:val="000000"/>
                <w:sz w:val="20"/>
                <w:szCs w:val="20"/>
              </w:rPr>
              <w:t>Story size</w:t>
            </w:r>
          </w:p>
        </w:tc>
        <w:tc>
          <w:tcPr>
            <w:tcW w:w="11256" w:type="dxa"/>
            <w:tcMar>
              <w:top w:w="60" w:type="dxa"/>
              <w:left w:w="100" w:type="dxa"/>
              <w:bottom w:w="60" w:type="dxa"/>
              <w:right w:w="100" w:type="dxa"/>
            </w:tcMar>
          </w:tcPr>
          <w:p w14:paraId="2694CE87" w14:textId="77777777" w:rsidR="005A5B86" w:rsidRDefault="00000000">
            <w:r>
              <w:rPr>
                <w:color w:val="000000"/>
                <w:sz w:val="20"/>
                <w:szCs w:val="20"/>
              </w:rPr>
              <w:t>Stories are kept to one principal goal. US05 is the only one flagged for possible future decomposition if detailed fairness rules expand.</w:t>
            </w:r>
          </w:p>
        </w:tc>
      </w:tr>
      <w:tr w:rsidR="005A5B86" w14:paraId="77471778" w14:textId="77777777">
        <w:trPr>
          <w:cantSplit/>
          <w:jc w:val="center"/>
        </w:trPr>
        <w:tc>
          <w:tcPr>
            <w:tcW w:w="3000" w:type="dxa"/>
            <w:shd w:val="clear" w:color="auto" w:fill="F2F2F2"/>
            <w:tcMar>
              <w:top w:w="60" w:type="dxa"/>
              <w:left w:w="100" w:type="dxa"/>
              <w:bottom w:w="60" w:type="dxa"/>
              <w:right w:w="100" w:type="dxa"/>
            </w:tcMar>
          </w:tcPr>
          <w:p w14:paraId="37813880" w14:textId="77777777" w:rsidR="005A5B86" w:rsidRDefault="00000000">
            <w:r>
              <w:rPr>
                <w:color w:val="000000"/>
                <w:sz w:val="20"/>
                <w:szCs w:val="20"/>
              </w:rPr>
              <w:t>Acceptance criteria</w:t>
            </w:r>
          </w:p>
        </w:tc>
        <w:tc>
          <w:tcPr>
            <w:tcW w:w="11256" w:type="dxa"/>
            <w:tcMar>
              <w:top w:w="60" w:type="dxa"/>
              <w:left w:w="100" w:type="dxa"/>
              <w:bottom w:w="60" w:type="dxa"/>
              <w:right w:w="100" w:type="dxa"/>
            </w:tcMar>
          </w:tcPr>
          <w:p w14:paraId="73615000" w14:textId="77777777" w:rsidR="005A5B86" w:rsidRDefault="00000000">
            <w:r>
              <w:rPr>
                <w:color w:val="000000"/>
                <w:sz w:val="20"/>
                <w:szCs w:val="20"/>
              </w:rPr>
              <w:t>Each story has observable criteria rather than vague statements.</w:t>
            </w:r>
          </w:p>
        </w:tc>
      </w:tr>
      <w:tr w:rsidR="005A5B86" w14:paraId="3A02703B" w14:textId="77777777">
        <w:trPr>
          <w:cantSplit/>
          <w:jc w:val="center"/>
        </w:trPr>
        <w:tc>
          <w:tcPr>
            <w:tcW w:w="3000" w:type="dxa"/>
            <w:shd w:val="clear" w:color="auto" w:fill="F2F2F2"/>
            <w:tcMar>
              <w:top w:w="60" w:type="dxa"/>
              <w:left w:w="100" w:type="dxa"/>
              <w:bottom w:w="60" w:type="dxa"/>
              <w:right w:w="100" w:type="dxa"/>
            </w:tcMar>
          </w:tcPr>
          <w:p w14:paraId="7D5C4004" w14:textId="77777777" w:rsidR="005A5B86" w:rsidRDefault="00000000">
            <w:r>
              <w:rPr>
                <w:color w:val="000000"/>
                <w:sz w:val="20"/>
                <w:szCs w:val="20"/>
              </w:rPr>
              <w:t>INVEST</w:t>
            </w:r>
          </w:p>
        </w:tc>
        <w:tc>
          <w:tcPr>
            <w:tcW w:w="11256" w:type="dxa"/>
            <w:tcMar>
              <w:top w:w="60" w:type="dxa"/>
              <w:left w:w="100" w:type="dxa"/>
              <w:bottom w:w="60" w:type="dxa"/>
              <w:right w:w="100" w:type="dxa"/>
            </w:tcMar>
          </w:tcPr>
          <w:p w14:paraId="5710C92C" w14:textId="77777777" w:rsidR="005A5B86" w:rsidRDefault="00000000">
            <w:r>
              <w:rPr>
                <w:color w:val="000000"/>
                <w:sz w:val="20"/>
                <w:szCs w:val="20"/>
              </w:rPr>
              <w:t>The evaluation is presented as a quality assessment of the stories, not as a requirement itself.</w:t>
            </w:r>
          </w:p>
        </w:tc>
      </w:tr>
      <w:tr w:rsidR="005A5B86" w14:paraId="16BBD3E1" w14:textId="77777777">
        <w:trPr>
          <w:cantSplit/>
          <w:jc w:val="center"/>
        </w:trPr>
        <w:tc>
          <w:tcPr>
            <w:tcW w:w="3000" w:type="dxa"/>
            <w:shd w:val="clear" w:color="auto" w:fill="F2F2F2"/>
            <w:tcMar>
              <w:top w:w="60" w:type="dxa"/>
              <w:left w:w="100" w:type="dxa"/>
              <w:bottom w:w="60" w:type="dxa"/>
              <w:right w:w="100" w:type="dxa"/>
            </w:tcMar>
          </w:tcPr>
          <w:p w14:paraId="0A9859B5" w14:textId="77777777" w:rsidR="005A5B86" w:rsidRDefault="00000000">
            <w:r>
              <w:rPr>
                <w:color w:val="000000"/>
                <w:sz w:val="20"/>
                <w:szCs w:val="20"/>
              </w:rPr>
              <w:t>Events</w:t>
            </w:r>
          </w:p>
        </w:tc>
        <w:tc>
          <w:tcPr>
            <w:tcW w:w="11256" w:type="dxa"/>
            <w:tcMar>
              <w:top w:w="60" w:type="dxa"/>
              <w:left w:w="100" w:type="dxa"/>
              <w:bottom w:w="60" w:type="dxa"/>
              <w:right w:w="100" w:type="dxa"/>
            </w:tcMar>
          </w:tcPr>
          <w:p w14:paraId="11B6392B" w14:textId="77777777" w:rsidR="005A5B86" w:rsidRDefault="00000000">
            <w:r>
              <w:rPr>
                <w:color w:val="000000"/>
                <w:sz w:val="20"/>
                <w:szCs w:val="20"/>
              </w:rPr>
              <w:t>External, temporal, and state events are separated and connected to business responses.</w:t>
            </w:r>
          </w:p>
        </w:tc>
      </w:tr>
      <w:tr w:rsidR="005A5B86" w14:paraId="67190542" w14:textId="77777777">
        <w:trPr>
          <w:cantSplit/>
          <w:jc w:val="center"/>
        </w:trPr>
        <w:tc>
          <w:tcPr>
            <w:tcW w:w="3000" w:type="dxa"/>
            <w:shd w:val="clear" w:color="auto" w:fill="F2F2F2"/>
            <w:tcMar>
              <w:top w:w="60" w:type="dxa"/>
              <w:left w:w="100" w:type="dxa"/>
              <w:bottom w:w="60" w:type="dxa"/>
              <w:right w:w="100" w:type="dxa"/>
            </w:tcMar>
          </w:tcPr>
          <w:p w14:paraId="3EBC2D7D" w14:textId="77777777" w:rsidR="005A5B86" w:rsidRDefault="00000000">
            <w:r>
              <w:rPr>
                <w:color w:val="000000"/>
                <w:sz w:val="20"/>
                <w:szCs w:val="20"/>
              </w:rPr>
              <w:t>Use cases</w:t>
            </w:r>
          </w:p>
        </w:tc>
        <w:tc>
          <w:tcPr>
            <w:tcW w:w="11256" w:type="dxa"/>
            <w:tcMar>
              <w:top w:w="60" w:type="dxa"/>
              <w:left w:w="100" w:type="dxa"/>
              <w:bottom w:w="60" w:type="dxa"/>
              <w:right w:w="100" w:type="dxa"/>
            </w:tcMar>
          </w:tcPr>
          <w:p w14:paraId="5429EA94" w14:textId="77777777" w:rsidR="005A5B86" w:rsidRDefault="00000000">
            <w:r>
              <w:rPr>
                <w:color w:val="000000"/>
                <w:sz w:val="20"/>
                <w:szCs w:val="20"/>
              </w:rPr>
              <w:t>Use-case names describe business actions rather than technical components.</w:t>
            </w:r>
          </w:p>
        </w:tc>
      </w:tr>
    </w:tbl>
    <w:p w14:paraId="6711B7FD" w14:textId="77777777" w:rsidR="00B95283" w:rsidRDefault="00B95283"/>
    <w:sectPr w:rsidR="00B95283" w:rsidSect="00034616">
      <w:footerReference w:type="default" r:id="rId9"/>
      <w:pgSz w:w="15840" w:h="12240"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58CC9" w14:textId="77777777" w:rsidR="00541038" w:rsidRDefault="00541038">
      <w:pPr>
        <w:spacing w:after="0" w:line="240" w:lineRule="auto"/>
      </w:pPr>
      <w:r>
        <w:separator/>
      </w:r>
    </w:p>
  </w:endnote>
  <w:endnote w:type="continuationSeparator" w:id="0">
    <w:p w14:paraId="65821738" w14:textId="77777777" w:rsidR="00541038" w:rsidRDefault="00541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EE6A5" w14:textId="77777777" w:rsidR="005A5B86" w:rsidRDefault="00000000">
    <w:pPr>
      <w:spacing w:after="0"/>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5481C" w14:textId="77777777" w:rsidR="00541038" w:rsidRDefault="00541038">
      <w:pPr>
        <w:spacing w:after="0" w:line="240" w:lineRule="auto"/>
      </w:pPr>
      <w:r>
        <w:separator/>
      </w:r>
    </w:p>
  </w:footnote>
  <w:footnote w:type="continuationSeparator" w:id="0">
    <w:p w14:paraId="3D8B009E" w14:textId="77777777" w:rsidR="00541038" w:rsidRDefault="005410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9690508">
    <w:abstractNumId w:val="8"/>
  </w:num>
  <w:num w:numId="2" w16cid:durableId="834151403">
    <w:abstractNumId w:val="6"/>
  </w:num>
  <w:num w:numId="3" w16cid:durableId="780681823">
    <w:abstractNumId w:val="5"/>
  </w:num>
  <w:num w:numId="4" w16cid:durableId="267350075">
    <w:abstractNumId w:val="4"/>
  </w:num>
  <w:num w:numId="5" w16cid:durableId="2018926501">
    <w:abstractNumId w:val="7"/>
  </w:num>
  <w:num w:numId="6" w16cid:durableId="240261815">
    <w:abstractNumId w:val="3"/>
  </w:num>
  <w:num w:numId="7" w16cid:durableId="74595438">
    <w:abstractNumId w:val="2"/>
  </w:num>
  <w:num w:numId="8" w16cid:durableId="384839664">
    <w:abstractNumId w:val="1"/>
  </w:num>
  <w:num w:numId="9" w16cid:durableId="330526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1038"/>
    <w:rsid w:val="005A5B86"/>
    <w:rsid w:val="007C4A06"/>
    <w:rsid w:val="00AA1D8D"/>
    <w:rsid w:val="00B11762"/>
    <w:rsid w:val="00B47730"/>
    <w:rsid w:val="00B952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5E886"/>
  <w14:defaultImageDpi w14:val="300"/>
  <w15:docId w15:val="{67842DF6-83A2-4A75-8F8E-3E0541D66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19"/>
    </w:rPr>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1663</Words>
  <Characters>9481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Qais Al-Tloa</cp:lastModifiedBy>
  <cp:revision>3</cp:revision>
  <dcterms:created xsi:type="dcterms:W3CDTF">2013-12-23T23:15:00Z</dcterms:created>
  <dcterms:modified xsi:type="dcterms:W3CDTF">2026-10-29T19:40:00Z</dcterms:modified>
  <cp:category/>
</cp:coreProperties>
</file>