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 w:val="0"/>
          <w:sz w:val="24"/>
        </w:rPr>
        <w:t>The Editor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Computer Networks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Elsevier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>SUBJECT: Declaration of Interest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Dear Editor,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On behalf of all co-authors, I would like to make the following declarations regarding the manuscript entitled “FedSemGNN: A Scalable, Semantic-Aware Federated RL Framework for Efficient 6G Edge Orchestration” submitted to Computer Networks.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We declare that: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work described in this manuscript has not been published previously and is not under consideration for publication elsewhere.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Its submission and publication have been approved by all co-authors and, where applicable, by the relevant authorities at the institutions where the research was conducted.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If accepted, the article will not be published elsewhere in the same form, in English or in any other language, including electronically, without the prior written consent of the copyright holder.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authors declare that they have no known competing financial interests or personal relationships that could have appeared to influence the work reported in this paper.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>Funding Acknowledgment: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This work is supported by the National Natural Science Foundation of China under grant number 62466025.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Qaiser Muhammad Abdur Rehman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On behalf of all co-authors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School of Software, Dalian University of Technology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Dalian 116024, Liaoning, China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Email: qaisermuhammad@hotmail.com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>Co-authors: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Mingchu Li – School of Computer and Information Engineering, Jiangxi Normal University, Nanchang, Jiangxi, China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Sanam Shahla Rizvi – Raptor Interactive (Pty) Ltd., Centurion 0157, South Africa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Se Jin Kwon – Department of Computer Science &amp; Artificial Intelligence, Dongguk University, Seoul 04620, South Korea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