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E8D3A" w14:textId="77777777" w:rsidR="00063E07" w:rsidRDefault="008D4532">
      <w:pPr>
        <w:widowControl w:val="0"/>
        <w:pBdr>
          <w:top w:val="nil"/>
          <w:left w:val="nil"/>
          <w:bottom w:val="nil"/>
          <w:right w:val="nil"/>
          <w:between w:val="nil"/>
        </w:pBdr>
        <w:spacing w:before="269" w:line="240" w:lineRule="auto"/>
        <w:ind w:left="259"/>
        <w:rPr>
          <w:b/>
          <w:color w:val="365F91"/>
          <w:sz w:val="28"/>
          <w:szCs w:val="28"/>
        </w:rPr>
      </w:pPr>
      <w:r>
        <w:rPr>
          <w:b/>
          <w:color w:val="365F91"/>
          <w:sz w:val="28"/>
          <w:szCs w:val="28"/>
        </w:rPr>
        <w:t xml:space="preserve">English for Academic Purposes  </w:t>
      </w:r>
      <w:r>
        <w:rPr>
          <w:noProof/>
        </w:rPr>
        <w:drawing>
          <wp:anchor distT="19050" distB="19050" distL="19050" distR="19050" simplePos="0" relativeHeight="251658240" behindDoc="0" locked="0" layoutInCell="1" hidden="0" allowOverlap="1" wp14:anchorId="321FBA39" wp14:editId="0637E132">
            <wp:simplePos x="0" y="0"/>
            <wp:positionH relativeFrom="column">
              <wp:posOffset>3548799</wp:posOffset>
            </wp:positionH>
            <wp:positionV relativeFrom="paragraph">
              <wp:posOffset>32003</wp:posOffset>
            </wp:positionV>
            <wp:extent cx="3096387" cy="973455"/>
            <wp:effectExtent l="0" t="0" r="0" b="0"/>
            <wp:wrapSquare wrapText="left" distT="19050" distB="19050" distL="19050" distR="1905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96387" cy="973455"/>
                    </a:xfrm>
                    <a:prstGeom prst="rect">
                      <a:avLst/>
                    </a:prstGeom>
                    <a:ln/>
                  </pic:spPr>
                </pic:pic>
              </a:graphicData>
            </a:graphic>
          </wp:anchor>
        </w:drawing>
      </w:r>
    </w:p>
    <w:p w14:paraId="230C9DC6" w14:textId="77777777" w:rsidR="00063E07" w:rsidRDefault="008D4532">
      <w:pPr>
        <w:widowControl w:val="0"/>
        <w:pBdr>
          <w:top w:val="nil"/>
          <w:left w:val="nil"/>
          <w:bottom w:val="nil"/>
          <w:right w:val="nil"/>
          <w:between w:val="nil"/>
        </w:pBdr>
        <w:spacing w:line="240" w:lineRule="auto"/>
        <w:ind w:left="258"/>
        <w:rPr>
          <w:b/>
          <w:color w:val="365F91"/>
          <w:sz w:val="28"/>
          <w:szCs w:val="28"/>
        </w:rPr>
      </w:pPr>
      <w:r>
        <w:rPr>
          <w:b/>
          <w:color w:val="365F91"/>
          <w:sz w:val="28"/>
          <w:szCs w:val="28"/>
        </w:rPr>
        <w:t xml:space="preserve">UNEN1102 </w:t>
      </w:r>
    </w:p>
    <w:p w14:paraId="360D7525" w14:textId="77777777" w:rsidR="00063E07" w:rsidRDefault="008D4532">
      <w:pPr>
        <w:widowControl w:val="0"/>
        <w:pBdr>
          <w:top w:val="nil"/>
          <w:left w:val="nil"/>
          <w:bottom w:val="nil"/>
          <w:right w:val="nil"/>
          <w:between w:val="nil"/>
        </w:pBdr>
        <w:spacing w:line="240" w:lineRule="auto"/>
        <w:ind w:left="263"/>
        <w:rPr>
          <w:b/>
          <w:color w:val="000000"/>
          <w:sz w:val="36"/>
          <w:szCs w:val="36"/>
        </w:rPr>
      </w:pPr>
      <w:r>
        <w:rPr>
          <w:b/>
          <w:color w:val="000000"/>
          <w:sz w:val="36"/>
          <w:szCs w:val="36"/>
        </w:rPr>
        <w:t xml:space="preserve">Mid-Term Practice Exam </w:t>
      </w:r>
    </w:p>
    <w:p w14:paraId="3D53D978" w14:textId="77777777" w:rsidR="00063E07" w:rsidRDefault="008D4532">
      <w:pPr>
        <w:widowControl w:val="0"/>
        <w:pBdr>
          <w:top w:val="nil"/>
          <w:left w:val="nil"/>
          <w:bottom w:val="nil"/>
          <w:right w:val="nil"/>
          <w:between w:val="nil"/>
        </w:pBdr>
        <w:spacing w:line="240" w:lineRule="auto"/>
        <w:ind w:left="270"/>
        <w:rPr>
          <w:color w:val="111111"/>
          <w:sz w:val="36"/>
          <w:szCs w:val="36"/>
        </w:rPr>
      </w:pPr>
      <w:r>
        <w:rPr>
          <w:color w:val="111111"/>
          <w:sz w:val="36"/>
          <w:szCs w:val="36"/>
          <w:highlight w:val="white"/>
        </w:rPr>
        <w:t xml:space="preserve">READING (60 Minutes) </w:t>
      </w:r>
      <w:r>
        <w:rPr>
          <w:color w:val="111111"/>
          <w:sz w:val="36"/>
          <w:szCs w:val="36"/>
        </w:rPr>
        <w:t xml:space="preserve"> </w:t>
      </w:r>
    </w:p>
    <w:p w14:paraId="54CA9FF1" w14:textId="5A6D1BD7" w:rsidR="00063E07" w:rsidRDefault="008D4532">
      <w:pPr>
        <w:widowControl w:val="0"/>
        <w:pBdr>
          <w:top w:val="nil"/>
          <w:left w:val="nil"/>
          <w:bottom w:val="nil"/>
          <w:right w:val="nil"/>
          <w:between w:val="nil"/>
        </w:pBdr>
        <w:spacing w:before="417" w:line="240" w:lineRule="auto"/>
        <w:rPr>
          <w:b/>
          <w:color w:val="000000"/>
          <w:sz w:val="24"/>
          <w:szCs w:val="24"/>
        </w:rPr>
      </w:pPr>
      <w:r>
        <w:rPr>
          <w:b/>
          <w:color w:val="000000"/>
          <w:sz w:val="24"/>
          <w:szCs w:val="24"/>
          <w:highlight w:val="white"/>
        </w:rPr>
        <w:t xml:space="preserve">    Name: _____________________ </w:t>
      </w:r>
      <w:proofErr w:type="gramStart"/>
      <w:r>
        <w:rPr>
          <w:b/>
          <w:color w:val="000000"/>
          <w:sz w:val="24"/>
          <w:szCs w:val="24"/>
          <w:highlight w:val="white"/>
        </w:rPr>
        <w:t>St.ID:_</w:t>
      </w:r>
      <w:proofErr w:type="gramEnd"/>
      <w:r>
        <w:rPr>
          <w:b/>
          <w:color w:val="000000"/>
          <w:sz w:val="24"/>
          <w:szCs w:val="24"/>
          <w:highlight w:val="white"/>
        </w:rPr>
        <w:t>________ Section: _____</w:t>
      </w:r>
      <w:r>
        <w:rPr>
          <w:b/>
          <w:color w:val="000000"/>
          <w:sz w:val="24"/>
          <w:szCs w:val="24"/>
        </w:rPr>
        <w:t xml:space="preserve"> </w:t>
      </w:r>
      <w:r>
        <w:rPr>
          <w:b/>
          <w:color w:val="000000"/>
          <w:sz w:val="24"/>
          <w:szCs w:val="24"/>
          <w:highlight w:val="white"/>
        </w:rPr>
        <w:t>Total Mark:……/</w:t>
      </w:r>
      <w:r w:rsidR="0026455E">
        <w:rPr>
          <w:b/>
          <w:color w:val="000000"/>
          <w:sz w:val="24"/>
          <w:szCs w:val="24"/>
        </w:rPr>
        <w:t>15</w:t>
      </w:r>
      <w:r>
        <w:rPr>
          <w:b/>
          <w:color w:val="000000"/>
          <w:sz w:val="24"/>
          <w:szCs w:val="24"/>
        </w:rPr>
        <w:t xml:space="preserve"> </w:t>
      </w:r>
    </w:p>
    <w:p w14:paraId="699C1E93" w14:textId="254DDC73" w:rsidR="0026455E" w:rsidRDefault="0026455E" w:rsidP="0026455E">
      <w:pPr>
        <w:widowControl w:val="0"/>
        <w:pBdr>
          <w:top w:val="nil"/>
          <w:left w:val="nil"/>
          <w:bottom w:val="nil"/>
          <w:right w:val="nil"/>
          <w:between w:val="nil"/>
        </w:pBdr>
        <w:spacing w:before="417" w:line="240" w:lineRule="auto"/>
        <w:rPr>
          <w:b/>
          <w:color w:val="000000"/>
          <w:sz w:val="24"/>
          <w:szCs w:val="24"/>
        </w:rPr>
      </w:pPr>
      <w:r>
        <w:rPr>
          <w:b/>
          <w:color w:val="000000"/>
          <w:sz w:val="24"/>
          <w:szCs w:val="24"/>
        </w:rPr>
        <w:t xml:space="preserve">Read the following text and answer the questions below: </w:t>
      </w:r>
    </w:p>
    <w:p w14:paraId="7C66C819" w14:textId="77777777" w:rsidR="00063E07" w:rsidRPr="000B7B3F" w:rsidRDefault="008D4532">
      <w:pPr>
        <w:widowControl w:val="0"/>
        <w:pBdr>
          <w:top w:val="nil"/>
          <w:left w:val="nil"/>
          <w:bottom w:val="nil"/>
          <w:right w:val="nil"/>
          <w:between w:val="nil"/>
        </w:pBdr>
        <w:spacing w:line="240" w:lineRule="auto"/>
        <w:ind w:left="245" w:right="522"/>
        <w:jc w:val="both"/>
        <w:rPr>
          <w:rFonts w:ascii="Times New Roman" w:eastAsia="Times New Roman" w:hAnsi="Times New Roman" w:cs="Times New Roman"/>
          <w:color w:val="000000"/>
          <w:sz w:val="25"/>
          <w:szCs w:val="25"/>
        </w:rPr>
      </w:pPr>
      <w:r w:rsidRPr="000B7B3F">
        <w:rPr>
          <w:rFonts w:ascii="Times New Roman" w:eastAsia="Times New Roman" w:hAnsi="Times New Roman" w:cs="Times New Roman"/>
          <w:b/>
          <w:color w:val="000000"/>
          <w:sz w:val="25"/>
          <w:szCs w:val="25"/>
        </w:rPr>
        <w:t xml:space="preserve">[A] </w:t>
      </w:r>
      <w:r w:rsidRPr="000B7B3F">
        <w:rPr>
          <w:rFonts w:ascii="Times New Roman" w:eastAsia="Times New Roman" w:hAnsi="Times New Roman" w:cs="Times New Roman"/>
          <w:color w:val="000000"/>
          <w:sz w:val="25"/>
          <w:szCs w:val="25"/>
        </w:rPr>
        <w:t>Logistics began years ago with military logistics as its basis and its oldest form. Ancient Rome and Greece developed highly efficient logistics systems to provide for their armies. In Rome, the military officers who were responsible for maintaining army supply lines were called “</w:t>
      </w:r>
      <w:proofErr w:type="spellStart"/>
      <w:r w:rsidRPr="000B7B3F">
        <w:rPr>
          <w:rFonts w:ascii="Times New Roman" w:eastAsia="Times New Roman" w:hAnsi="Times New Roman" w:cs="Times New Roman"/>
          <w:color w:val="000000"/>
          <w:sz w:val="25"/>
          <w:szCs w:val="25"/>
        </w:rPr>
        <w:t>logistikas</w:t>
      </w:r>
      <w:proofErr w:type="spellEnd"/>
      <w:r w:rsidRPr="000B7B3F">
        <w:rPr>
          <w:rFonts w:ascii="Times New Roman" w:eastAsia="Times New Roman" w:hAnsi="Times New Roman" w:cs="Times New Roman"/>
          <w:color w:val="000000"/>
          <w:sz w:val="25"/>
          <w:szCs w:val="25"/>
        </w:rPr>
        <w:t xml:space="preserve">”. During the time of World </w:t>
      </w:r>
      <w:proofErr w:type="gramStart"/>
      <w:r w:rsidRPr="000B7B3F">
        <w:rPr>
          <w:rFonts w:ascii="Times New Roman" w:eastAsia="Times New Roman" w:hAnsi="Times New Roman" w:cs="Times New Roman"/>
          <w:color w:val="000000"/>
          <w:sz w:val="25"/>
          <w:szCs w:val="25"/>
        </w:rPr>
        <w:t>War</w:t>
      </w:r>
      <w:proofErr w:type="gramEnd"/>
      <w:r w:rsidRPr="000B7B3F">
        <w:rPr>
          <w:rFonts w:ascii="Times New Roman" w:eastAsia="Times New Roman" w:hAnsi="Times New Roman" w:cs="Times New Roman"/>
          <w:color w:val="000000"/>
          <w:sz w:val="25"/>
          <w:szCs w:val="25"/>
        </w:rPr>
        <w:t xml:space="preserve"> I and World War II, the use of motors in railways and ships </w:t>
      </w:r>
      <w:proofErr w:type="spellStart"/>
      <w:r w:rsidRPr="000B7B3F">
        <w:rPr>
          <w:rFonts w:ascii="Times New Roman" w:eastAsia="Times New Roman" w:hAnsi="Times New Roman" w:cs="Times New Roman"/>
          <w:color w:val="000000"/>
          <w:sz w:val="25"/>
          <w:szCs w:val="25"/>
        </w:rPr>
        <w:t>revolutionised</w:t>
      </w:r>
      <w:proofErr w:type="spellEnd"/>
      <w:r w:rsidRPr="000B7B3F">
        <w:rPr>
          <w:rFonts w:ascii="Times New Roman" w:eastAsia="Times New Roman" w:hAnsi="Times New Roman" w:cs="Times New Roman"/>
          <w:color w:val="000000"/>
          <w:sz w:val="25"/>
          <w:szCs w:val="25"/>
        </w:rPr>
        <w:t xml:space="preserve"> the logistics sector. After World War II, logistics moved from warfare to business, announcing the birth of an entirely new and highly promising industry.  </w:t>
      </w:r>
    </w:p>
    <w:p w14:paraId="0E176856" w14:textId="77777777" w:rsidR="00063E07" w:rsidRPr="000B7B3F" w:rsidRDefault="00063E07">
      <w:pPr>
        <w:widowControl w:val="0"/>
        <w:pBdr>
          <w:top w:val="nil"/>
          <w:left w:val="nil"/>
          <w:bottom w:val="nil"/>
          <w:right w:val="nil"/>
          <w:between w:val="nil"/>
        </w:pBdr>
        <w:spacing w:line="240" w:lineRule="auto"/>
        <w:ind w:left="245" w:right="522" w:firstLine="68"/>
        <w:jc w:val="both"/>
        <w:rPr>
          <w:rFonts w:ascii="Times New Roman" w:eastAsia="Times New Roman" w:hAnsi="Times New Roman" w:cs="Times New Roman"/>
          <w:color w:val="000000"/>
          <w:sz w:val="25"/>
          <w:szCs w:val="25"/>
        </w:rPr>
      </w:pPr>
    </w:p>
    <w:p w14:paraId="330A6B75" w14:textId="77777777" w:rsidR="00063E07" w:rsidRPr="000B7B3F" w:rsidRDefault="008D4532">
      <w:pPr>
        <w:widowControl w:val="0"/>
        <w:pBdr>
          <w:top w:val="nil"/>
          <w:left w:val="nil"/>
          <w:bottom w:val="nil"/>
          <w:right w:val="nil"/>
          <w:between w:val="nil"/>
        </w:pBdr>
        <w:spacing w:line="240" w:lineRule="auto"/>
        <w:ind w:left="241" w:right="555" w:firstLine="10"/>
        <w:jc w:val="both"/>
        <w:rPr>
          <w:rFonts w:ascii="Times New Roman" w:eastAsia="Times New Roman" w:hAnsi="Times New Roman" w:cs="Times New Roman"/>
          <w:color w:val="000000"/>
          <w:sz w:val="25"/>
          <w:szCs w:val="25"/>
        </w:rPr>
      </w:pPr>
      <w:r w:rsidRPr="000B7B3F">
        <w:rPr>
          <w:rFonts w:ascii="Times New Roman" w:eastAsia="Times New Roman" w:hAnsi="Times New Roman" w:cs="Times New Roman"/>
          <w:b/>
          <w:color w:val="000000"/>
          <w:sz w:val="25"/>
          <w:szCs w:val="25"/>
        </w:rPr>
        <w:t xml:space="preserve">[B] </w:t>
      </w:r>
      <w:r w:rsidRPr="000B7B3F">
        <w:rPr>
          <w:rFonts w:ascii="Times New Roman" w:eastAsia="Times New Roman" w:hAnsi="Times New Roman" w:cs="Times New Roman"/>
          <w:color w:val="000000"/>
          <w:sz w:val="25"/>
          <w:szCs w:val="25"/>
        </w:rPr>
        <w:t xml:space="preserve">The Logistics industry is an integral part of any business due to the benefits it provides. It ensures the provision of the right products to the right customers in the right quantity at the right time. Without it, businesses and recipients will suffer, and sales won’t be made. Logistics systems help reduce businesses’ operational costs and increase their efficiency as well. To maintain efficiency and ensure the continued availability of goods, business owners can partner with other businesses that offer logistics services such as transportation and storage. This has led to the emergence of logistics hubs as a major contributor </w:t>
      </w:r>
      <w:proofErr w:type="gramStart"/>
      <w:r w:rsidRPr="000B7B3F">
        <w:rPr>
          <w:rFonts w:ascii="Times New Roman" w:eastAsia="Times New Roman" w:hAnsi="Times New Roman" w:cs="Times New Roman"/>
          <w:color w:val="000000"/>
          <w:sz w:val="25"/>
          <w:szCs w:val="25"/>
        </w:rPr>
        <w:t>in</w:t>
      </w:r>
      <w:proofErr w:type="gramEnd"/>
      <w:r w:rsidRPr="000B7B3F">
        <w:rPr>
          <w:rFonts w:ascii="Times New Roman" w:eastAsia="Times New Roman" w:hAnsi="Times New Roman" w:cs="Times New Roman"/>
          <w:color w:val="000000"/>
          <w:sz w:val="25"/>
          <w:szCs w:val="25"/>
        </w:rPr>
        <w:t xml:space="preserve"> a country’s national income.  </w:t>
      </w:r>
    </w:p>
    <w:p w14:paraId="31C93488" w14:textId="77777777" w:rsidR="00063E07" w:rsidRPr="000B7B3F" w:rsidRDefault="00063E07">
      <w:pPr>
        <w:widowControl w:val="0"/>
        <w:pBdr>
          <w:top w:val="nil"/>
          <w:left w:val="nil"/>
          <w:bottom w:val="nil"/>
          <w:right w:val="nil"/>
          <w:between w:val="nil"/>
        </w:pBdr>
        <w:spacing w:line="240" w:lineRule="auto"/>
        <w:ind w:left="241" w:right="555" w:firstLine="10"/>
        <w:jc w:val="both"/>
        <w:rPr>
          <w:rFonts w:ascii="Times New Roman" w:eastAsia="Times New Roman" w:hAnsi="Times New Roman" w:cs="Times New Roman"/>
          <w:color w:val="000000"/>
          <w:sz w:val="25"/>
          <w:szCs w:val="25"/>
        </w:rPr>
      </w:pPr>
    </w:p>
    <w:p w14:paraId="0EF114C2" w14:textId="77777777" w:rsidR="00063E07" w:rsidRPr="000B7B3F" w:rsidRDefault="008D4532">
      <w:pPr>
        <w:widowControl w:val="0"/>
        <w:pBdr>
          <w:top w:val="nil"/>
          <w:left w:val="nil"/>
          <w:bottom w:val="nil"/>
          <w:right w:val="nil"/>
          <w:between w:val="nil"/>
        </w:pBdr>
        <w:spacing w:line="240" w:lineRule="auto"/>
        <w:ind w:left="241" w:right="554" w:firstLine="10"/>
        <w:jc w:val="both"/>
        <w:rPr>
          <w:rFonts w:ascii="Times New Roman" w:eastAsia="Times New Roman" w:hAnsi="Times New Roman" w:cs="Times New Roman"/>
          <w:color w:val="000000"/>
          <w:sz w:val="25"/>
          <w:szCs w:val="25"/>
        </w:rPr>
      </w:pPr>
      <w:r w:rsidRPr="000B7B3F">
        <w:rPr>
          <w:rFonts w:ascii="Times New Roman" w:eastAsia="Times New Roman" w:hAnsi="Times New Roman" w:cs="Times New Roman"/>
          <w:b/>
          <w:color w:val="000000"/>
          <w:sz w:val="25"/>
          <w:szCs w:val="25"/>
        </w:rPr>
        <w:t xml:space="preserve">[C] </w:t>
      </w:r>
      <w:r w:rsidRPr="000B7B3F">
        <w:rPr>
          <w:rFonts w:ascii="Times New Roman" w:eastAsia="Times New Roman" w:hAnsi="Times New Roman" w:cs="Times New Roman"/>
          <w:color w:val="000000"/>
          <w:sz w:val="25"/>
          <w:szCs w:val="25"/>
        </w:rPr>
        <w:t>Since the logistics industry is a core area that can accelerate the improvement of the economy, Oman’s Strategic Plan 2040 gave prominence to logistics as a major contributing sector to national income. Therefor</w:t>
      </w:r>
      <w:r w:rsidRPr="000B7B3F">
        <w:rPr>
          <w:rFonts w:ascii="Times New Roman" w:eastAsia="Times New Roman" w:hAnsi="Times New Roman" w:cs="Times New Roman"/>
          <w:sz w:val="25"/>
          <w:szCs w:val="25"/>
        </w:rPr>
        <w:t xml:space="preserve">e, Duqm </w:t>
      </w:r>
      <w:r w:rsidRPr="000B7B3F">
        <w:rPr>
          <w:rFonts w:ascii="Times New Roman" w:eastAsia="Times New Roman" w:hAnsi="Times New Roman" w:cs="Times New Roman"/>
          <w:color w:val="000000"/>
          <w:sz w:val="25"/>
          <w:szCs w:val="25"/>
        </w:rPr>
        <w:t xml:space="preserve">Port, thanks to its strategic location in between the main sea lanes, is being developed to play a significant role in the logistics sector in the region. With 2,000 sq. km of land and 70 km of coastline and with billions of dollars invested, it is expected that this multi-purpose port will be the largest logistics hub in the Middle East. Since it will have immediate access to the Indian Ocean, logistics companies will be able to directly trade in petroleum, </w:t>
      </w:r>
      <w:proofErr w:type="gramStart"/>
      <w:r w:rsidRPr="000B7B3F">
        <w:rPr>
          <w:rFonts w:ascii="Times New Roman" w:eastAsia="Times New Roman" w:hAnsi="Times New Roman" w:cs="Times New Roman"/>
          <w:color w:val="000000"/>
          <w:sz w:val="25"/>
          <w:szCs w:val="25"/>
        </w:rPr>
        <w:t>petrochemical</w:t>
      </w:r>
      <w:proofErr w:type="gramEnd"/>
      <w:r w:rsidRPr="000B7B3F">
        <w:rPr>
          <w:rFonts w:ascii="Times New Roman" w:eastAsia="Times New Roman" w:hAnsi="Times New Roman" w:cs="Times New Roman"/>
          <w:color w:val="000000"/>
          <w:sz w:val="25"/>
          <w:szCs w:val="25"/>
        </w:rPr>
        <w:t xml:space="preserve"> and other key products in the ocean. The infrastructure and construction of the port is also supervised to make sure that the port adheres to the industry required standards. This will consequently enhance the facilities of export and import in the region and will be a boost to the Omani economy. </w:t>
      </w:r>
    </w:p>
    <w:p w14:paraId="51B617AA" w14:textId="77777777" w:rsidR="00063E07" w:rsidRPr="000B7B3F" w:rsidRDefault="00063E07">
      <w:pPr>
        <w:widowControl w:val="0"/>
        <w:pBdr>
          <w:top w:val="nil"/>
          <w:left w:val="nil"/>
          <w:bottom w:val="nil"/>
          <w:right w:val="nil"/>
          <w:between w:val="nil"/>
        </w:pBdr>
        <w:spacing w:line="240" w:lineRule="auto"/>
        <w:ind w:left="241" w:right="554" w:firstLine="10"/>
        <w:jc w:val="both"/>
        <w:rPr>
          <w:rFonts w:ascii="Times New Roman" w:eastAsia="Times New Roman" w:hAnsi="Times New Roman" w:cs="Times New Roman"/>
          <w:color w:val="000000"/>
          <w:sz w:val="25"/>
          <w:szCs w:val="25"/>
        </w:rPr>
      </w:pPr>
    </w:p>
    <w:p w14:paraId="51B6AFA5" w14:textId="77777777" w:rsidR="00063E07" w:rsidRPr="000B7B3F" w:rsidRDefault="008D4532">
      <w:pPr>
        <w:widowControl w:val="0"/>
        <w:pBdr>
          <w:top w:val="nil"/>
          <w:left w:val="nil"/>
          <w:bottom w:val="nil"/>
          <w:right w:val="nil"/>
          <w:between w:val="nil"/>
        </w:pBdr>
        <w:spacing w:line="240" w:lineRule="auto"/>
        <w:ind w:left="246" w:right="653" w:firstLine="6"/>
        <w:jc w:val="both"/>
        <w:rPr>
          <w:rFonts w:ascii="Times New Roman" w:eastAsia="Times New Roman" w:hAnsi="Times New Roman" w:cs="Times New Roman"/>
          <w:color w:val="000000"/>
          <w:sz w:val="25"/>
          <w:szCs w:val="25"/>
        </w:rPr>
      </w:pPr>
      <w:r w:rsidRPr="000B7B3F">
        <w:rPr>
          <w:rFonts w:ascii="Times New Roman" w:eastAsia="Times New Roman" w:hAnsi="Times New Roman" w:cs="Times New Roman"/>
          <w:b/>
          <w:color w:val="000000"/>
          <w:sz w:val="25"/>
          <w:szCs w:val="25"/>
        </w:rPr>
        <w:t xml:space="preserve">[D] </w:t>
      </w:r>
      <w:r w:rsidRPr="000B7B3F">
        <w:rPr>
          <w:rFonts w:ascii="Times New Roman" w:eastAsia="Times New Roman" w:hAnsi="Times New Roman" w:cs="Times New Roman"/>
          <w:color w:val="000000"/>
          <w:sz w:val="25"/>
          <w:szCs w:val="25"/>
        </w:rPr>
        <w:t xml:space="preserve">One of the earliest industrial projects in the Special Economic Zone at Duqm (SEZD) is the Oman Drydock Company (ODC) that provides maintenance and repair services to all types of vessels. ODC generates annual revenues of US$200m. The workforce in this company stands at around 4,000 employees, in line with ODC’s ambition to emerge as a world leading company in this field. </w:t>
      </w:r>
      <w:proofErr w:type="gramStart"/>
      <w:r w:rsidRPr="000B7B3F">
        <w:rPr>
          <w:rFonts w:ascii="Times New Roman" w:eastAsia="Times New Roman" w:hAnsi="Times New Roman" w:cs="Times New Roman"/>
          <w:color w:val="000000"/>
          <w:sz w:val="25"/>
          <w:szCs w:val="25"/>
        </w:rPr>
        <w:t>At the moment</w:t>
      </w:r>
      <w:proofErr w:type="gramEnd"/>
      <w:r w:rsidRPr="000B7B3F">
        <w:rPr>
          <w:rFonts w:ascii="Times New Roman" w:eastAsia="Times New Roman" w:hAnsi="Times New Roman" w:cs="Times New Roman"/>
          <w:color w:val="000000"/>
          <w:sz w:val="25"/>
          <w:szCs w:val="25"/>
        </w:rPr>
        <w:t>, ODC customers benefit from a number of features including a 2,800-meter quay with a water depth of 9-10 meters, two graving docks able to handle vessels up to 600,000 DWT, and 14 sets of jib cranes. Another promising project at SEZD is Oman’s Duqm Refinery which has completed more than 85% of the $6 billion project. The refinery is built with the capacity to process 230,000 barrels of crude per day when finalized. To maximize economic benefits, 10% of the projects that are owned by the government is allocated to local small and medium enterprises (SMEs).</w:t>
      </w:r>
    </w:p>
    <w:p w14:paraId="687D3371" w14:textId="77777777" w:rsidR="00063E07" w:rsidRDefault="00063E07">
      <w:pPr>
        <w:widowControl w:val="0"/>
        <w:pBdr>
          <w:top w:val="nil"/>
          <w:left w:val="nil"/>
          <w:bottom w:val="nil"/>
          <w:right w:val="nil"/>
          <w:between w:val="nil"/>
        </w:pBdr>
        <w:spacing w:line="240" w:lineRule="auto"/>
        <w:ind w:left="962" w:right="904" w:hanging="707"/>
        <w:rPr>
          <w:rFonts w:ascii="Times New Roman" w:eastAsia="Times New Roman" w:hAnsi="Times New Roman" w:cs="Times New Roman"/>
          <w:b/>
          <w:color w:val="000000"/>
          <w:sz w:val="24"/>
          <w:szCs w:val="24"/>
          <w:highlight w:val="white"/>
        </w:rPr>
      </w:pPr>
    </w:p>
    <w:p w14:paraId="04853BF8" w14:textId="77777777" w:rsidR="00063E07" w:rsidRDefault="00063E07" w:rsidP="000B7B3F">
      <w:pPr>
        <w:widowControl w:val="0"/>
        <w:pBdr>
          <w:top w:val="nil"/>
          <w:left w:val="nil"/>
          <w:bottom w:val="nil"/>
          <w:right w:val="nil"/>
          <w:between w:val="nil"/>
        </w:pBdr>
        <w:spacing w:line="240" w:lineRule="auto"/>
        <w:ind w:right="904"/>
        <w:rPr>
          <w:rFonts w:ascii="Times New Roman" w:eastAsia="Times New Roman" w:hAnsi="Times New Roman" w:cs="Times New Roman"/>
          <w:b/>
          <w:color w:val="000000"/>
          <w:sz w:val="24"/>
          <w:szCs w:val="24"/>
          <w:highlight w:val="white"/>
        </w:rPr>
      </w:pPr>
    </w:p>
    <w:p w14:paraId="065A5BC9" w14:textId="7F33FA10" w:rsidR="00063E07" w:rsidRDefault="008D4532">
      <w:pPr>
        <w:widowControl w:val="0"/>
        <w:pBdr>
          <w:top w:val="nil"/>
          <w:left w:val="nil"/>
          <w:bottom w:val="nil"/>
          <w:right w:val="nil"/>
          <w:between w:val="nil"/>
        </w:pBdr>
        <w:spacing w:line="240" w:lineRule="auto"/>
        <w:ind w:left="962" w:right="904" w:hanging="7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t xml:space="preserve">1. Choose the most appropriate main idea of the </w:t>
      </w:r>
      <w:r w:rsidR="000F5D79">
        <w:rPr>
          <w:rFonts w:ascii="Times New Roman" w:eastAsia="Times New Roman" w:hAnsi="Times New Roman" w:cs="Times New Roman"/>
          <w:b/>
          <w:color w:val="000000"/>
          <w:sz w:val="24"/>
          <w:szCs w:val="24"/>
          <w:highlight w:val="white"/>
        </w:rPr>
        <w:t xml:space="preserve">passage. </w:t>
      </w:r>
      <w:r w:rsidR="0026455E">
        <w:rPr>
          <w:rFonts w:ascii="Times New Roman" w:eastAsia="Times New Roman" w:hAnsi="Times New Roman" w:cs="Times New Roman"/>
          <w:b/>
          <w:color w:val="000000"/>
          <w:sz w:val="24"/>
          <w:szCs w:val="24"/>
          <w:highlight w:val="white"/>
        </w:rPr>
        <w:t xml:space="preserve">                                           </w:t>
      </w:r>
      <w:r w:rsidR="000F5D79" w:rsidRPr="000F5D79">
        <w:rPr>
          <w:rFonts w:ascii="Times New Roman" w:eastAsia="Times New Roman" w:hAnsi="Times New Roman" w:cs="Times New Roman"/>
          <w:b/>
          <w:color w:val="000000"/>
          <w:sz w:val="24"/>
          <w:szCs w:val="24"/>
          <w:highlight w:val="yellow"/>
        </w:rPr>
        <w:t>[0.5</w:t>
      </w:r>
      <w:r w:rsidRPr="000F5D79">
        <w:rPr>
          <w:rFonts w:ascii="Times New Roman" w:eastAsia="Times New Roman" w:hAnsi="Times New Roman" w:cs="Times New Roman"/>
          <w:b/>
          <w:color w:val="000000"/>
          <w:sz w:val="24"/>
          <w:szCs w:val="24"/>
          <w:highlight w:val="yellow"/>
        </w:rPr>
        <w:t xml:space="preserve"> Mark]</w:t>
      </w:r>
      <w:r>
        <w:rPr>
          <w:rFonts w:ascii="Times New Roman" w:eastAsia="Times New Roman" w:hAnsi="Times New Roman" w:cs="Times New Roman"/>
          <w:b/>
          <w:color w:val="000000"/>
          <w:sz w:val="24"/>
          <w:szCs w:val="24"/>
        </w:rPr>
        <w:t xml:space="preserve"> </w:t>
      </w:r>
    </w:p>
    <w:p w14:paraId="537FD475" w14:textId="77777777" w:rsidR="00063E07" w:rsidRDefault="008D4532">
      <w:pPr>
        <w:widowControl w:val="0"/>
        <w:pBdr>
          <w:top w:val="nil"/>
          <w:left w:val="nil"/>
          <w:bottom w:val="nil"/>
          <w:right w:val="nil"/>
          <w:between w:val="nil"/>
        </w:pBdr>
        <w:spacing w:line="360" w:lineRule="auto"/>
        <w:ind w:left="965" w:right="90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Logistics in developing the economy</w:t>
      </w:r>
      <w:r>
        <w:rPr>
          <w:rFonts w:ascii="Times New Roman" w:eastAsia="Times New Roman" w:hAnsi="Times New Roman" w:cs="Times New Roman"/>
          <w:color w:val="000000"/>
          <w:sz w:val="24"/>
          <w:szCs w:val="24"/>
        </w:rPr>
        <w:t xml:space="preserve"> </w:t>
      </w:r>
    </w:p>
    <w:p w14:paraId="6A066D4F" w14:textId="77777777" w:rsidR="00063E07" w:rsidRDefault="008D4532">
      <w:pPr>
        <w:widowControl w:val="0"/>
        <w:pBdr>
          <w:top w:val="nil"/>
          <w:left w:val="nil"/>
          <w:bottom w:val="nil"/>
          <w:right w:val="nil"/>
          <w:between w:val="nil"/>
        </w:pBdr>
        <w:spacing w:line="360" w:lineRule="auto"/>
        <w:ind w:left="97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Logistics industry throughout history</w:t>
      </w:r>
      <w:r>
        <w:rPr>
          <w:rFonts w:ascii="Times New Roman" w:eastAsia="Times New Roman" w:hAnsi="Times New Roman" w:cs="Times New Roman"/>
          <w:color w:val="000000"/>
          <w:sz w:val="24"/>
          <w:szCs w:val="24"/>
        </w:rPr>
        <w:t xml:space="preserve"> </w:t>
      </w:r>
    </w:p>
    <w:p w14:paraId="139C639E" w14:textId="77777777" w:rsidR="00063E07" w:rsidRDefault="008D4532">
      <w:pPr>
        <w:widowControl w:val="0"/>
        <w:pBdr>
          <w:top w:val="nil"/>
          <w:left w:val="nil"/>
          <w:bottom w:val="nil"/>
          <w:right w:val="nil"/>
          <w:between w:val="nil"/>
        </w:pBdr>
        <w:spacing w:line="360" w:lineRule="auto"/>
        <w:ind w:left="97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Logistics challenges and opportunities</w:t>
      </w:r>
      <w:r>
        <w:rPr>
          <w:rFonts w:ascii="Times New Roman" w:eastAsia="Times New Roman" w:hAnsi="Times New Roman" w:cs="Times New Roman"/>
          <w:color w:val="000000"/>
          <w:sz w:val="24"/>
          <w:szCs w:val="24"/>
        </w:rPr>
        <w:t xml:space="preserve"> </w:t>
      </w:r>
    </w:p>
    <w:p w14:paraId="71A657CC" w14:textId="77777777" w:rsidR="00063E07" w:rsidRDefault="00063E07">
      <w:pPr>
        <w:widowControl w:val="0"/>
        <w:pBdr>
          <w:top w:val="nil"/>
          <w:left w:val="nil"/>
          <w:bottom w:val="nil"/>
          <w:right w:val="nil"/>
          <w:between w:val="nil"/>
        </w:pBdr>
        <w:spacing w:line="360" w:lineRule="auto"/>
        <w:ind w:left="978"/>
        <w:rPr>
          <w:rFonts w:ascii="Times New Roman" w:eastAsia="Times New Roman" w:hAnsi="Times New Roman" w:cs="Times New Roman"/>
          <w:color w:val="000000"/>
          <w:sz w:val="24"/>
          <w:szCs w:val="24"/>
        </w:rPr>
      </w:pPr>
    </w:p>
    <w:p w14:paraId="15831E2E" w14:textId="1365CC71" w:rsidR="00063E07" w:rsidRDefault="008D4532">
      <w:pPr>
        <w:widowControl w:val="0"/>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 xml:space="preserve">2. Write a suitable heading for each paragraph. The first one is done for you. </w:t>
      </w:r>
      <w:r w:rsidR="0026455E">
        <w:rPr>
          <w:rFonts w:ascii="Times New Roman" w:eastAsia="Times New Roman" w:hAnsi="Times New Roman" w:cs="Times New Roman"/>
          <w:b/>
          <w:color w:val="000000"/>
          <w:sz w:val="24"/>
          <w:szCs w:val="24"/>
          <w:highlight w:val="white"/>
        </w:rPr>
        <w:t xml:space="preserve">          </w:t>
      </w:r>
      <w:r w:rsidR="000F5D79">
        <w:rPr>
          <w:rFonts w:ascii="Times New Roman" w:eastAsia="Times New Roman" w:hAnsi="Times New Roman" w:cs="Times New Roman"/>
          <w:b/>
          <w:color w:val="000000"/>
          <w:sz w:val="24"/>
          <w:szCs w:val="24"/>
          <w:highlight w:val="yellow"/>
        </w:rPr>
        <w:t>[1.5</w:t>
      </w:r>
      <w:r w:rsidRPr="000F5D79">
        <w:rPr>
          <w:rFonts w:ascii="Times New Roman" w:eastAsia="Times New Roman" w:hAnsi="Times New Roman" w:cs="Times New Roman"/>
          <w:b/>
          <w:color w:val="000000"/>
          <w:sz w:val="24"/>
          <w:szCs w:val="24"/>
          <w:highlight w:val="yellow"/>
        </w:rPr>
        <w:t xml:space="preserve"> Marks] </w:t>
      </w:r>
      <w:r>
        <w:rPr>
          <w:rFonts w:ascii="Times New Roman" w:eastAsia="Times New Roman" w:hAnsi="Times New Roman" w:cs="Times New Roman"/>
          <w:b/>
          <w:color w:val="000000"/>
          <w:sz w:val="24"/>
          <w:szCs w:val="24"/>
        </w:rPr>
        <w:t xml:space="preserve"> </w:t>
      </w:r>
    </w:p>
    <w:p w14:paraId="622981EE" w14:textId="77777777" w:rsidR="00063E07" w:rsidRDefault="00063E07">
      <w:pPr>
        <w:widowControl w:val="0"/>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tbl>
      <w:tblPr>
        <w:tblStyle w:val="a"/>
        <w:tblW w:w="8641" w:type="dxa"/>
        <w:tblInd w:w="8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9"/>
        <w:gridCol w:w="6542"/>
      </w:tblGrid>
      <w:tr w:rsidR="00063E07" w14:paraId="1209DCC1" w14:textId="77777777">
        <w:trPr>
          <w:trHeight w:val="496"/>
        </w:trPr>
        <w:tc>
          <w:tcPr>
            <w:tcW w:w="2099" w:type="dxa"/>
            <w:shd w:val="clear" w:color="auto" w:fill="auto"/>
            <w:tcMar>
              <w:top w:w="100" w:type="dxa"/>
              <w:left w:w="100" w:type="dxa"/>
              <w:bottom w:w="100" w:type="dxa"/>
              <w:right w:w="100" w:type="dxa"/>
            </w:tcMar>
          </w:tcPr>
          <w:p w14:paraId="6D6A82A4"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 xml:space="preserve">Paragraph </w:t>
            </w:r>
          </w:p>
        </w:tc>
        <w:tc>
          <w:tcPr>
            <w:tcW w:w="6542" w:type="dxa"/>
            <w:shd w:val="clear" w:color="auto" w:fill="auto"/>
            <w:tcMar>
              <w:top w:w="100" w:type="dxa"/>
              <w:left w:w="100" w:type="dxa"/>
              <w:bottom w:w="100" w:type="dxa"/>
              <w:right w:w="100" w:type="dxa"/>
            </w:tcMar>
          </w:tcPr>
          <w:p w14:paraId="2A22BF19"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Heading</w:t>
            </w:r>
          </w:p>
        </w:tc>
      </w:tr>
      <w:tr w:rsidR="00063E07" w14:paraId="54B132DC" w14:textId="77777777">
        <w:trPr>
          <w:trHeight w:val="497"/>
        </w:trPr>
        <w:tc>
          <w:tcPr>
            <w:tcW w:w="2099" w:type="dxa"/>
            <w:shd w:val="clear" w:color="auto" w:fill="auto"/>
            <w:tcMar>
              <w:top w:w="100" w:type="dxa"/>
              <w:left w:w="100" w:type="dxa"/>
              <w:bottom w:w="100" w:type="dxa"/>
              <w:right w:w="100" w:type="dxa"/>
            </w:tcMar>
          </w:tcPr>
          <w:p w14:paraId="1F669435" w14:textId="77777777" w:rsidR="00063E07" w:rsidRDefault="008D4532">
            <w:pPr>
              <w:widowControl w:val="0"/>
              <w:pBdr>
                <w:top w:val="nil"/>
                <w:left w:val="nil"/>
                <w:bottom w:val="nil"/>
                <w:right w:val="nil"/>
                <w:between w:val="nil"/>
              </w:pBdr>
              <w:spacing w:line="240" w:lineRule="auto"/>
              <w:ind w:left="113"/>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w:t>
            </w:r>
          </w:p>
        </w:tc>
        <w:tc>
          <w:tcPr>
            <w:tcW w:w="6542" w:type="dxa"/>
            <w:shd w:val="clear" w:color="auto" w:fill="auto"/>
            <w:tcMar>
              <w:top w:w="100" w:type="dxa"/>
              <w:left w:w="100" w:type="dxa"/>
              <w:bottom w:w="100" w:type="dxa"/>
              <w:right w:w="100" w:type="dxa"/>
            </w:tcMar>
          </w:tcPr>
          <w:p w14:paraId="3D5082A8" w14:textId="77777777" w:rsidR="00063E07" w:rsidRDefault="008D4532">
            <w:pPr>
              <w:widowControl w:val="0"/>
              <w:pBdr>
                <w:top w:val="nil"/>
                <w:left w:val="nil"/>
                <w:bottom w:val="nil"/>
                <w:right w:val="nil"/>
                <w:between w:val="nil"/>
              </w:pBdr>
              <w:spacing w:line="240" w:lineRule="auto"/>
              <w:ind w:left="128"/>
              <w:rPr>
                <w:rFonts w:ascii="Times New Roman" w:eastAsia="Times New Roman" w:hAnsi="Times New Roman" w:cs="Times New Roman"/>
                <w:b/>
                <w:i/>
                <w:color w:val="000000"/>
                <w:sz w:val="24"/>
                <w:szCs w:val="24"/>
                <w:highlight w:val="white"/>
              </w:rPr>
            </w:pPr>
            <w:r>
              <w:rPr>
                <w:rFonts w:ascii="Times New Roman" w:eastAsia="Times New Roman" w:hAnsi="Times New Roman" w:cs="Times New Roman"/>
                <w:b/>
                <w:i/>
                <w:color w:val="000000"/>
                <w:sz w:val="24"/>
                <w:szCs w:val="24"/>
                <w:highlight w:val="white"/>
              </w:rPr>
              <w:t>Early forms of logistics</w:t>
            </w:r>
          </w:p>
        </w:tc>
      </w:tr>
      <w:tr w:rsidR="00063E07" w14:paraId="7B602209" w14:textId="77777777">
        <w:trPr>
          <w:trHeight w:val="494"/>
        </w:trPr>
        <w:tc>
          <w:tcPr>
            <w:tcW w:w="2099" w:type="dxa"/>
            <w:shd w:val="clear" w:color="auto" w:fill="auto"/>
            <w:tcMar>
              <w:top w:w="100" w:type="dxa"/>
              <w:left w:w="100" w:type="dxa"/>
              <w:bottom w:w="100" w:type="dxa"/>
              <w:right w:w="100" w:type="dxa"/>
            </w:tcMar>
          </w:tcPr>
          <w:p w14:paraId="2CF8F4DE" w14:textId="77777777" w:rsidR="00063E07" w:rsidRDefault="00063E07">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highlight w:val="white"/>
              </w:rPr>
            </w:pPr>
          </w:p>
        </w:tc>
        <w:tc>
          <w:tcPr>
            <w:tcW w:w="6542" w:type="dxa"/>
            <w:shd w:val="clear" w:color="auto" w:fill="auto"/>
            <w:tcMar>
              <w:top w:w="100" w:type="dxa"/>
              <w:left w:w="100" w:type="dxa"/>
              <w:bottom w:w="100" w:type="dxa"/>
              <w:right w:w="100" w:type="dxa"/>
            </w:tcMar>
          </w:tcPr>
          <w:p w14:paraId="65D6C568" w14:textId="77777777" w:rsidR="00063E07" w:rsidRDefault="008D4532">
            <w:pPr>
              <w:widowControl w:val="0"/>
              <w:pBdr>
                <w:top w:val="nil"/>
                <w:left w:val="nil"/>
                <w:bottom w:val="nil"/>
                <w:right w:val="nil"/>
                <w:between w:val="nil"/>
              </w:pBd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 xml:space="preserve">  Major projects and businesses</w:t>
            </w:r>
          </w:p>
        </w:tc>
      </w:tr>
      <w:tr w:rsidR="00063E07" w14:paraId="758A3123" w14:textId="77777777">
        <w:trPr>
          <w:trHeight w:val="496"/>
        </w:trPr>
        <w:tc>
          <w:tcPr>
            <w:tcW w:w="2099" w:type="dxa"/>
            <w:shd w:val="clear" w:color="auto" w:fill="auto"/>
            <w:tcMar>
              <w:top w:w="100" w:type="dxa"/>
              <w:left w:w="100" w:type="dxa"/>
              <w:bottom w:w="100" w:type="dxa"/>
              <w:right w:w="100" w:type="dxa"/>
            </w:tcMar>
          </w:tcPr>
          <w:p w14:paraId="3206ABC1" w14:textId="77777777" w:rsidR="00063E07" w:rsidRDefault="00063E07">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highlight w:val="white"/>
              </w:rPr>
            </w:pPr>
          </w:p>
        </w:tc>
        <w:tc>
          <w:tcPr>
            <w:tcW w:w="6542" w:type="dxa"/>
            <w:shd w:val="clear" w:color="auto" w:fill="auto"/>
            <w:tcMar>
              <w:top w:w="100" w:type="dxa"/>
              <w:left w:w="100" w:type="dxa"/>
              <w:bottom w:w="100" w:type="dxa"/>
              <w:right w:w="100" w:type="dxa"/>
            </w:tcMar>
          </w:tcPr>
          <w:p w14:paraId="44F7E7F3" w14:textId="77777777" w:rsidR="00063E07" w:rsidRDefault="008D4532">
            <w:pPr>
              <w:widowControl w:val="0"/>
              <w:pBdr>
                <w:top w:val="nil"/>
                <w:left w:val="nil"/>
                <w:bottom w:val="nil"/>
                <w:right w:val="nil"/>
                <w:between w:val="nil"/>
              </w:pBd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 xml:space="preserve">   How logistics benefit business </w:t>
            </w:r>
          </w:p>
        </w:tc>
      </w:tr>
      <w:tr w:rsidR="00063E07" w14:paraId="2D78EC88" w14:textId="77777777">
        <w:trPr>
          <w:trHeight w:val="496"/>
        </w:trPr>
        <w:tc>
          <w:tcPr>
            <w:tcW w:w="2099" w:type="dxa"/>
            <w:shd w:val="clear" w:color="auto" w:fill="auto"/>
            <w:tcMar>
              <w:top w:w="100" w:type="dxa"/>
              <w:left w:w="100" w:type="dxa"/>
              <w:bottom w:w="100" w:type="dxa"/>
              <w:right w:w="100" w:type="dxa"/>
            </w:tcMar>
          </w:tcPr>
          <w:p w14:paraId="518C0014" w14:textId="77777777" w:rsidR="00063E07" w:rsidRDefault="00063E07">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highlight w:val="white"/>
              </w:rPr>
            </w:pPr>
          </w:p>
        </w:tc>
        <w:tc>
          <w:tcPr>
            <w:tcW w:w="6542" w:type="dxa"/>
            <w:shd w:val="clear" w:color="auto" w:fill="auto"/>
            <w:tcMar>
              <w:top w:w="100" w:type="dxa"/>
              <w:left w:w="100" w:type="dxa"/>
              <w:bottom w:w="100" w:type="dxa"/>
              <w:right w:w="100" w:type="dxa"/>
            </w:tcMar>
          </w:tcPr>
          <w:p w14:paraId="02EBDC8E" w14:textId="77777777" w:rsidR="00063E07" w:rsidRDefault="008D4532">
            <w:pPr>
              <w:widowControl w:val="0"/>
              <w:pBdr>
                <w:top w:val="nil"/>
                <w:left w:val="nil"/>
                <w:bottom w:val="nil"/>
                <w:right w:val="nil"/>
                <w:between w:val="nil"/>
              </w:pBd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 xml:space="preserve">   A promising logistics hub </w:t>
            </w:r>
          </w:p>
        </w:tc>
      </w:tr>
    </w:tbl>
    <w:p w14:paraId="1316F90D" w14:textId="77777777" w:rsidR="00063E07" w:rsidRDefault="00063E07">
      <w:pPr>
        <w:widowControl w:val="0"/>
        <w:pBdr>
          <w:top w:val="nil"/>
          <w:left w:val="nil"/>
          <w:bottom w:val="nil"/>
          <w:right w:val="nil"/>
          <w:between w:val="nil"/>
        </w:pBdr>
        <w:rPr>
          <w:rFonts w:ascii="Times New Roman" w:eastAsia="Times New Roman" w:hAnsi="Times New Roman" w:cs="Times New Roman"/>
          <w:color w:val="000000"/>
        </w:rPr>
      </w:pPr>
    </w:p>
    <w:p w14:paraId="735D1174" w14:textId="77777777" w:rsidR="00063E07" w:rsidRDefault="00063E07">
      <w:pPr>
        <w:widowControl w:val="0"/>
        <w:pBdr>
          <w:top w:val="nil"/>
          <w:left w:val="nil"/>
          <w:bottom w:val="nil"/>
          <w:right w:val="nil"/>
          <w:between w:val="nil"/>
        </w:pBdr>
        <w:rPr>
          <w:color w:val="000000"/>
        </w:rPr>
      </w:pPr>
    </w:p>
    <w:p w14:paraId="54739603" w14:textId="77777777" w:rsidR="00063E07" w:rsidRDefault="00063E07">
      <w:pPr>
        <w:widowControl w:val="0"/>
        <w:pBdr>
          <w:top w:val="nil"/>
          <w:left w:val="nil"/>
          <w:bottom w:val="nil"/>
          <w:right w:val="nil"/>
          <w:between w:val="nil"/>
        </w:pBdr>
        <w:rPr>
          <w:color w:val="000000"/>
        </w:rPr>
      </w:pPr>
    </w:p>
    <w:p w14:paraId="714EC921" w14:textId="77777777" w:rsidR="00063E07" w:rsidRPr="00C366F0" w:rsidRDefault="008D4532">
      <w:pPr>
        <w:widowControl w:val="0"/>
        <w:pBdr>
          <w:top w:val="nil"/>
          <w:left w:val="nil"/>
          <w:bottom w:val="nil"/>
          <w:right w:val="nil"/>
          <w:between w:val="nil"/>
        </w:pBdr>
        <w:spacing w:line="429" w:lineRule="auto"/>
        <w:ind w:left="238" w:right="655" w:firstLine="6"/>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white"/>
        </w:rPr>
        <w:t>3. Decide whether the following statements are True (T), False (F) or Not Given (NG).</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highlight w:val="white"/>
        </w:rPr>
        <w:t xml:space="preserve"> </w:t>
      </w:r>
      <w:r w:rsidRPr="00C366F0">
        <w:rPr>
          <w:rFonts w:ascii="Times New Roman" w:eastAsia="Times New Roman" w:hAnsi="Times New Roman" w:cs="Times New Roman"/>
          <w:b/>
          <w:color w:val="000000"/>
          <w:sz w:val="24"/>
          <w:szCs w:val="24"/>
          <w:highlight w:val="yellow"/>
        </w:rPr>
        <w:t xml:space="preserve">[2 Marks] </w:t>
      </w:r>
    </w:p>
    <w:tbl>
      <w:tblPr>
        <w:tblStyle w:val="a0"/>
        <w:tblW w:w="8641" w:type="dxa"/>
        <w:tblInd w:w="8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78"/>
        <w:gridCol w:w="1663"/>
      </w:tblGrid>
      <w:tr w:rsidR="00063E07" w14:paraId="36495D33" w14:textId="77777777">
        <w:trPr>
          <w:trHeight w:val="773"/>
        </w:trPr>
        <w:tc>
          <w:tcPr>
            <w:tcW w:w="6978" w:type="dxa"/>
            <w:shd w:val="clear" w:color="auto" w:fill="auto"/>
            <w:tcMar>
              <w:top w:w="100" w:type="dxa"/>
              <w:left w:w="100" w:type="dxa"/>
              <w:bottom w:w="100" w:type="dxa"/>
              <w:right w:w="100" w:type="dxa"/>
            </w:tcMar>
          </w:tcPr>
          <w:p w14:paraId="7686E13C" w14:textId="77777777" w:rsidR="00063E07" w:rsidRDefault="008D4532">
            <w:pPr>
              <w:widowControl w:val="0"/>
              <w:pBdr>
                <w:top w:val="nil"/>
                <w:left w:val="nil"/>
                <w:bottom w:val="nil"/>
                <w:right w:val="nil"/>
                <w:between w:val="nil"/>
              </w:pBdr>
              <w:spacing w:line="229" w:lineRule="auto"/>
              <w:ind w:left="846" w:right="479" w:hanging="372"/>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 The use of steam-powered motors revolutionized the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logistics sector.</w:t>
            </w:r>
          </w:p>
        </w:tc>
        <w:tc>
          <w:tcPr>
            <w:tcW w:w="1663" w:type="dxa"/>
            <w:shd w:val="clear" w:color="auto" w:fill="auto"/>
            <w:tcMar>
              <w:top w:w="100" w:type="dxa"/>
              <w:left w:w="100" w:type="dxa"/>
              <w:bottom w:w="100" w:type="dxa"/>
              <w:right w:w="100" w:type="dxa"/>
            </w:tcMar>
          </w:tcPr>
          <w:p w14:paraId="2F7BAA84"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 / F / NG</w:t>
            </w:r>
          </w:p>
        </w:tc>
      </w:tr>
      <w:tr w:rsidR="00063E07" w14:paraId="5DA834B8" w14:textId="77777777">
        <w:trPr>
          <w:trHeight w:val="494"/>
        </w:trPr>
        <w:tc>
          <w:tcPr>
            <w:tcW w:w="6978" w:type="dxa"/>
            <w:shd w:val="clear" w:color="auto" w:fill="auto"/>
            <w:tcMar>
              <w:top w:w="100" w:type="dxa"/>
              <w:left w:w="100" w:type="dxa"/>
              <w:bottom w:w="100" w:type="dxa"/>
              <w:right w:w="100" w:type="dxa"/>
            </w:tcMar>
          </w:tcPr>
          <w:p w14:paraId="37893FCD" w14:textId="77777777" w:rsidR="00063E07" w:rsidRDefault="008D4532">
            <w:pPr>
              <w:widowControl w:val="0"/>
              <w:pBdr>
                <w:top w:val="nil"/>
                <w:left w:val="nil"/>
                <w:bottom w:val="nil"/>
                <w:right w:val="nil"/>
                <w:between w:val="nil"/>
              </w:pBdr>
              <w:spacing w:line="240" w:lineRule="auto"/>
              <w:ind w:left="488"/>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B. Oman’s Duqm Refinery project is almost completed. </w:t>
            </w:r>
          </w:p>
        </w:tc>
        <w:tc>
          <w:tcPr>
            <w:tcW w:w="1663" w:type="dxa"/>
            <w:shd w:val="clear" w:color="auto" w:fill="auto"/>
            <w:tcMar>
              <w:top w:w="100" w:type="dxa"/>
              <w:left w:w="100" w:type="dxa"/>
              <w:bottom w:w="100" w:type="dxa"/>
              <w:right w:w="100" w:type="dxa"/>
            </w:tcMar>
          </w:tcPr>
          <w:p w14:paraId="27615FE2"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 / F / NG</w:t>
            </w:r>
          </w:p>
        </w:tc>
      </w:tr>
      <w:tr w:rsidR="00063E07" w14:paraId="6767A97A" w14:textId="77777777">
        <w:trPr>
          <w:trHeight w:val="772"/>
        </w:trPr>
        <w:tc>
          <w:tcPr>
            <w:tcW w:w="6978" w:type="dxa"/>
            <w:shd w:val="clear" w:color="auto" w:fill="auto"/>
            <w:tcMar>
              <w:top w:w="100" w:type="dxa"/>
              <w:left w:w="100" w:type="dxa"/>
              <w:bottom w:w="100" w:type="dxa"/>
              <w:right w:w="100" w:type="dxa"/>
            </w:tcMar>
          </w:tcPr>
          <w:p w14:paraId="18FB6BF6" w14:textId="77777777" w:rsidR="00063E07" w:rsidRDefault="008D4532">
            <w:pPr>
              <w:widowControl w:val="0"/>
              <w:pBdr>
                <w:top w:val="nil"/>
                <w:left w:val="nil"/>
                <w:bottom w:val="nil"/>
                <w:right w:val="nil"/>
                <w:between w:val="nil"/>
              </w:pBdr>
              <w:spacing w:line="229" w:lineRule="auto"/>
              <w:ind w:left="839" w:right="399" w:hanging="35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C. Duqm port will have direct access to some east Asian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countries.</w:t>
            </w:r>
          </w:p>
        </w:tc>
        <w:tc>
          <w:tcPr>
            <w:tcW w:w="1663" w:type="dxa"/>
            <w:shd w:val="clear" w:color="auto" w:fill="auto"/>
            <w:tcMar>
              <w:top w:w="100" w:type="dxa"/>
              <w:left w:w="100" w:type="dxa"/>
              <w:bottom w:w="100" w:type="dxa"/>
              <w:right w:w="100" w:type="dxa"/>
            </w:tcMar>
          </w:tcPr>
          <w:p w14:paraId="00696C2D"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 / F / NG</w:t>
            </w:r>
          </w:p>
        </w:tc>
      </w:tr>
      <w:tr w:rsidR="00063E07" w14:paraId="46C73421" w14:textId="77777777">
        <w:trPr>
          <w:trHeight w:val="494"/>
        </w:trPr>
        <w:tc>
          <w:tcPr>
            <w:tcW w:w="6978" w:type="dxa"/>
            <w:shd w:val="clear" w:color="auto" w:fill="auto"/>
            <w:tcMar>
              <w:top w:w="100" w:type="dxa"/>
              <w:left w:w="100" w:type="dxa"/>
              <w:bottom w:w="100" w:type="dxa"/>
              <w:right w:w="100" w:type="dxa"/>
            </w:tcMar>
          </w:tcPr>
          <w:p w14:paraId="0EDD90D4" w14:textId="77777777" w:rsidR="00063E07" w:rsidRDefault="008D4532">
            <w:pPr>
              <w:widowControl w:val="0"/>
              <w:pBdr>
                <w:top w:val="nil"/>
                <w:left w:val="nil"/>
                <w:bottom w:val="nil"/>
                <w:right w:val="nil"/>
                <w:between w:val="nil"/>
              </w:pBdr>
              <w:spacing w:line="240" w:lineRule="auto"/>
              <w:ind w:left="49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 The depth of the dry-dock is more than 10 meters. </w:t>
            </w:r>
          </w:p>
        </w:tc>
        <w:tc>
          <w:tcPr>
            <w:tcW w:w="1663" w:type="dxa"/>
            <w:shd w:val="clear" w:color="auto" w:fill="auto"/>
            <w:tcMar>
              <w:top w:w="100" w:type="dxa"/>
              <w:left w:w="100" w:type="dxa"/>
              <w:bottom w:w="100" w:type="dxa"/>
              <w:right w:w="100" w:type="dxa"/>
            </w:tcMar>
          </w:tcPr>
          <w:p w14:paraId="6509DF45"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 / F / NG</w:t>
            </w:r>
          </w:p>
        </w:tc>
      </w:tr>
    </w:tbl>
    <w:p w14:paraId="6327BC90" w14:textId="77777777" w:rsidR="00063E07" w:rsidRDefault="00063E07">
      <w:pPr>
        <w:widowControl w:val="0"/>
        <w:pBdr>
          <w:top w:val="nil"/>
          <w:left w:val="nil"/>
          <w:bottom w:val="nil"/>
          <w:right w:val="nil"/>
          <w:between w:val="nil"/>
        </w:pBdr>
        <w:rPr>
          <w:color w:val="000000"/>
        </w:rPr>
      </w:pPr>
    </w:p>
    <w:p w14:paraId="0679D3B5" w14:textId="77777777" w:rsidR="00063E07" w:rsidRDefault="00063E07">
      <w:pPr>
        <w:widowControl w:val="0"/>
        <w:pBdr>
          <w:top w:val="nil"/>
          <w:left w:val="nil"/>
          <w:bottom w:val="nil"/>
          <w:right w:val="nil"/>
          <w:between w:val="nil"/>
        </w:pBdr>
        <w:spacing w:before="274" w:line="240" w:lineRule="auto"/>
        <w:rPr>
          <w:b/>
          <w:color w:val="333333"/>
          <w:sz w:val="24"/>
          <w:szCs w:val="24"/>
          <w:highlight w:val="white"/>
        </w:rPr>
      </w:pPr>
    </w:p>
    <w:p w14:paraId="0ABB6FBE" w14:textId="77777777" w:rsidR="00063E07" w:rsidRDefault="00063E07">
      <w:pPr>
        <w:widowControl w:val="0"/>
        <w:pBdr>
          <w:top w:val="nil"/>
          <w:left w:val="nil"/>
          <w:bottom w:val="nil"/>
          <w:right w:val="nil"/>
          <w:between w:val="nil"/>
        </w:pBdr>
        <w:spacing w:before="274" w:line="240" w:lineRule="auto"/>
        <w:rPr>
          <w:b/>
          <w:color w:val="333333"/>
          <w:sz w:val="24"/>
          <w:szCs w:val="24"/>
          <w:highlight w:val="white"/>
        </w:rPr>
      </w:pPr>
    </w:p>
    <w:p w14:paraId="53BA8D36" w14:textId="77777777" w:rsidR="00063E07" w:rsidRDefault="00063E07">
      <w:pPr>
        <w:widowControl w:val="0"/>
        <w:pBdr>
          <w:top w:val="nil"/>
          <w:left w:val="nil"/>
          <w:bottom w:val="nil"/>
          <w:right w:val="nil"/>
          <w:between w:val="nil"/>
        </w:pBdr>
        <w:spacing w:before="274" w:line="240" w:lineRule="auto"/>
        <w:rPr>
          <w:b/>
          <w:color w:val="333333"/>
          <w:sz w:val="24"/>
          <w:szCs w:val="24"/>
          <w:highlight w:val="white"/>
        </w:rPr>
      </w:pPr>
    </w:p>
    <w:p w14:paraId="36C82B82" w14:textId="77777777" w:rsidR="00063E07" w:rsidRDefault="00063E07">
      <w:pPr>
        <w:widowControl w:val="0"/>
        <w:pBdr>
          <w:top w:val="nil"/>
          <w:left w:val="nil"/>
          <w:bottom w:val="nil"/>
          <w:right w:val="nil"/>
          <w:between w:val="nil"/>
        </w:pBdr>
        <w:spacing w:before="274" w:line="240" w:lineRule="auto"/>
        <w:rPr>
          <w:b/>
          <w:color w:val="333333"/>
          <w:sz w:val="24"/>
          <w:szCs w:val="24"/>
          <w:highlight w:val="white"/>
        </w:rPr>
      </w:pPr>
    </w:p>
    <w:p w14:paraId="3839DA5E" w14:textId="77777777" w:rsidR="00063E07" w:rsidRDefault="00063E07">
      <w:pPr>
        <w:widowControl w:val="0"/>
        <w:pBdr>
          <w:top w:val="nil"/>
          <w:left w:val="nil"/>
          <w:bottom w:val="nil"/>
          <w:right w:val="nil"/>
          <w:between w:val="nil"/>
        </w:pBdr>
        <w:spacing w:before="274" w:line="240" w:lineRule="auto"/>
        <w:rPr>
          <w:b/>
          <w:color w:val="333333"/>
          <w:sz w:val="24"/>
          <w:szCs w:val="24"/>
          <w:highlight w:val="white"/>
        </w:rPr>
      </w:pPr>
    </w:p>
    <w:p w14:paraId="1E7B0E35" w14:textId="0ADDDD24" w:rsidR="00063E07" w:rsidRDefault="008D4532">
      <w:pPr>
        <w:widowControl w:val="0"/>
        <w:pBdr>
          <w:top w:val="nil"/>
          <w:left w:val="nil"/>
          <w:bottom w:val="nil"/>
          <w:right w:val="nil"/>
          <w:between w:val="nil"/>
        </w:pBdr>
        <w:spacing w:before="274"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4. Complete the following table with </w:t>
      </w:r>
      <w:r w:rsidR="000F5D79">
        <w:rPr>
          <w:rFonts w:ascii="Times New Roman" w:eastAsia="Times New Roman" w:hAnsi="Times New Roman" w:cs="Times New Roman"/>
          <w:b/>
          <w:color w:val="333333"/>
          <w:sz w:val="24"/>
          <w:szCs w:val="24"/>
          <w:highlight w:val="white"/>
        </w:rPr>
        <w:t xml:space="preserve">information from the passage. </w:t>
      </w:r>
      <w:r w:rsidR="0026455E">
        <w:rPr>
          <w:rFonts w:ascii="Times New Roman" w:eastAsia="Times New Roman" w:hAnsi="Times New Roman" w:cs="Times New Roman"/>
          <w:b/>
          <w:color w:val="333333"/>
          <w:sz w:val="24"/>
          <w:szCs w:val="24"/>
          <w:highlight w:val="white"/>
        </w:rPr>
        <w:t xml:space="preserve">                        </w:t>
      </w:r>
      <w:r w:rsidR="000F5D79" w:rsidRPr="000F5D79">
        <w:rPr>
          <w:rFonts w:ascii="Times New Roman" w:eastAsia="Times New Roman" w:hAnsi="Times New Roman" w:cs="Times New Roman"/>
          <w:b/>
          <w:color w:val="333333"/>
          <w:sz w:val="24"/>
          <w:szCs w:val="24"/>
          <w:highlight w:val="yellow"/>
        </w:rPr>
        <w:t>[2</w:t>
      </w:r>
      <w:r w:rsidRPr="000F5D79">
        <w:rPr>
          <w:rFonts w:ascii="Times New Roman" w:eastAsia="Times New Roman" w:hAnsi="Times New Roman" w:cs="Times New Roman"/>
          <w:b/>
          <w:color w:val="333333"/>
          <w:sz w:val="24"/>
          <w:szCs w:val="24"/>
          <w:highlight w:val="yellow"/>
        </w:rPr>
        <w:t xml:space="preserve"> Marks]</w:t>
      </w:r>
    </w:p>
    <w:p w14:paraId="71DCDAB9" w14:textId="77777777" w:rsidR="00063E07" w:rsidRDefault="00063E07">
      <w:pPr>
        <w:widowControl w:val="0"/>
        <w:pBdr>
          <w:top w:val="nil"/>
          <w:left w:val="nil"/>
          <w:bottom w:val="nil"/>
          <w:right w:val="nil"/>
          <w:between w:val="nil"/>
        </w:pBdr>
        <w:spacing w:before="274" w:line="240" w:lineRule="auto"/>
        <w:rPr>
          <w:rFonts w:ascii="Times New Roman" w:eastAsia="Times New Roman" w:hAnsi="Times New Roman" w:cs="Times New Roman"/>
          <w:b/>
          <w:color w:val="333333"/>
          <w:sz w:val="24"/>
          <w:szCs w:val="24"/>
          <w:highlight w:val="white"/>
        </w:rPr>
      </w:pPr>
    </w:p>
    <w:tbl>
      <w:tblPr>
        <w:tblStyle w:val="a1"/>
        <w:tblW w:w="10655" w:type="dxa"/>
        <w:tblInd w:w="2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29"/>
        <w:gridCol w:w="5326"/>
      </w:tblGrid>
      <w:tr w:rsidR="00063E07" w14:paraId="2DCC9FB5" w14:textId="77777777">
        <w:trPr>
          <w:trHeight w:val="225"/>
        </w:trPr>
        <w:tc>
          <w:tcPr>
            <w:tcW w:w="5329" w:type="dxa"/>
            <w:shd w:val="clear" w:color="auto" w:fill="auto"/>
            <w:tcMar>
              <w:top w:w="100" w:type="dxa"/>
              <w:left w:w="100" w:type="dxa"/>
              <w:bottom w:w="100" w:type="dxa"/>
              <w:right w:w="100" w:type="dxa"/>
            </w:tcMar>
          </w:tcPr>
          <w:p w14:paraId="40BFD262" w14:textId="77777777" w:rsidR="00063E07" w:rsidRDefault="008D4532">
            <w:pPr>
              <w:widowControl w:val="0"/>
              <w:pBdr>
                <w:top w:val="nil"/>
                <w:left w:val="nil"/>
                <w:bottom w:val="nil"/>
                <w:right w:val="nil"/>
                <w:between w:val="nil"/>
              </w:pBdr>
              <w:spacing w:line="240" w:lineRule="auto"/>
              <w:ind w:right="2153"/>
              <w:jc w:val="right"/>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Reasons</w:t>
            </w:r>
          </w:p>
        </w:tc>
        <w:tc>
          <w:tcPr>
            <w:tcW w:w="5326" w:type="dxa"/>
            <w:shd w:val="clear" w:color="auto" w:fill="auto"/>
            <w:tcMar>
              <w:top w:w="100" w:type="dxa"/>
              <w:left w:w="100" w:type="dxa"/>
              <w:bottom w:w="100" w:type="dxa"/>
              <w:right w:w="100" w:type="dxa"/>
            </w:tcMar>
          </w:tcPr>
          <w:p w14:paraId="19F6D817"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Results</w:t>
            </w:r>
          </w:p>
        </w:tc>
      </w:tr>
      <w:tr w:rsidR="00063E07" w14:paraId="1AB6E4D2" w14:textId="77777777">
        <w:trPr>
          <w:trHeight w:val="1324"/>
        </w:trPr>
        <w:tc>
          <w:tcPr>
            <w:tcW w:w="5329" w:type="dxa"/>
            <w:shd w:val="clear" w:color="auto" w:fill="auto"/>
            <w:tcMar>
              <w:top w:w="100" w:type="dxa"/>
              <w:left w:w="100" w:type="dxa"/>
              <w:bottom w:w="100" w:type="dxa"/>
              <w:right w:w="100" w:type="dxa"/>
            </w:tcMar>
          </w:tcPr>
          <w:p w14:paraId="1E17A2D2" w14:textId="77777777" w:rsidR="00063E07" w:rsidRDefault="008D4532">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highlight w:val="white"/>
              </w:rPr>
              <w:t xml:space="preserve">[A] </w:t>
            </w:r>
            <w:r>
              <w:rPr>
                <w:rFonts w:ascii="Times New Roman" w:eastAsia="Times New Roman" w:hAnsi="Times New Roman" w:cs="Times New Roman"/>
                <w:b/>
                <w:color w:val="000000"/>
                <w:sz w:val="24"/>
                <w:szCs w:val="24"/>
              </w:rPr>
              <w:t>__________________________________</w:t>
            </w:r>
          </w:p>
          <w:p w14:paraId="0BCE1162" w14:textId="77777777" w:rsidR="00063E07" w:rsidRDefault="008D4532" w:rsidP="000B7B3F">
            <w:pPr>
              <w:widowControl w:val="0"/>
              <w:numPr>
                <w:ilvl w:val="0"/>
                <w:numId w:val="7"/>
              </w:numPr>
              <w:pBdr>
                <w:top w:val="nil"/>
                <w:left w:val="nil"/>
                <w:bottom w:val="nil"/>
                <w:right w:val="nil"/>
                <w:between w:val="nil"/>
              </w:pBdr>
              <w:spacing w:line="240" w:lineRule="auto"/>
              <w:ind w:righ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port area: 2,000 sq. km of land and 70 km of coastline with investments in billions of dollars</w:t>
            </w:r>
          </w:p>
        </w:tc>
        <w:tc>
          <w:tcPr>
            <w:tcW w:w="5326" w:type="dxa"/>
            <w:shd w:val="clear" w:color="auto" w:fill="auto"/>
            <w:tcMar>
              <w:top w:w="100" w:type="dxa"/>
              <w:left w:w="100" w:type="dxa"/>
              <w:bottom w:w="100" w:type="dxa"/>
              <w:right w:w="100" w:type="dxa"/>
            </w:tcMar>
          </w:tcPr>
          <w:p w14:paraId="7B7D8DD3" w14:textId="77777777" w:rsidR="00063E07" w:rsidRDefault="008D4532" w:rsidP="000B7B3F">
            <w:pPr>
              <w:widowControl w:val="0"/>
              <w:numPr>
                <w:ilvl w:val="0"/>
                <w:numId w:val="7"/>
              </w:numPr>
              <w:pBdr>
                <w:top w:val="nil"/>
                <w:left w:val="nil"/>
                <w:bottom w:val="nil"/>
                <w:right w:val="nil"/>
                <w:between w:val="nil"/>
              </w:pBdr>
              <w:spacing w:line="240" w:lineRule="auto"/>
              <w:ind w:right="935"/>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Duqm Port is expected to be the </w:t>
            </w:r>
            <w:proofErr w:type="gramStart"/>
            <w:r>
              <w:rPr>
                <w:rFonts w:ascii="Times New Roman" w:eastAsia="Times New Roman" w:hAnsi="Times New Roman" w:cs="Times New Roman"/>
                <w:color w:val="000000"/>
                <w:sz w:val="24"/>
                <w:szCs w:val="24"/>
                <w:highlight w:val="white"/>
              </w:rPr>
              <w:t xml:space="preserve">largest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logistics</w:t>
            </w:r>
            <w:proofErr w:type="gramEnd"/>
            <w:r>
              <w:rPr>
                <w:rFonts w:ascii="Times New Roman" w:eastAsia="Times New Roman" w:hAnsi="Times New Roman" w:cs="Times New Roman"/>
                <w:color w:val="000000"/>
                <w:sz w:val="24"/>
                <w:szCs w:val="24"/>
                <w:highlight w:val="white"/>
              </w:rPr>
              <w:t xml:space="preserve"> hub in the Middle East.</w:t>
            </w:r>
          </w:p>
        </w:tc>
      </w:tr>
      <w:tr w:rsidR="00063E07" w14:paraId="6C0AF011" w14:textId="77777777">
        <w:trPr>
          <w:trHeight w:val="675"/>
        </w:trPr>
        <w:tc>
          <w:tcPr>
            <w:tcW w:w="5329" w:type="dxa"/>
            <w:shd w:val="clear" w:color="auto" w:fill="auto"/>
            <w:tcMar>
              <w:top w:w="100" w:type="dxa"/>
              <w:left w:w="100" w:type="dxa"/>
              <w:bottom w:w="100" w:type="dxa"/>
              <w:right w:w="100" w:type="dxa"/>
            </w:tcMar>
          </w:tcPr>
          <w:p w14:paraId="757507DB" w14:textId="77777777" w:rsidR="00063E07" w:rsidRDefault="00063E0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5BB45E9" w14:textId="77777777" w:rsidR="00063E07" w:rsidRDefault="008D4532">
            <w:pPr>
              <w:widowControl w:val="0"/>
              <w:pBdr>
                <w:top w:val="nil"/>
                <w:left w:val="nil"/>
                <w:bottom w:val="nil"/>
                <w:right w:val="nil"/>
                <w:between w:val="nil"/>
              </w:pBdr>
              <w:spacing w:line="240" w:lineRule="auto"/>
              <w:ind w:right="97"/>
              <w:jc w:val="cente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 xml:space="preserve">       [B]  _________________________________</w:t>
            </w:r>
          </w:p>
        </w:tc>
        <w:tc>
          <w:tcPr>
            <w:tcW w:w="5326" w:type="dxa"/>
            <w:shd w:val="clear" w:color="auto" w:fill="auto"/>
            <w:tcMar>
              <w:top w:w="100" w:type="dxa"/>
              <w:left w:w="100" w:type="dxa"/>
              <w:bottom w:w="100" w:type="dxa"/>
              <w:right w:w="100" w:type="dxa"/>
            </w:tcMar>
          </w:tcPr>
          <w:p w14:paraId="1C75BE1C" w14:textId="1A6B60B3" w:rsidR="00063E07" w:rsidRDefault="008D4532">
            <w:pPr>
              <w:widowControl w:val="0"/>
              <w:numPr>
                <w:ilvl w:val="0"/>
                <w:numId w:val="8"/>
              </w:numPr>
              <w:pBdr>
                <w:top w:val="nil"/>
                <w:left w:val="nil"/>
                <w:bottom w:val="nil"/>
                <w:right w:val="nil"/>
                <w:between w:val="nil"/>
              </w:pBdr>
              <w:spacing w:line="240" w:lineRule="auto"/>
              <w:ind w:right="29"/>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Logistics companies will be able to directly </w:t>
            </w:r>
            <w:proofErr w:type="gramStart"/>
            <w:r>
              <w:rPr>
                <w:rFonts w:ascii="Times New Roman" w:eastAsia="Times New Roman" w:hAnsi="Times New Roman" w:cs="Times New Roman"/>
                <w:color w:val="000000"/>
                <w:sz w:val="24"/>
                <w:szCs w:val="24"/>
                <w:highlight w:val="white"/>
              </w:rPr>
              <w:t xml:space="preserve">trade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in</w:t>
            </w:r>
            <w:proofErr w:type="gramEnd"/>
            <w:r>
              <w:rPr>
                <w:rFonts w:ascii="Times New Roman" w:eastAsia="Times New Roman" w:hAnsi="Times New Roman" w:cs="Times New Roman"/>
                <w:color w:val="000000"/>
                <w:sz w:val="24"/>
                <w:szCs w:val="24"/>
                <w:highlight w:val="white"/>
              </w:rPr>
              <w:t xml:space="preserve"> main products in the ocean.</w:t>
            </w:r>
          </w:p>
        </w:tc>
      </w:tr>
      <w:tr w:rsidR="00063E07" w14:paraId="354E5C24" w14:textId="77777777">
        <w:trPr>
          <w:trHeight w:val="1161"/>
        </w:trPr>
        <w:tc>
          <w:tcPr>
            <w:tcW w:w="5329" w:type="dxa"/>
            <w:shd w:val="clear" w:color="auto" w:fill="auto"/>
            <w:tcMar>
              <w:top w:w="100" w:type="dxa"/>
              <w:left w:w="100" w:type="dxa"/>
              <w:bottom w:w="100" w:type="dxa"/>
              <w:right w:w="100" w:type="dxa"/>
            </w:tcMar>
          </w:tcPr>
          <w:p w14:paraId="7AA8A958" w14:textId="77777777" w:rsidR="00063E07" w:rsidRDefault="00063E0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37587D6" w14:textId="77777777" w:rsidR="00063E07" w:rsidRDefault="008D4532">
            <w:pPr>
              <w:widowControl w:val="0"/>
              <w:numPr>
                <w:ilvl w:val="0"/>
                <w:numId w:val="8"/>
              </w:numPr>
              <w:pBdr>
                <w:top w:val="nil"/>
                <w:left w:val="nil"/>
                <w:bottom w:val="nil"/>
                <w:right w:val="nil"/>
                <w:between w:val="nil"/>
              </w:pBdr>
              <w:spacing w:line="240" w:lineRule="auto"/>
              <w:ind w:righ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The infrastructure and construction of the </w:t>
            </w:r>
            <w:r>
              <w:rPr>
                <w:rFonts w:ascii="Times New Roman" w:eastAsia="Times New Roman" w:hAnsi="Times New Roman" w:cs="Times New Roman"/>
                <w:color w:val="000000"/>
                <w:sz w:val="24"/>
                <w:szCs w:val="24"/>
              </w:rPr>
              <w:t>port</w:t>
            </w:r>
            <w:r>
              <w:rPr>
                <w:rFonts w:ascii="Times New Roman" w:eastAsia="Times New Roman" w:hAnsi="Times New Roman" w:cs="Times New Roman"/>
                <w:color w:val="000000"/>
                <w:sz w:val="24"/>
                <w:szCs w:val="24"/>
                <w:highlight w:val="white"/>
              </w:rPr>
              <w:t xml:space="preserve"> is closely monitored.</w:t>
            </w:r>
            <w:r>
              <w:rPr>
                <w:rFonts w:ascii="Times New Roman" w:eastAsia="Times New Roman" w:hAnsi="Times New Roman" w:cs="Times New Roman"/>
                <w:color w:val="000000"/>
                <w:sz w:val="24"/>
                <w:szCs w:val="24"/>
              </w:rPr>
              <w:t xml:space="preserve"> </w:t>
            </w:r>
          </w:p>
          <w:p w14:paraId="3EE8E1C0" w14:textId="77777777" w:rsidR="00063E07" w:rsidRDefault="008D4532">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Adhering to the industry required standards</w:t>
            </w:r>
          </w:p>
        </w:tc>
        <w:tc>
          <w:tcPr>
            <w:tcW w:w="5326" w:type="dxa"/>
            <w:shd w:val="clear" w:color="auto" w:fill="auto"/>
            <w:tcMar>
              <w:top w:w="100" w:type="dxa"/>
              <w:left w:w="100" w:type="dxa"/>
              <w:bottom w:w="100" w:type="dxa"/>
              <w:right w:w="100" w:type="dxa"/>
            </w:tcMar>
          </w:tcPr>
          <w:p w14:paraId="072967C2" w14:textId="2469793D" w:rsidR="00063E07" w:rsidRDefault="000B7B3F" w:rsidP="000B7B3F">
            <w:pPr>
              <w:widowControl w:val="0"/>
              <w:pBdr>
                <w:top w:val="nil"/>
                <w:left w:val="nil"/>
                <w:bottom w:val="nil"/>
                <w:right w:val="nil"/>
                <w:between w:val="nil"/>
              </w:pBdr>
              <w:spacing w:line="240" w:lineRule="auto"/>
              <w:ind w:left="474" w:right="92"/>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highlight w:val="white"/>
              </w:rPr>
              <w:t xml:space="preserve"> </w:t>
            </w:r>
            <w:r w:rsidR="008D4532">
              <w:rPr>
                <w:rFonts w:ascii="Times New Roman" w:eastAsia="Times New Roman" w:hAnsi="Times New Roman" w:cs="Times New Roman"/>
                <w:b/>
                <w:color w:val="333333"/>
                <w:sz w:val="24"/>
                <w:szCs w:val="24"/>
                <w:highlight w:val="white"/>
              </w:rPr>
              <w:t>[C]_________________________________</w:t>
            </w:r>
            <w:r w:rsidR="008D4532">
              <w:rPr>
                <w:rFonts w:ascii="Times New Roman" w:eastAsia="Times New Roman" w:hAnsi="Times New Roman" w:cs="Times New Roman"/>
                <w:b/>
                <w:color w:val="333333"/>
                <w:sz w:val="24"/>
                <w:szCs w:val="24"/>
              </w:rPr>
              <w:t xml:space="preserve"> </w:t>
            </w:r>
          </w:p>
          <w:p w14:paraId="5A7E2B42" w14:textId="77777777" w:rsidR="00063E07" w:rsidRDefault="008D4532">
            <w:pPr>
              <w:widowControl w:val="0"/>
              <w:pBdr>
                <w:top w:val="nil"/>
                <w:left w:val="nil"/>
                <w:bottom w:val="nil"/>
                <w:right w:val="nil"/>
                <w:between w:val="nil"/>
              </w:pBdr>
              <w:spacing w:line="240" w:lineRule="auto"/>
              <w:ind w:left="474" w:right="92"/>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  _________________________________</w:t>
            </w:r>
          </w:p>
        </w:tc>
      </w:tr>
    </w:tbl>
    <w:p w14:paraId="1A31B0C4" w14:textId="77777777" w:rsidR="00063E07" w:rsidRDefault="00063E07">
      <w:pPr>
        <w:widowControl w:val="0"/>
        <w:pBdr>
          <w:top w:val="nil"/>
          <w:left w:val="nil"/>
          <w:bottom w:val="nil"/>
          <w:right w:val="nil"/>
          <w:between w:val="nil"/>
        </w:pBdr>
        <w:rPr>
          <w:color w:val="000000"/>
        </w:rPr>
      </w:pPr>
    </w:p>
    <w:p w14:paraId="7F5700F4" w14:textId="77777777" w:rsidR="00063E07" w:rsidRDefault="008D4532">
      <w:pPr>
        <w:widowControl w:val="0"/>
        <w:pBdr>
          <w:top w:val="nil"/>
          <w:left w:val="nil"/>
          <w:bottom w:val="nil"/>
          <w:right w:val="nil"/>
          <w:between w:val="nil"/>
        </w:pBdr>
        <w:tabs>
          <w:tab w:val="left" w:pos="10080"/>
        </w:tabs>
        <w:spacing w:before="274" w:line="229" w:lineRule="auto"/>
        <w:ind w:left="247" w:right="175" w:hanging="1"/>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highlight w:val="white"/>
        </w:rPr>
        <w:t xml:space="preserve">5. Complete the following diagram with information about the two major projects at </w:t>
      </w:r>
      <w:r>
        <w:rPr>
          <w:rFonts w:ascii="Times New Roman" w:eastAsia="Times New Roman" w:hAnsi="Times New Roman" w:cs="Times New Roman"/>
          <w:b/>
          <w:color w:val="333333"/>
          <w:sz w:val="24"/>
          <w:szCs w:val="24"/>
        </w:rPr>
        <w:t>SEZD</w:t>
      </w:r>
      <w:r>
        <w:rPr>
          <w:rFonts w:ascii="Times New Roman" w:eastAsia="Times New Roman" w:hAnsi="Times New Roman" w:cs="Times New Roman"/>
          <w:b/>
          <w:color w:val="333333"/>
          <w:sz w:val="24"/>
          <w:szCs w:val="24"/>
          <w:highlight w:val="white"/>
        </w:rPr>
        <w:t xml:space="preserve">. [3 </w:t>
      </w:r>
      <w:r>
        <w:rPr>
          <w:rFonts w:ascii="Times New Roman" w:eastAsia="Times New Roman" w:hAnsi="Times New Roman" w:cs="Times New Roman"/>
          <w:b/>
          <w:color w:val="333333"/>
          <w:sz w:val="24"/>
          <w:szCs w:val="24"/>
        </w:rPr>
        <w:t>marks]</w:t>
      </w:r>
    </w:p>
    <w:p w14:paraId="47CC81DB" w14:textId="77777777" w:rsidR="00063E07" w:rsidRDefault="008D4532">
      <w:pPr>
        <w:widowControl w:val="0"/>
        <w:pBdr>
          <w:top w:val="nil"/>
          <w:left w:val="nil"/>
          <w:bottom w:val="nil"/>
          <w:right w:val="nil"/>
          <w:between w:val="nil"/>
        </w:pBdr>
        <w:tabs>
          <w:tab w:val="left" w:pos="10080"/>
        </w:tabs>
        <w:spacing w:before="274" w:line="229" w:lineRule="auto"/>
        <w:ind w:left="247" w:right="175" w:hanging="1"/>
        <w:jc w:val="center"/>
        <w:rPr>
          <w:color w:val="333333"/>
          <w:sz w:val="24"/>
          <w:szCs w:val="24"/>
        </w:rPr>
      </w:pPr>
      <w:r>
        <w:rPr>
          <w:noProof/>
          <w:color w:val="333333"/>
          <w:sz w:val="24"/>
          <w:szCs w:val="24"/>
        </w:rPr>
        <w:drawing>
          <wp:inline distT="19050" distB="19050" distL="19050" distR="19050" wp14:anchorId="28C6EF64" wp14:editId="72DA99F4">
            <wp:extent cx="5410200" cy="463550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10200" cy="4635500"/>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4751228C" wp14:editId="0EA726E9">
                <wp:simplePos x="0" y="0"/>
                <wp:positionH relativeFrom="column">
                  <wp:posOffset>4229100</wp:posOffset>
                </wp:positionH>
                <wp:positionV relativeFrom="paragraph">
                  <wp:posOffset>1092200</wp:posOffset>
                </wp:positionV>
                <wp:extent cx="292100" cy="311150"/>
                <wp:effectExtent l="0" t="0" r="0" b="0"/>
                <wp:wrapNone/>
                <wp:docPr id="18" name="Rectangle 18"/>
                <wp:cNvGraphicFramePr/>
                <a:graphic xmlns:a="http://schemas.openxmlformats.org/drawingml/2006/main">
                  <a:graphicData uri="http://schemas.microsoft.com/office/word/2010/wordprocessingShape">
                    <wps:wsp>
                      <wps:cNvSpPr/>
                      <wps:spPr>
                        <a:xfrm>
                          <a:off x="5212650" y="3637125"/>
                          <a:ext cx="266700" cy="285750"/>
                        </a:xfrm>
                        <a:prstGeom prst="rect">
                          <a:avLst/>
                        </a:prstGeom>
                        <a:solidFill>
                          <a:srgbClr val="FFFFFF"/>
                        </a:solidFill>
                        <a:ln w="25400" cap="flat" cmpd="sng">
                          <a:solidFill>
                            <a:srgbClr val="000000"/>
                          </a:solidFill>
                          <a:prstDash val="solid"/>
                          <a:round/>
                          <a:headEnd type="none" w="sm" len="sm"/>
                          <a:tailEnd type="none" w="sm" len="sm"/>
                        </a:ln>
                      </wps:spPr>
                      <wps:txbx>
                        <w:txbxContent>
                          <w:p w14:paraId="71EC95E6" w14:textId="77777777" w:rsidR="00063E07" w:rsidRDefault="008D4532">
                            <w:pPr>
                              <w:spacing w:line="275" w:lineRule="auto"/>
                              <w:jc w:val="center"/>
                              <w:textDirection w:val="btLr"/>
                            </w:pPr>
                            <w:r>
                              <w:rPr>
                                <w:color w:val="000000"/>
                              </w:rPr>
                              <w:t>B</w:t>
                            </w:r>
                          </w:p>
                        </w:txbxContent>
                      </wps:txbx>
                      <wps:bodyPr spcFirstLastPara="1" wrap="square" lIns="91425" tIns="45700" rIns="91425" bIns="45700" anchor="ctr" anchorCtr="0">
                        <a:noAutofit/>
                      </wps:bodyPr>
                    </wps:wsp>
                  </a:graphicData>
                </a:graphic>
              </wp:anchor>
            </w:drawing>
          </mc:Choice>
          <mc:Fallback>
            <w:pict>
              <v:rect w14:anchorId="4751228C" id="Rectangle 18" o:spid="_x0000_s1026" style="position:absolute;left:0;text-align:left;margin-left:333pt;margin-top:86pt;width:23pt;height: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" strokeweight="2pt">
                <v:stroke startarrowwidth="narrow" startarrowlength="short" endarrowwidth="narrow" endarrowlength="short" joinstyle="round"/>
                <v:textbox inset="2.53958mm,1.2694mm,2.53958mm,1.2694mm">
                  <w:txbxContent>
                    <w:p w14:paraId="71EC95E6" w14:textId="77777777" w:rsidR="00063E07" w:rsidRDefault="008D4532">
                      <w:pPr>
                        <w:spacing w:line="275" w:lineRule="auto"/>
                        <w:jc w:val="center"/>
                        <w:textDirection w:val="btLr"/>
                      </w:pPr>
                      <w:r>
                        <w:rPr>
                          <w:color w:val="000000"/>
                        </w:rPr>
                        <w:t>B</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D8C6826" wp14:editId="4E8459CA">
                <wp:simplePos x="0" y="0"/>
                <wp:positionH relativeFrom="column">
                  <wp:posOffset>4152900</wp:posOffset>
                </wp:positionH>
                <wp:positionV relativeFrom="paragraph">
                  <wp:posOffset>2209800</wp:posOffset>
                </wp:positionV>
                <wp:extent cx="273050" cy="330200"/>
                <wp:effectExtent l="0" t="0" r="0" b="0"/>
                <wp:wrapNone/>
                <wp:docPr id="19" name="Rectangle 19"/>
                <wp:cNvGraphicFramePr/>
                <a:graphic xmlns:a="http://schemas.openxmlformats.org/drawingml/2006/main">
                  <a:graphicData uri="http://schemas.microsoft.com/office/word/2010/wordprocessingShape">
                    <wps:wsp>
                      <wps:cNvSpPr/>
                      <wps:spPr>
                        <a:xfrm>
                          <a:off x="5222175" y="3627600"/>
                          <a:ext cx="247650" cy="304800"/>
                        </a:xfrm>
                        <a:prstGeom prst="rect">
                          <a:avLst/>
                        </a:prstGeom>
                        <a:solidFill>
                          <a:srgbClr val="FFFFFF"/>
                        </a:solidFill>
                        <a:ln w="25400" cap="flat" cmpd="sng">
                          <a:solidFill>
                            <a:srgbClr val="000000"/>
                          </a:solidFill>
                          <a:prstDash val="solid"/>
                          <a:round/>
                          <a:headEnd type="none" w="sm" len="sm"/>
                          <a:tailEnd type="none" w="sm" len="sm"/>
                        </a:ln>
                      </wps:spPr>
                      <wps:txbx>
                        <w:txbxContent>
                          <w:p w14:paraId="4E3EA2F3" w14:textId="77777777" w:rsidR="00063E07" w:rsidRDefault="008D4532">
                            <w:pPr>
                              <w:spacing w:line="275" w:lineRule="auto"/>
                              <w:textDirection w:val="btLr"/>
                            </w:pPr>
                            <w:r>
                              <w:rPr>
                                <w:color w:val="000000"/>
                              </w:rPr>
                              <w:t>C</w:t>
                            </w:r>
                          </w:p>
                        </w:txbxContent>
                      </wps:txbx>
                      <wps:bodyPr spcFirstLastPara="1" wrap="square" lIns="91425" tIns="45700" rIns="91425" bIns="45700" anchor="ctr" anchorCtr="0">
                        <a:noAutofit/>
                      </wps:bodyPr>
                    </wps:wsp>
                  </a:graphicData>
                </a:graphic>
              </wp:anchor>
            </w:drawing>
          </mc:Choice>
          <mc:Fallback>
            <w:pict>
              <v:rect w14:anchorId="3D8C6826" id="Rectangle 19" o:spid="_x0000_s1027" style="position:absolute;left:0;text-align:left;margin-left:327pt;margin-top:174pt;width:21.5pt;height: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" strokeweight="2pt">
                <v:stroke startarrowwidth="narrow" startarrowlength="short" endarrowwidth="narrow" endarrowlength="short" joinstyle="round"/>
                <v:textbox inset="2.53958mm,1.2694mm,2.53958mm,1.2694mm">
                  <w:txbxContent>
                    <w:p w14:paraId="4E3EA2F3" w14:textId="77777777" w:rsidR="00063E07" w:rsidRDefault="008D4532">
                      <w:pPr>
                        <w:spacing w:line="275" w:lineRule="auto"/>
                        <w:textDirection w:val="btLr"/>
                      </w:pPr>
                      <w:r>
                        <w:rPr>
                          <w:color w:val="000000"/>
                        </w:rPr>
                        <w:t>C</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6756802" wp14:editId="2123F576">
                <wp:simplePos x="0" y="0"/>
                <wp:positionH relativeFrom="column">
                  <wp:posOffset>4394200</wp:posOffset>
                </wp:positionH>
                <wp:positionV relativeFrom="paragraph">
                  <wp:posOffset>3962400</wp:posOffset>
                </wp:positionV>
                <wp:extent cx="301625" cy="273050"/>
                <wp:effectExtent l="0" t="0" r="0" b="0"/>
                <wp:wrapNone/>
                <wp:docPr id="22" name="Rectangle 22"/>
                <wp:cNvGraphicFramePr/>
                <a:graphic xmlns:a="http://schemas.openxmlformats.org/drawingml/2006/main">
                  <a:graphicData uri="http://schemas.microsoft.com/office/word/2010/wordprocessingShape">
                    <wps:wsp>
                      <wps:cNvSpPr/>
                      <wps:spPr>
                        <a:xfrm>
                          <a:off x="5207888" y="3656175"/>
                          <a:ext cx="276225" cy="247650"/>
                        </a:xfrm>
                        <a:prstGeom prst="rect">
                          <a:avLst/>
                        </a:prstGeom>
                        <a:solidFill>
                          <a:srgbClr val="FFFFFF"/>
                        </a:solidFill>
                        <a:ln w="25400" cap="flat" cmpd="sng">
                          <a:solidFill>
                            <a:srgbClr val="000000"/>
                          </a:solidFill>
                          <a:prstDash val="solid"/>
                          <a:round/>
                          <a:headEnd type="none" w="sm" len="sm"/>
                          <a:tailEnd type="none" w="sm" len="sm"/>
                        </a:ln>
                      </wps:spPr>
                      <wps:txbx>
                        <w:txbxContent>
                          <w:p w14:paraId="556EE6BC" w14:textId="77777777" w:rsidR="00063E07" w:rsidRDefault="008D4532">
                            <w:pPr>
                              <w:spacing w:line="275" w:lineRule="auto"/>
                              <w:jc w:val="center"/>
                              <w:textDirection w:val="btLr"/>
                            </w:pPr>
                            <w:r>
                              <w:rPr>
                                <w:color w:val="000000"/>
                              </w:rPr>
                              <w:t>D</w:t>
                            </w:r>
                          </w:p>
                        </w:txbxContent>
                      </wps:txbx>
                      <wps:bodyPr spcFirstLastPara="1" wrap="square" lIns="91425" tIns="45700" rIns="91425" bIns="45700" anchor="ctr" anchorCtr="0">
                        <a:noAutofit/>
                      </wps:bodyPr>
                    </wps:wsp>
                  </a:graphicData>
                </a:graphic>
              </wp:anchor>
            </w:drawing>
          </mc:Choice>
          <mc:Fallback>
            <w:pict>
              <v:rect w14:anchorId="46756802" id="Rectangle 22" o:spid="_x0000_s1028" style="position:absolute;left:0;text-align:left;margin-left:346pt;margin-top:312pt;width:23.75pt;height:2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" strokeweight="2pt">
                <v:stroke startarrowwidth="narrow" startarrowlength="short" endarrowwidth="narrow" endarrowlength="short" joinstyle="round"/>
                <v:textbox inset="2.53958mm,1.2694mm,2.53958mm,1.2694mm">
                  <w:txbxContent>
                    <w:p w14:paraId="556EE6BC" w14:textId="77777777" w:rsidR="00063E07" w:rsidRDefault="008D4532">
                      <w:pPr>
                        <w:spacing w:line="275" w:lineRule="auto"/>
                        <w:jc w:val="center"/>
                        <w:textDirection w:val="btLr"/>
                      </w:pPr>
                      <w:r>
                        <w:rPr>
                          <w:color w:val="000000"/>
                        </w:rPr>
                        <w:t>D</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7B8C7672" wp14:editId="56A8F7A9">
                <wp:simplePos x="0" y="0"/>
                <wp:positionH relativeFrom="column">
                  <wp:posOffset>2108200</wp:posOffset>
                </wp:positionH>
                <wp:positionV relativeFrom="paragraph">
                  <wp:posOffset>4102100</wp:posOffset>
                </wp:positionV>
                <wp:extent cx="311150" cy="320675"/>
                <wp:effectExtent l="0" t="0" r="0" b="0"/>
                <wp:wrapNone/>
                <wp:docPr id="21" name="Rectangle 21"/>
                <wp:cNvGraphicFramePr/>
                <a:graphic xmlns:a="http://schemas.openxmlformats.org/drawingml/2006/main">
                  <a:graphicData uri="http://schemas.microsoft.com/office/word/2010/wordprocessingShape">
                    <wps:wsp>
                      <wps:cNvSpPr/>
                      <wps:spPr>
                        <a:xfrm>
                          <a:off x="5203125" y="3632363"/>
                          <a:ext cx="285750" cy="295275"/>
                        </a:xfrm>
                        <a:prstGeom prst="rect">
                          <a:avLst/>
                        </a:prstGeom>
                        <a:solidFill>
                          <a:srgbClr val="FFFFFF"/>
                        </a:solidFill>
                        <a:ln w="25400" cap="flat" cmpd="sng">
                          <a:solidFill>
                            <a:srgbClr val="000000"/>
                          </a:solidFill>
                          <a:prstDash val="solid"/>
                          <a:round/>
                          <a:headEnd type="none" w="sm" len="sm"/>
                          <a:tailEnd type="none" w="sm" len="sm"/>
                        </a:ln>
                      </wps:spPr>
                      <wps:txbx>
                        <w:txbxContent>
                          <w:p w14:paraId="202218D8" w14:textId="77777777" w:rsidR="00063E07" w:rsidRDefault="008D4532">
                            <w:pPr>
                              <w:spacing w:line="275" w:lineRule="auto"/>
                              <w:jc w:val="center"/>
                              <w:textDirection w:val="btLr"/>
                            </w:pPr>
                            <w:r>
                              <w:rPr>
                                <w:color w:val="000000"/>
                              </w:rPr>
                              <w:t>E</w:t>
                            </w:r>
                          </w:p>
                        </w:txbxContent>
                      </wps:txbx>
                      <wps:bodyPr spcFirstLastPara="1" wrap="square" lIns="91425" tIns="45700" rIns="91425" bIns="45700" anchor="ctr" anchorCtr="0">
                        <a:noAutofit/>
                      </wps:bodyPr>
                    </wps:wsp>
                  </a:graphicData>
                </a:graphic>
              </wp:anchor>
            </w:drawing>
          </mc:Choice>
          <mc:Fallback>
            <w:pict>
              <v:rect w14:anchorId="7B8C7672" id="Rectangle 21" o:spid="_x0000_s1029" style="position:absolute;left:0;text-align:left;margin-left:166pt;margin-top:323pt;width:24.5pt;height:25.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" strokeweight="2pt">
                <v:stroke startarrowwidth="narrow" startarrowlength="short" endarrowwidth="narrow" endarrowlength="short" joinstyle="round"/>
                <v:textbox inset="2.53958mm,1.2694mm,2.53958mm,1.2694mm">
                  <w:txbxContent>
                    <w:p w14:paraId="202218D8" w14:textId="77777777" w:rsidR="00063E07" w:rsidRDefault="008D4532">
                      <w:pPr>
                        <w:spacing w:line="275" w:lineRule="auto"/>
                        <w:jc w:val="center"/>
                        <w:textDirection w:val="btLr"/>
                      </w:pPr>
                      <w:r>
                        <w:rPr>
                          <w:color w:val="000000"/>
                        </w:rPr>
                        <w:t>E</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2B31FF2A" wp14:editId="3816AFE5">
                <wp:simplePos x="0" y="0"/>
                <wp:positionH relativeFrom="column">
                  <wp:posOffset>1231900</wp:posOffset>
                </wp:positionH>
                <wp:positionV relativeFrom="paragraph">
                  <wp:posOffset>2603500</wp:posOffset>
                </wp:positionV>
                <wp:extent cx="244475" cy="273050"/>
                <wp:effectExtent l="0" t="0" r="0" b="0"/>
                <wp:wrapNone/>
                <wp:docPr id="17" name="Rectangle 17"/>
                <wp:cNvGraphicFramePr/>
                <a:graphic xmlns:a="http://schemas.openxmlformats.org/drawingml/2006/main">
                  <a:graphicData uri="http://schemas.microsoft.com/office/word/2010/wordprocessingShape">
                    <wps:wsp>
                      <wps:cNvSpPr/>
                      <wps:spPr>
                        <a:xfrm flipH="1">
                          <a:off x="5236463" y="3656175"/>
                          <a:ext cx="219075" cy="247650"/>
                        </a:xfrm>
                        <a:prstGeom prst="rect">
                          <a:avLst/>
                        </a:prstGeom>
                        <a:solidFill>
                          <a:srgbClr val="FFFFFF"/>
                        </a:solidFill>
                        <a:ln w="25400" cap="flat" cmpd="sng">
                          <a:solidFill>
                            <a:srgbClr val="000000"/>
                          </a:solidFill>
                          <a:prstDash val="solid"/>
                          <a:round/>
                          <a:headEnd type="none" w="sm" len="sm"/>
                          <a:tailEnd type="none" w="sm" len="sm"/>
                        </a:ln>
                      </wps:spPr>
                      <wps:txbx>
                        <w:txbxContent>
                          <w:p w14:paraId="7A313378" w14:textId="77777777" w:rsidR="00063E07" w:rsidRDefault="008D4532">
                            <w:pPr>
                              <w:spacing w:line="275" w:lineRule="auto"/>
                              <w:jc w:val="center"/>
                              <w:textDirection w:val="btLr"/>
                            </w:pPr>
                            <w:r>
                              <w:rPr>
                                <w:color w:val="000000"/>
                              </w:rPr>
                              <w:t>F</w:t>
                            </w:r>
                          </w:p>
                        </w:txbxContent>
                      </wps:txbx>
                      <wps:bodyPr spcFirstLastPara="1" wrap="square" lIns="91425" tIns="45700" rIns="91425" bIns="45700" anchor="ctr" anchorCtr="0">
                        <a:noAutofit/>
                      </wps:bodyPr>
                    </wps:wsp>
                  </a:graphicData>
                </a:graphic>
              </wp:anchor>
            </w:drawing>
          </mc:Choice>
          <mc:Fallback>
            <w:pict>
              <v:rect w14:anchorId="2B31FF2A" id="Rectangle 17" o:spid="_x0000_s1030" style="position:absolute;left:0;text-align:left;margin-left:97pt;margin-top:205pt;width:19.25pt;height:21.5pt;flip:x;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" strokeweight="2pt">
                <v:stroke startarrowwidth="narrow" startarrowlength="short" endarrowwidth="narrow" endarrowlength="short" joinstyle="round"/>
                <v:textbox inset="2.53958mm,1.2694mm,2.53958mm,1.2694mm">
                  <w:txbxContent>
                    <w:p w14:paraId="7A313378" w14:textId="77777777" w:rsidR="00063E07" w:rsidRDefault="008D4532">
                      <w:pPr>
                        <w:spacing w:line="275" w:lineRule="auto"/>
                        <w:jc w:val="center"/>
                        <w:textDirection w:val="btLr"/>
                      </w:pPr>
                      <w:r>
                        <w:rPr>
                          <w:color w:val="000000"/>
                        </w:rPr>
                        <w:t>F</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5966C286" wp14:editId="564182D1">
                <wp:simplePos x="0" y="0"/>
                <wp:positionH relativeFrom="column">
                  <wp:posOffset>1295400</wp:posOffset>
                </wp:positionH>
                <wp:positionV relativeFrom="paragraph">
                  <wp:posOffset>1066800</wp:posOffset>
                </wp:positionV>
                <wp:extent cx="273050" cy="292100"/>
                <wp:effectExtent l="0" t="0" r="0" b="0"/>
                <wp:wrapNone/>
                <wp:docPr id="20" name="Rectangle 20"/>
                <wp:cNvGraphicFramePr/>
                <a:graphic xmlns:a="http://schemas.openxmlformats.org/drawingml/2006/main">
                  <a:graphicData uri="http://schemas.microsoft.com/office/word/2010/wordprocessingShape">
                    <wps:wsp>
                      <wps:cNvSpPr/>
                      <wps:spPr>
                        <a:xfrm>
                          <a:off x="5222175" y="3646650"/>
                          <a:ext cx="247650" cy="266700"/>
                        </a:xfrm>
                        <a:prstGeom prst="rect">
                          <a:avLst/>
                        </a:prstGeom>
                        <a:solidFill>
                          <a:srgbClr val="FFFFFF"/>
                        </a:solidFill>
                        <a:ln w="25400" cap="flat" cmpd="sng">
                          <a:solidFill>
                            <a:srgbClr val="000000"/>
                          </a:solidFill>
                          <a:prstDash val="solid"/>
                          <a:round/>
                          <a:headEnd type="none" w="sm" len="sm"/>
                          <a:tailEnd type="none" w="sm" len="sm"/>
                        </a:ln>
                      </wps:spPr>
                      <wps:txbx>
                        <w:txbxContent>
                          <w:p w14:paraId="5F6C787A" w14:textId="77777777" w:rsidR="00063E07" w:rsidRDefault="008D4532">
                            <w:pPr>
                              <w:spacing w:line="275" w:lineRule="auto"/>
                              <w:jc w:val="center"/>
                              <w:textDirection w:val="btLr"/>
                            </w:pPr>
                            <w:r>
                              <w:rPr>
                                <w:color w:val="000000"/>
                              </w:rPr>
                              <w:t>A</w:t>
                            </w:r>
                          </w:p>
                        </w:txbxContent>
                      </wps:txbx>
                      <wps:bodyPr spcFirstLastPara="1" wrap="square" lIns="91425" tIns="45700" rIns="91425" bIns="45700" anchor="ctr" anchorCtr="0">
                        <a:noAutofit/>
                      </wps:bodyPr>
                    </wps:wsp>
                  </a:graphicData>
                </a:graphic>
              </wp:anchor>
            </w:drawing>
          </mc:Choice>
          <mc:Fallback>
            <w:pict>
              <v:rect w14:anchorId="5966C286" id="Rectangle 20" o:spid="_x0000_s1031" style="position:absolute;left:0;text-align:left;margin-left:102pt;margin-top:84pt;width:21.5pt;height:2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" strokeweight="2pt">
                <v:stroke startarrowwidth="narrow" startarrowlength="short" endarrowwidth="narrow" endarrowlength="short" joinstyle="round"/>
                <v:textbox inset="2.53958mm,1.2694mm,2.53958mm,1.2694mm">
                  <w:txbxContent>
                    <w:p w14:paraId="5F6C787A" w14:textId="77777777" w:rsidR="00063E07" w:rsidRDefault="008D4532">
                      <w:pPr>
                        <w:spacing w:line="275" w:lineRule="auto"/>
                        <w:jc w:val="center"/>
                        <w:textDirection w:val="btLr"/>
                      </w:pPr>
                      <w:r>
                        <w:rPr>
                          <w:color w:val="000000"/>
                        </w:rPr>
                        <w:t>A</w:t>
                      </w:r>
                    </w:p>
                  </w:txbxContent>
                </v:textbox>
              </v:rect>
            </w:pict>
          </mc:Fallback>
        </mc:AlternateContent>
      </w:r>
    </w:p>
    <w:p w14:paraId="5E89E434" w14:textId="77777777" w:rsidR="00063E07" w:rsidRDefault="00063E07">
      <w:pPr>
        <w:widowControl w:val="0"/>
        <w:pBdr>
          <w:top w:val="nil"/>
          <w:left w:val="nil"/>
          <w:bottom w:val="nil"/>
          <w:right w:val="nil"/>
          <w:between w:val="nil"/>
        </w:pBdr>
        <w:spacing w:before="1279" w:line="240" w:lineRule="auto"/>
        <w:rPr>
          <w:color w:val="333333"/>
          <w:sz w:val="24"/>
          <w:szCs w:val="24"/>
        </w:rPr>
      </w:pPr>
    </w:p>
    <w:p w14:paraId="6B049127" w14:textId="0E559910" w:rsidR="00063E07" w:rsidRDefault="008D4532">
      <w:pPr>
        <w:widowControl w:val="0"/>
        <w:pBdr>
          <w:top w:val="nil"/>
          <w:left w:val="nil"/>
          <w:bottom w:val="nil"/>
          <w:right w:val="nil"/>
          <w:between w:val="nil"/>
        </w:pBdr>
        <w:spacing w:line="360" w:lineRule="auto"/>
        <w:ind w:left="245" w:right="605" w:firstLine="13"/>
        <w:rPr>
          <w:color w:val="333333"/>
          <w:sz w:val="28"/>
          <w:szCs w:val="28"/>
        </w:rPr>
      </w:pPr>
      <w:r>
        <w:rPr>
          <w:color w:val="333333"/>
          <w:sz w:val="24"/>
          <w:szCs w:val="24"/>
          <w:highlight w:val="white"/>
        </w:rPr>
        <w:t xml:space="preserve">6. </w:t>
      </w:r>
      <w:r>
        <w:rPr>
          <w:rFonts w:ascii="Times New Roman" w:eastAsia="Times New Roman" w:hAnsi="Times New Roman" w:cs="Times New Roman"/>
          <w:color w:val="333333"/>
          <w:sz w:val="24"/>
          <w:szCs w:val="24"/>
          <w:highlight w:val="white"/>
        </w:rPr>
        <w:t xml:space="preserve">Choose </w:t>
      </w:r>
      <w:r>
        <w:rPr>
          <w:rFonts w:ascii="Times New Roman" w:eastAsia="Times New Roman" w:hAnsi="Times New Roman" w:cs="Times New Roman"/>
          <w:b/>
          <w:color w:val="333333"/>
          <w:sz w:val="24"/>
          <w:szCs w:val="24"/>
          <w:highlight w:val="white"/>
        </w:rPr>
        <w:t>one paragraph (B, C or D)</w:t>
      </w:r>
      <w:r>
        <w:rPr>
          <w:rFonts w:ascii="Times New Roman" w:eastAsia="Times New Roman" w:hAnsi="Times New Roman" w:cs="Times New Roman"/>
          <w:color w:val="333333"/>
          <w:sz w:val="24"/>
          <w:szCs w:val="24"/>
          <w:highlight w:val="white"/>
        </w:rPr>
        <w:t xml:space="preserve"> from the passage and write </w:t>
      </w:r>
      <w:r>
        <w:rPr>
          <w:rFonts w:ascii="Times New Roman" w:eastAsia="Times New Roman" w:hAnsi="Times New Roman" w:cs="Times New Roman"/>
          <w:b/>
          <w:color w:val="333333"/>
          <w:sz w:val="24"/>
          <w:szCs w:val="24"/>
          <w:highlight w:val="white"/>
        </w:rPr>
        <w:t>a 30-word summary</w:t>
      </w:r>
      <w:r>
        <w:rPr>
          <w:rFonts w:ascii="Times New Roman" w:eastAsia="Times New Roman" w:hAnsi="Times New Roman" w:cs="Times New Roman"/>
          <w:color w:val="333333"/>
          <w:sz w:val="24"/>
          <w:szCs w:val="24"/>
          <w:highlight w:val="white"/>
        </w:rPr>
        <w:t xml:space="preserve"> of it.</w:t>
      </w:r>
      <w:r w:rsidR="000F5D79">
        <w:rPr>
          <w:rFonts w:ascii="Times New Roman" w:eastAsia="Times New Roman" w:hAnsi="Times New Roman" w:cs="Times New Roman"/>
          <w:color w:val="333333"/>
          <w:sz w:val="24"/>
          <w:szCs w:val="24"/>
          <w:highlight w:val="white"/>
        </w:rPr>
        <w:t xml:space="preserve">              </w:t>
      </w:r>
      <w:r w:rsidR="000F5D79" w:rsidRPr="000F5D79">
        <w:rPr>
          <w:rFonts w:ascii="Times New Roman" w:eastAsia="Times New Roman" w:hAnsi="Times New Roman" w:cs="Times New Roman"/>
          <w:b/>
          <w:color w:val="333333"/>
          <w:sz w:val="24"/>
          <w:szCs w:val="24"/>
          <w:highlight w:val="yellow"/>
        </w:rPr>
        <w:t>[1 Mark</w:t>
      </w:r>
      <w:r w:rsidRPr="000F5D79">
        <w:rPr>
          <w:rFonts w:ascii="Times New Roman" w:eastAsia="Times New Roman" w:hAnsi="Times New Roman" w:cs="Times New Roman"/>
          <w:b/>
          <w:color w:val="333333"/>
          <w:sz w:val="24"/>
          <w:szCs w:val="24"/>
          <w:highlight w:val="yellow"/>
        </w:rPr>
        <w:t>]</w:t>
      </w:r>
      <w:r>
        <w:rPr>
          <w:b/>
          <w:color w:val="333333"/>
          <w:sz w:val="24"/>
          <w:szCs w:val="24"/>
        </w:rPr>
        <w:t xml:space="preserve"> </w:t>
      </w:r>
      <w:r>
        <w:rPr>
          <w:color w:val="333333"/>
          <w:sz w:val="28"/>
          <w:szCs w:val="28"/>
          <w:highlight w:val="white"/>
        </w:rPr>
        <w:t>________________________________________________________________</w:t>
      </w:r>
      <w:r>
        <w:rPr>
          <w:color w:val="333333"/>
          <w:sz w:val="28"/>
          <w:szCs w:val="28"/>
        </w:rPr>
        <w:t xml:space="preserve"> </w:t>
      </w:r>
      <w:r>
        <w:rPr>
          <w:color w:val="333333"/>
          <w:sz w:val="28"/>
          <w:szCs w:val="28"/>
          <w:highlight w:val="white"/>
        </w:rPr>
        <w:t>________________________________________________________________</w:t>
      </w:r>
      <w:r>
        <w:rPr>
          <w:color w:val="333333"/>
          <w:sz w:val="28"/>
          <w:szCs w:val="28"/>
        </w:rPr>
        <w:t xml:space="preserve"> </w:t>
      </w:r>
      <w:r>
        <w:rPr>
          <w:color w:val="333333"/>
          <w:sz w:val="28"/>
          <w:szCs w:val="28"/>
          <w:highlight w:val="white"/>
        </w:rPr>
        <w:t>_______________________________________________________________ .</w:t>
      </w:r>
      <w:r>
        <w:rPr>
          <w:color w:val="333333"/>
          <w:sz w:val="28"/>
          <w:szCs w:val="28"/>
        </w:rPr>
        <w:t xml:space="preserve"> </w:t>
      </w:r>
    </w:p>
    <w:p w14:paraId="29418572" w14:textId="77777777" w:rsidR="00063E07" w:rsidRDefault="008D4532">
      <w:pPr>
        <w:widowControl w:val="0"/>
        <w:pBdr>
          <w:top w:val="nil"/>
          <w:left w:val="nil"/>
          <w:bottom w:val="nil"/>
          <w:right w:val="nil"/>
          <w:between w:val="nil"/>
        </w:pBdr>
        <w:spacing w:line="360" w:lineRule="auto"/>
        <w:ind w:left="245" w:right="605" w:firstLine="13"/>
        <w:rPr>
          <w:color w:val="333333"/>
          <w:sz w:val="28"/>
          <w:szCs w:val="28"/>
        </w:rPr>
      </w:pPr>
      <w:r>
        <w:rPr>
          <w:color w:val="333333"/>
          <w:sz w:val="28"/>
          <w:szCs w:val="28"/>
        </w:rPr>
        <w:t>________________________________________________________________________________________________________________________________</w:t>
      </w:r>
    </w:p>
    <w:p w14:paraId="51A93F0E" w14:textId="77777777" w:rsidR="00063E07" w:rsidRDefault="00063E07">
      <w:pPr>
        <w:widowControl w:val="0"/>
        <w:pBdr>
          <w:top w:val="nil"/>
          <w:left w:val="nil"/>
          <w:bottom w:val="nil"/>
          <w:right w:val="nil"/>
          <w:between w:val="nil"/>
        </w:pBdr>
        <w:spacing w:line="360" w:lineRule="auto"/>
        <w:ind w:left="245" w:right="605" w:firstLine="13"/>
        <w:rPr>
          <w:color w:val="333333"/>
          <w:sz w:val="28"/>
          <w:szCs w:val="28"/>
        </w:rPr>
      </w:pPr>
    </w:p>
    <w:tbl>
      <w:tblPr>
        <w:tblStyle w:val="a2"/>
        <w:tblW w:w="981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0"/>
        <w:gridCol w:w="3240"/>
        <w:gridCol w:w="3510"/>
      </w:tblGrid>
      <w:tr w:rsidR="00063E07" w14:paraId="3AEE74DC" w14:textId="77777777">
        <w:tc>
          <w:tcPr>
            <w:tcW w:w="3060" w:type="dxa"/>
          </w:tcPr>
          <w:p w14:paraId="64E4D15A" w14:textId="07074690" w:rsidR="00063E07" w:rsidRDefault="000F5D7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 (0.5</w:t>
            </w:r>
            <w:r w:rsidR="008D4532">
              <w:rPr>
                <w:rFonts w:ascii="Times New Roman" w:eastAsia="Times New Roman" w:hAnsi="Times New Roman" w:cs="Times New Roman"/>
                <w:b/>
                <w:sz w:val="24"/>
                <w:szCs w:val="24"/>
              </w:rPr>
              <w:t>)</w:t>
            </w:r>
          </w:p>
        </w:tc>
        <w:tc>
          <w:tcPr>
            <w:tcW w:w="3240" w:type="dxa"/>
          </w:tcPr>
          <w:p w14:paraId="39405EA9" w14:textId="65CE2892" w:rsidR="00063E07" w:rsidRDefault="000F5D7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Organization (0.25</w:t>
            </w:r>
            <w:r w:rsidR="008D4532">
              <w:rPr>
                <w:rFonts w:ascii="Times New Roman" w:eastAsia="Times New Roman" w:hAnsi="Times New Roman" w:cs="Times New Roman"/>
                <w:b/>
                <w:sz w:val="24"/>
                <w:szCs w:val="24"/>
              </w:rPr>
              <w:t>)</w:t>
            </w:r>
          </w:p>
        </w:tc>
        <w:tc>
          <w:tcPr>
            <w:tcW w:w="3510" w:type="dxa"/>
          </w:tcPr>
          <w:p w14:paraId="757C419F" w14:textId="7E94C06D" w:rsidR="00063E07" w:rsidRDefault="008D453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Language (0.</w:t>
            </w:r>
            <w:r w:rsidR="000F5D79">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5)</w:t>
            </w:r>
          </w:p>
        </w:tc>
      </w:tr>
      <w:tr w:rsidR="00063E07" w14:paraId="4AC9F8BE" w14:textId="77777777">
        <w:tc>
          <w:tcPr>
            <w:tcW w:w="3060" w:type="dxa"/>
          </w:tcPr>
          <w:p w14:paraId="6905FEC0" w14:textId="77777777" w:rsidR="00063E07" w:rsidRDefault="00063E07">
            <w:pPr>
              <w:jc w:val="center"/>
              <w:rPr>
                <w:rFonts w:ascii="Times New Roman" w:eastAsia="Times New Roman" w:hAnsi="Times New Roman" w:cs="Times New Roman"/>
                <w:sz w:val="24"/>
                <w:szCs w:val="24"/>
              </w:rPr>
            </w:pPr>
          </w:p>
        </w:tc>
        <w:tc>
          <w:tcPr>
            <w:tcW w:w="3240" w:type="dxa"/>
          </w:tcPr>
          <w:p w14:paraId="260AFBFF" w14:textId="77777777" w:rsidR="00063E07" w:rsidRDefault="00063E07">
            <w:pPr>
              <w:jc w:val="center"/>
              <w:rPr>
                <w:rFonts w:ascii="Times New Roman" w:eastAsia="Times New Roman" w:hAnsi="Times New Roman" w:cs="Times New Roman"/>
                <w:sz w:val="24"/>
                <w:szCs w:val="24"/>
              </w:rPr>
            </w:pPr>
          </w:p>
        </w:tc>
        <w:tc>
          <w:tcPr>
            <w:tcW w:w="3510" w:type="dxa"/>
          </w:tcPr>
          <w:p w14:paraId="0E721CDD" w14:textId="77777777" w:rsidR="00063E07" w:rsidRDefault="00063E07">
            <w:pPr>
              <w:jc w:val="center"/>
              <w:rPr>
                <w:rFonts w:ascii="Times New Roman" w:eastAsia="Times New Roman" w:hAnsi="Times New Roman" w:cs="Times New Roman"/>
                <w:sz w:val="24"/>
                <w:szCs w:val="24"/>
              </w:rPr>
            </w:pPr>
          </w:p>
        </w:tc>
      </w:tr>
    </w:tbl>
    <w:p w14:paraId="41585C2D" w14:textId="77777777" w:rsidR="00063E07" w:rsidRDefault="00063E07">
      <w:pPr>
        <w:widowControl w:val="0"/>
        <w:pBdr>
          <w:top w:val="nil"/>
          <w:left w:val="nil"/>
          <w:bottom w:val="nil"/>
          <w:right w:val="nil"/>
          <w:between w:val="nil"/>
        </w:pBdr>
        <w:spacing w:before="265" w:line="240" w:lineRule="auto"/>
        <w:ind w:left="246"/>
        <w:rPr>
          <w:b/>
          <w:color w:val="111111"/>
          <w:sz w:val="28"/>
          <w:szCs w:val="28"/>
          <w:highlight w:val="white"/>
        </w:rPr>
      </w:pPr>
    </w:p>
    <w:p w14:paraId="75D50B4D" w14:textId="77777777" w:rsidR="00063E07" w:rsidRDefault="008D4532">
      <w:pPr>
        <w:widowControl w:val="0"/>
        <w:pBdr>
          <w:top w:val="nil"/>
          <w:left w:val="nil"/>
          <w:bottom w:val="nil"/>
          <w:right w:val="nil"/>
          <w:between w:val="nil"/>
        </w:pBdr>
        <w:spacing w:before="265" w:line="240" w:lineRule="auto"/>
        <w:ind w:left="246"/>
        <w:rPr>
          <w:b/>
          <w:color w:val="111111"/>
          <w:sz w:val="28"/>
          <w:szCs w:val="28"/>
        </w:rPr>
      </w:pPr>
      <w:r>
        <w:rPr>
          <w:b/>
          <w:color w:val="111111"/>
          <w:sz w:val="28"/>
          <w:szCs w:val="28"/>
          <w:highlight w:val="white"/>
        </w:rPr>
        <w:t>Vocabulary</w:t>
      </w:r>
      <w:r>
        <w:rPr>
          <w:b/>
          <w:color w:val="111111"/>
          <w:sz w:val="28"/>
          <w:szCs w:val="28"/>
        </w:rPr>
        <w:t xml:space="preserve"> </w:t>
      </w:r>
    </w:p>
    <w:p w14:paraId="091F8AD4" w14:textId="77777777" w:rsidR="00063E07" w:rsidRDefault="008D4532">
      <w:pPr>
        <w:widowControl w:val="0"/>
        <w:pBdr>
          <w:top w:val="nil"/>
          <w:left w:val="nil"/>
          <w:bottom w:val="nil"/>
          <w:right w:val="nil"/>
          <w:between w:val="nil"/>
        </w:pBdr>
        <w:spacing w:before="243" w:line="429" w:lineRule="auto"/>
        <w:ind w:left="254" w:right="1649" w:hanging="6"/>
        <w:rPr>
          <w:rFonts w:ascii="Times New Roman" w:eastAsia="Times New Roman" w:hAnsi="Times New Roman" w:cs="Times New Roman"/>
          <w:color w:val="000000"/>
        </w:rPr>
      </w:pPr>
      <w:r>
        <w:rPr>
          <w:color w:val="333333"/>
          <w:sz w:val="24"/>
          <w:szCs w:val="24"/>
          <w:highlight w:val="white"/>
        </w:rPr>
        <w:t xml:space="preserve">7. </w:t>
      </w:r>
      <w:r>
        <w:rPr>
          <w:rFonts w:ascii="Times New Roman" w:eastAsia="Times New Roman" w:hAnsi="Times New Roman" w:cs="Times New Roman"/>
          <w:color w:val="333333"/>
          <w:sz w:val="24"/>
          <w:szCs w:val="24"/>
          <w:highlight w:val="white"/>
        </w:rPr>
        <w:t xml:space="preserve">Choose the most appropriate word to complete the following two texts. </w:t>
      </w:r>
      <w:r>
        <w:rPr>
          <w:rFonts w:ascii="Times New Roman" w:eastAsia="Times New Roman" w:hAnsi="Times New Roman" w:cs="Times New Roman"/>
          <w:b/>
          <w:color w:val="333333"/>
          <w:sz w:val="24"/>
          <w:szCs w:val="24"/>
          <w:highlight w:val="white"/>
        </w:rPr>
        <w:t xml:space="preserve">[5 Marks] </w:t>
      </w:r>
      <w:r>
        <w:rPr>
          <w:rFonts w:ascii="Times New Roman" w:eastAsia="Times New Roman" w:hAnsi="Times New Roman" w:cs="Times New Roman"/>
          <w:b/>
          <w:color w:val="333333"/>
          <w:sz w:val="24"/>
          <w:szCs w:val="24"/>
        </w:rPr>
        <w:t xml:space="preserve"> </w:t>
      </w:r>
    </w:p>
    <w:tbl>
      <w:tblPr>
        <w:tblStyle w:val="a3"/>
        <w:tblW w:w="9983" w:type="dxa"/>
        <w:tblInd w:w="2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83"/>
      </w:tblGrid>
      <w:tr w:rsidR="00063E07" w14:paraId="09E25FD6" w14:textId="77777777">
        <w:trPr>
          <w:trHeight w:val="1186"/>
        </w:trPr>
        <w:tc>
          <w:tcPr>
            <w:tcW w:w="9983" w:type="dxa"/>
            <w:shd w:val="clear" w:color="auto" w:fill="auto"/>
            <w:tcMar>
              <w:top w:w="100" w:type="dxa"/>
              <w:left w:w="100" w:type="dxa"/>
              <w:bottom w:w="100" w:type="dxa"/>
              <w:right w:w="100" w:type="dxa"/>
            </w:tcMar>
          </w:tcPr>
          <w:p w14:paraId="1A1D9240" w14:textId="77777777" w:rsidR="00063E07" w:rsidRDefault="008D4532">
            <w:pPr>
              <w:widowControl w:val="0"/>
              <w:pBdr>
                <w:top w:val="nil"/>
                <w:left w:val="nil"/>
                <w:bottom w:val="nil"/>
                <w:right w:val="nil"/>
                <w:between w:val="nil"/>
              </w:pBdr>
              <w:spacing w:line="360" w:lineRule="auto"/>
              <w:ind w:left="115" w:right="763" w:firstLine="14"/>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adopt/ vital / infrastructure/ contribute /expand/   boost/ enterprises/ </w:t>
            </w:r>
          </w:p>
          <w:p w14:paraId="7B8073AB" w14:textId="77777777" w:rsidR="00063E07" w:rsidRDefault="008D4532">
            <w:pPr>
              <w:widowControl w:val="0"/>
              <w:pBdr>
                <w:top w:val="nil"/>
                <w:left w:val="nil"/>
                <w:bottom w:val="nil"/>
                <w:right w:val="nil"/>
                <w:between w:val="nil"/>
              </w:pBdr>
              <w:spacing w:line="360" w:lineRule="auto"/>
              <w:ind w:left="115" w:right="763" w:firstLine="14"/>
              <w:jc w:val="center"/>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b/>
                <w:color w:val="333333"/>
                <w:sz w:val="24"/>
                <w:szCs w:val="24"/>
                <w:highlight w:val="white"/>
              </w:rPr>
              <w:t xml:space="preserve">implement / accounts for /fossil fuel/ aquaculture/ flourish/ </w:t>
            </w:r>
            <w:r>
              <w:rPr>
                <w:rFonts w:ascii="Times New Roman" w:eastAsia="Times New Roman" w:hAnsi="Times New Roman" w:cs="Times New Roman"/>
                <w:b/>
                <w:strike/>
                <w:color w:val="333333"/>
                <w:sz w:val="24"/>
                <w:szCs w:val="24"/>
                <w:highlight w:val="white"/>
              </w:rPr>
              <w:t xml:space="preserve">opportunities/  </w:t>
            </w:r>
            <w:r>
              <w:rPr>
                <w:rFonts w:ascii="Times New Roman" w:eastAsia="Times New Roman" w:hAnsi="Times New Roman" w:cs="Times New Roman"/>
                <w:b/>
                <w:color w:val="333333"/>
                <w:sz w:val="24"/>
                <w:szCs w:val="24"/>
                <w:highlight w:val="white"/>
              </w:rPr>
              <w:t>paid off</w:t>
            </w:r>
          </w:p>
        </w:tc>
      </w:tr>
    </w:tbl>
    <w:p w14:paraId="4C8339D5" w14:textId="77777777" w:rsidR="00063E07" w:rsidRDefault="00063E07">
      <w:pPr>
        <w:widowControl w:val="0"/>
        <w:pBdr>
          <w:top w:val="nil"/>
          <w:left w:val="nil"/>
          <w:bottom w:val="nil"/>
          <w:right w:val="nil"/>
          <w:between w:val="nil"/>
        </w:pBdr>
        <w:rPr>
          <w:color w:val="000000"/>
        </w:rPr>
      </w:pPr>
    </w:p>
    <w:p w14:paraId="614E76D8" w14:textId="77777777" w:rsidR="00063E07" w:rsidRDefault="00063E07">
      <w:pPr>
        <w:widowControl w:val="0"/>
        <w:pBdr>
          <w:top w:val="nil"/>
          <w:left w:val="nil"/>
          <w:bottom w:val="nil"/>
          <w:right w:val="nil"/>
          <w:between w:val="nil"/>
        </w:pBdr>
        <w:rPr>
          <w:color w:val="000000"/>
        </w:rPr>
      </w:pPr>
    </w:p>
    <w:p w14:paraId="1A322DD6" w14:textId="77777777" w:rsidR="00063E07" w:rsidRDefault="008D4532">
      <w:pPr>
        <w:widowControl w:val="0"/>
        <w:pBdr>
          <w:top w:val="nil"/>
          <w:left w:val="nil"/>
          <w:bottom w:val="nil"/>
          <w:right w:val="nil"/>
          <w:between w:val="nil"/>
        </w:pBdr>
        <w:spacing w:line="360" w:lineRule="auto"/>
        <w:ind w:left="270" w:right="355"/>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000000"/>
          <w:sz w:val="24"/>
          <w:szCs w:val="24"/>
          <w:highlight w:val="white"/>
        </w:rPr>
        <w:t xml:space="preserve">Creating </w:t>
      </w:r>
      <w:r>
        <w:rPr>
          <w:rFonts w:ascii="Times New Roman" w:eastAsia="Times New Roman" w:hAnsi="Times New Roman" w:cs="Times New Roman"/>
          <w:strike/>
          <w:color w:val="000000"/>
          <w:sz w:val="24"/>
          <w:szCs w:val="24"/>
          <w:highlight w:val="white"/>
        </w:rPr>
        <w:t xml:space="preserve">opportunities </w:t>
      </w:r>
      <w:r>
        <w:rPr>
          <w:rFonts w:ascii="Times New Roman" w:eastAsia="Times New Roman" w:hAnsi="Times New Roman" w:cs="Times New Roman"/>
          <w:color w:val="000000"/>
          <w:sz w:val="24"/>
          <w:szCs w:val="24"/>
          <w:highlight w:val="white"/>
        </w:rPr>
        <w:t>for innovation helps countries to have a successful economy. In</w:t>
      </w:r>
      <w:r>
        <w:rPr>
          <w:rFonts w:ascii="Times New Roman" w:eastAsia="Times New Roman" w:hAnsi="Times New Roman" w:cs="Times New Roman"/>
          <w:color w:val="000000"/>
          <w:sz w:val="24"/>
          <w:szCs w:val="24"/>
        </w:rPr>
        <w:t xml:space="preserve"> order</w:t>
      </w:r>
      <w:r>
        <w:rPr>
          <w:rFonts w:ascii="Times New Roman" w:eastAsia="Times New Roman" w:hAnsi="Times New Roman" w:cs="Times New Roman"/>
          <w:color w:val="000000"/>
          <w:sz w:val="24"/>
          <w:szCs w:val="24"/>
          <w:highlight w:val="white"/>
        </w:rPr>
        <w:t xml:space="preserve"> for Oman to do so, it has to become less dependent on [</w:t>
      </w:r>
      <w:r>
        <w:rPr>
          <w:rFonts w:ascii="Times New Roman" w:eastAsia="Times New Roman" w:hAnsi="Times New Roman" w:cs="Times New Roman"/>
          <w:b/>
          <w:color w:val="000000"/>
          <w:sz w:val="24"/>
          <w:szCs w:val="24"/>
          <w:highlight w:val="white"/>
        </w:rPr>
        <w:t>1] __________</w:t>
      </w:r>
      <w:r>
        <w:rPr>
          <w:rFonts w:ascii="Times New Roman" w:eastAsia="Times New Roman" w:hAnsi="Times New Roman" w:cs="Times New Roman"/>
          <w:color w:val="000000"/>
          <w:sz w:val="24"/>
          <w:szCs w:val="24"/>
          <w:highlight w:val="white"/>
        </w:rPr>
        <w:t xml:space="preserve"> and find other resources to </w:t>
      </w:r>
      <w:r>
        <w:rPr>
          <w:rFonts w:ascii="Times New Roman" w:eastAsia="Times New Roman" w:hAnsi="Times New Roman" w:cs="Times New Roman"/>
          <w:b/>
          <w:color w:val="000000"/>
          <w:sz w:val="24"/>
          <w:szCs w:val="24"/>
          <w:highlight w:val="white"/>
        </w:rPr>
        <w:t>[2</w:t>
      </w:r>
      <w:proofErr w:type="gramStart"/>
      <w:r>
        <w:rPr>
          <w:rFonts w:ascii="Times New Roman" w:eastAsia="Times New Roman" w:hAnsi="Times New Roman" w:cs="Times New Roman"/>
          <w:b/>
          <w:color w:val="000000"/>
          <w:sz w:val="24"/>
          <w:szCs w:val="24"/>
          <w:highlight w:val="white"/>
        </w:rPr>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highlight w:val="white"/>
        </w:rPr>
        <w:t>_</w:t>
      </w:r>
      <w:proofErr w:type="gramEnd"/>
      <w:r>
        <w:rPr>
          <w:rFonts w:ascii="Times New Roman" w:eastAsia="Times New Roman" w:hAnsi="Times New Roman" w:cs="Times New Roman"/>
          <w:b/>
          <w:color w:val="000000"/>
          <w:sz w:val="24"/>
          <w:szCs w:val="24"/>
          <w:highlight w:val="white"/>
        </w:rPr>
        <w:t>______________</w:t>
      </w:r>
      <w:r>
        <w:rPr>
          <w:rFonts w:ascii="Times New Roman" w:eastAsia="Times New Roman" w:hAnsi="Times New Roman" w:cs="Times New Roman"/>
          <w:color w:val="000000"/>
          <w:sz w:val="24"/>
          <w:szCs w:val="24"/>
          <w:highlight w:val="white"/>
        </w:rPr>
        <w:t xml:space="preserve"> its economy. For its economy to </w:t>
      </w:r>
      <w:r>
        <w:rPr>
          <w:rFonts w:ascii="Times New Roman" w:eastAsia="Times New Roman" w:hAnsi="Times New Roman" w:cs="Times New Roman"/>
          <w:b/>
          <w:color w:val="000000"/>
          <w:sz w:val="24"/>
          <w:szCs w:val="24"/>
          <w:highlight w:val="white"/>
        </w:rPr>
        <w:t>[3] ___________,</w:t>
      </w:r>
      <w:r>
        <w:rPr>
          <w:rFonts w:ascii="Times New Roman" w:eastAsia="Times New Roman" w:hAnsi="Times New Roman" w:cs="Times New Roman"/>
          <w:color w:val="000000"/>
          <w:sz w:val="24"/>
          <w:szCs w:val="24"/>
          <w:highlight w:val="white"/>
        </w:rPr>
        <w:t xml:space="preserve"> Oman should promote their local </w:t>
      </w:r>
      <w:r>
        <w:rPr>
          <w:rFonts w:ascii="Times New Roman" w:eastAsia="Times New Roman" w:hAnsi="Times New Roman" w:cs="Times New Roman"/>
          <w:color w:val="000000"/>
          <w:sz w:val="24"/>
          <w:szCs w:val="24"/>
        </w:rPr>
        <w:t>products</w:t>
      </w:r>
      <w:r>
        <w:rPr>
          <w:rFonts w:ascii="Times New Roman" w:eastAsia="Times New Roman" w:hAnsi="Times New Roman" w:cs="Times New Roman"/>
          <w:color w:val="000000"/>
          <w:sz w:val="24"/>
          <w:szCs w:val="24"/>
          <w:highlight w:val="white"/>
        </w:rPr>
        <w:t xml:space="preserve"> and support small and medium </w:t>
      </w:r>
      <w:r>
        <w:rPr>
          <w:rFonts w:ascii="Times New Roman" w:eastAsia="Times New Roman" w:hAnsi="Times New Roman" w:cs="Times New Roman"/>
          <w:b/>
          <w:color w:val="000000"/>
          <w:sz w:val="24"/>
          <w:szCs w:val="24"/>
          <w:highlight w:val="white"/>
        </w:rPr>
        <w:t xml:space="preserve">[4] _________________. </w:t>
      </w:r>
      <w:r>
        <w:rPr>
          <w:rFonts w:ascii="Times New Roman" w:eastAsia="Times New Roman" w:hAnsi="Times New Roman" w:cs="Times New Roman"/>
          <w:color w:val="000000"/>
          <w:sz w:val="24"/>
          <w:szCs w:val="24"/>
          <w:highlight w:val="white"/>
        </w:rPr>
        <w:t xml:space="preserve">If this is achieved, local products and </w:t>
      </w:r>
      <w:r>
        <w:rPr>
          <w:rFonts w:ascii="Times New Roman" w:eastAsia="Times New Roman" w:hAnsi="Times New Roman" w:cs="Times New Roman"/>
          <w:color w:val="000000"/>
          <w:sz w:val="24"/>
          <w:szCs w:val="24"/>
        </w:rPr>
        <w:t>businesses</w:t>
      </w:r>
      <w:r>
        <w:rPr>
          <w:rFonts w:ascii="Times New Roman" w:eastAsia="Times New Roman" w:hAnsi="Times New Roman" w:cs="Times New Roman"/>
          <w:color w:val="000000"/>
          <w:sz w:val="24"/>
          <w:szCs w:val="24"/>
          <w:highlight w:val="white"/>
        </w:rPr>
        <w:t xml:space="preserve"> will grow </w:t>
      </w:r>
      <w:proofErr w:type="gramStart"/>
      <w:r>
        <w:rPr>
          <w:rFonts w:ascii="Times New Roman" w:eastAsia="Times New Roman" w:hAnsi="Times New Roman" w:cs="Times New Roman"/>
          <w:color w:val="000000"/>
          <w:sz w:val="24"/>
          <w:szCs w:val="24"/>
          <w:highlight w:val="white"/>
        </w:rPr>
        <w:t xml:space="preserve">and  </w:t>
      </w:r>
      <w:r>
        <w:rPr>
          <w:rFonts w:ascii="Times New Roman" w:eastAsia="Times New Roman" w:hAnsi="Times New Roman" w:cs="Times New Roman"/>
          <w:b/>
          <w:color w:val="000000"/>
          <w:sz w:val="24"/>
          <w:szCs w:val="24"/>
          <w:highlight w:val="white"/>
        </w:rPr>
        <w:t>[</w:t>
      </w:r>
      <w:proofErr w:type="gramEnd"/>
      <w:r>
        <w:rPr>
          <w:rFonts w:ascii="Times New Roman" w:eastAsia="Times New Roman" w:hAnsi="Times New Roman" w:cs="Times New Roman"/>
          <w:b/>
          <w:color w:val="000000"/>
          <w:sz w:val="24"/>
          <w:szCs w:val="24"/>
          <w:highlight w:val="white"/>
        </w:rPr>
        <w:t>5]__________</w:t>
      </w:r>
      <w:r>
        <w:rPr>
          <w:rFonts w:ascii="Times New Roman" w:eastAsia="Times New Roman" w:hAnsi="Times New Roman" w:cs="Times New Roman"/>
          <w:color w:val="000000"/>
          <w:sz w:val="24"/>
          <w:szCs w:val="24"/>
          <w:highlight w:val="white"/>
        </w:rPr>
        <w:t xml:space="preserve"> nationally and globally. Another way to generate income is to </w:t>
      </w:r>
      <w:r>
        <w:rPr>
          <w:rFonts w:ascii="Times New Roman" w:eastAsia="Times New Roman" w:hAnsi="Times New Roman" w:cs="Times New Roman"/>
          <w:b/>
          <w:color w:val="000000"/>
          <w:sz w:val="24"/>
          <w:szCs w:val="24"/>
          <w:highlight w:val="white"/>
        </w:rPr>
        <w:t>[</w:t>
      </w:r>
      <w:proofErr w:type="gramStart"/>
      <w:r>
        <w:rPr>
          <w:rFonts w:ascii="Times New Roman" w:eastAsia="Times New Roman" w:hAnsi="Times New Roman" w:cs="Times New Roman"/>
          <w:b/>
          <w:color w:val="000000"/>
          <w:sz w:val="24"/>
          <w:szCs w:val="24"/>
          <w:highlight w:val="white"/>
        </w:rPr>
        <w:t>6]_</w:t>
      </w:r>
      <w:proofErr w:type="gramEnd"/>
      <w:r>
        <w:rPr>
          <w:rFonts w:ascii="Times New Roman" w:eastAsia="Times New Roman" w:hAnsi="Times New Roman" w:cs="Times New Roman"/>
          <w:b/>
          <w:color w:val="000000"/>
          <w:sz w:val="24"/>
          <w:szCs w:val="24"/>
          <w:highlight w:val="white"/>
        </w:rPr>
        <w:t>________________</w:t>
      </w:r>
      <w:r>
        <w:rPr>
          <w:rFonts w:ascii="Times New Roman" w:eastAsia="Times New Roman" w:hAnsi="Times New Roman" w:cs="Times New Roman"/>
          <w:color w:val="000000"/>
          <w:sz w:val="24"/>
          <w:szCs w:val="24"/>
          <w:highlight w:val="white"/>
        </w:rPr>
        <w:t xml:space="preserve"> clean energy solutions. In order to </w:t>
      </w:r>
      <w:r>
        <w:rPr>
          <w:rFonts w:ascii="Times New Roman" w:eastAsia="Times New Roman" w:hAnsi="Times New Roman" w:cs="Times New Roman"/>
          <w:b/>
          <w:color w:val="000000"/>
          <w:sz w:val="24"/>
          <w:szCs w:val="24"/>
          <w:highlight w:val="white"/>
        </w:rPr>
        <w:t>[7</w:t>
      </w:r>
      <w:r>
        <w:rPr>
          <w:rFonts w:ascii="Times New Roman" w:eastAsia="Times New Roman" w:hAnsi="Times New Roman" w:cs="Times New Roman"/>
          <w:color w:val="000000"/>
          <w:sz w:val="24"/>
          <w:szCs w:val="24"/>
          <w:highlight w:val="white"/>
        </w:rPr>
        <w:t xml:space="preserve">] ___________ </w:t>
      </w:r>
      <w:r>
        <w:rPr>
          <w:rFonts w:ascii="Times New Roman" w:eastAsia="Times New Roman" w:hAnsi="Times New Roman" w:cs="Times New Roman"/>
          <w:color w:val="000000"/>
          <w:sz w:val="24"/>
          <w:szCs w:val="24"/>
        </w:rPr>
        <w:t>these</w:t>
      </w:r>
      <w:r>
        <w:rPr>
          <w:rFonts w:ascii="Times New Roman" w:eastAsia="Times New Roman" w:hAnsi="Times New Roman" w:cs="Times New Roman"/>
          <w:color w:val="000000"/>
          <w:sz w:val="24"/>
          <w:szCs w:val="24"/>
          <w:highlight w:val="white"/>
        </w:rPr>
        <w:t xml:space="preserve"> strategies, Oman has to invest more in [</w:t>
      </w:r>
      <w:r>
        <w:rPr>
          <w:rFonts w:ascii="Times New Roman" w:eastAsia="Times New Roman" w:hAnsi="Times New Roman" w:cs="Times New Roman"/>
          <w:b/>
          <w:color w:val="000000"/>
          <w:sz w:val="24"/>
          <w:szCs w:val="24"/>
          <w:highlight w:val="white"/>
        </w:rPr>
        <w:t>8] ___________</w:t>
      </w:r>
      <w:r>
        <w:rPr>
          <w:rFonts w:ascii="Times New Roman" w:eastAsia="Times New Roman" w:hAnsi="Times New Roman" w:cs="Times New Roman"/>
          <w:color w:val="000000"/>
          <w:sz w:val="24"/>
          <w:szCs w:val="24"/>
          <w:highlight w:val="white"/>
        </w:rPr>
        <w:t xml:space="preserve"> Providing the necessary facilities and </w:t>
      </w:r>
      <w:r>
        <w:rPr>
          <w:rFonts w:ascii="Times New Roman" w:eastAsia="Times New Roman" w:hAnsi="Times New Roman" w:cs="Times New Roman"/>
          <w:color w:val="000000"/>
          <w:sz w:val="24"/>
          <w:szCs w:val="24"/>
        </w:rPr>
        <w:t>services</w:t>
      </w:r>
      <w:r>
        <w:rPr>
          <w:rFonts w:ascii="Times New Roman" w:eastAsia="Times New Roman" w:hAnsi="Times New Roman" w:cs="Times New Roman"/>
          <w:color w:val="000000"/>
          <w:sz w:val="24"/>
          <w:szCs w:val="24"/>
          <w:highlight w:val="white"/>
        </w:rPr>
        <w:t xml:space="preserve"> for businesses and investments </w:t>
      </w:r>
      <w:r>
        <w:rPr>
          <w:rFonts w:ascii="Times New Roman" w:eastAsia="Times New Roman" w:hAnsi="Times New Roman" w:cs="Times New Roman"/>
          <w:b/>
          <w:color w:val="000000"/>
          <w:sz w:val="24"/>
          <w:szCs w:val="24"/>
          <w:highlight w:val="white"/>
        </w:rPr>
        <w:t>[9] _________________</w:t>
      </w:r>
      <w:r>
        <w:rPr>
          <w:rFonts w:ascii="Times New Roman" w:eastAsia="Times New Roman" w:hAnsi="Times New Roman" w:cs="Times New Roman"/>
          <w:color w:val="000000"/>
          <w:sz w:val="24"/>
          <w:szCs w:val="24"/>
          <w:highlight w:val="white"/>
        </w:rPr>
        <w:t xml:space="preserve"> the economic growth and development</w:t>
      </w:r>
      <w:r>
        <w:rPr>
          <w:rFonts w:ascii="Times New Roman" w:eastAsia="Times New Roman" w:hAnsi="Times New Roman" w:cs="Times New Roman"/>
          <w:color w:val="000000"/>
          <w:sz w:val="24"/>
          <w:szCs w:val="24"/>
        </w:rPr>
        <w:t xml:space="preserve"> of countries</w:t>
      </w:r>
      <w:r>
        <w:rPr>
          <w:rFonts w:ascii="Times New Roman" w:eastAsia="Times New Roman" w:hAnsi="Times New Roman" w:cs="Times New Roman"/>
          <w:color w:val="333333"/>
          <w:sz w:val="24"/>
          <w:szCs w:val="24"/>
        </w:rPr>
        <w:t xml:space="preserve">.  As such, public awareness on the importance of innovation and sustainable practices </w:t>
      </w:r>
      <w:proofErr w:type="gramStart"/>
      <w:r>
        <w:rPr>
          <w:rFonts w:ascii="Times New Roman" w:eastAsia="Times New Roman" w:hAnsi="Times New Roman" w:cs="Times New Roman"/>
          <w:color w:val="333333"/>
          <w:sz w:val="24"/>
          <w:szCs w:val="24"/>
        </w:rPr>
        <w:t>is  [</w:t>
      </w:r>
      <w:proofErr w:type="gramEnd"/>
      <w:r>
        <w:rPr>
          <w:rFonts w:ascii="Times New Roman" w:eastAsia="Times New Roman" w:hAnsi="Times New Roman" w:cs="Times New Roman"/>
          <w:b/>
          <w:color w:val="333333"/>
          <w:sz w:val="24"/>
          <w:szCs w:val="24"/>
        </w:rPr>
        <w:t>10] ____________.</w:t>
      </w:r>
      <w:r>
        <w:rPr>
          <w:rFonts w:ascii="Times New Roman" w:eastAsia="Times New Roman" w:hAnsi="Times New Roman" w:cs="Times New Roman"/>
          <w:color w:val="333333"/>
          <w:sz w:val="24"/>
          <w:szCs w:val="24"/>
        </w:rPr>
        <w:t xml:space="preserve"> </w:t>
      </w:r>
    </w:p>
    <w:p w14:paraId="54A87CD1" w14:textId="77777777" w:rsidR="00063E07" w:rsidRDefault="00063E07"/>
    <w:p w14:paraId="595DE236" w14:textId="77777777" w:rsidR="0026455E" w:rsidRDefault="0026455E">
      <w:pPr>
        <w:rPr>
          <w:b/>
          <w:color w:val="1F497D"/>
          <w:sz w:val="32"/>
          <w:szCs w:val="32"/>
          <w:highlight w:val="white"/>
        </w:rPr>
      </w:pPr>
    </w:p>
    <w:p w14:paraId="280482AD" w14:textId="77777777" w:rsidR="0026455E" w:rsidRDefault="0026455E">
      <w:pPr>
        <w:rPr>
          <w:b/>
          <w:color w:val="1F497D"/>
          <w:sz w:val="32"/>
          <w:szCs w:val="32"/>
          <w:highlight w:val="white"/>
        </w:rPr>
      </w:pPr>
    </w:p>
    <w:p w14:paraId="731A772B" w14:textId="77777777" w:rsidR="0026455E" w:rsidRDefault="0026455E">
      <w:pPr>
        <w:rPr>
          <w:b/>
          <w:color w:val="1F497D"/>
          <w:sz w:val="32"/>
          <w:szCs w:val="32"/>
          <w:highlight w:val="white"/>
        </w:rPr>
      </w:pPr>
    </w:p>
    <w:p w14:paraId="0354F27B" w14:textId="77777777" w:rsidR="0026455E" w:rsidRDefault="0026455E">
      <w:pPr>
        <w:rPr>
          <w:b/>
          <w:color w:val="1F497D"/>
          <w:sz w:val="32"/>
          <w:szCs w:val="32"/>
          <w:highlight w:val="white"/>
        </w:rPr>
      </w:pPr>
    </w:p>
    <w:p w14:paraId="5EC93092" w14:textId="595A96B8" w:rsidR="00063E07" w:rsidRDefault="008D4532">
      <w:pPr>
        <w:rPr>
          <w:b/>
          <w:color w:val="1F497D"/>
          <w:sz w:val="32"/>
          <w:szCs w:val="32"/>
          <w:highlight w:val="white"/>
        </w:rPr>
      </w:pPr>
      <w:r>
        <w:rPr>
          <w:b/>
          <w:color w:val="1F497D"/>
          <w:sz w:val="32"/>
          <w:szCs w:val="32"/>
          <w:highlight w:val="white"/>
        </w:rPr>
        <w:lastRenderedPageBreak/>
        <w:t>Reading Answer Key</w:t>
      </w:r>
    </w:p>
    <w:p w14:paraId="6759384A" w14:textId="77777777" w:rsidR="00063E07" w:rsidRDefault="00063E07">
      <w:pPr>
        <w:rPr>
          <w:color w:val="111111"/>
          <w:highlight w:val="white"/>
        </w:rPr>
      </w:pPr>
      <w:bookmarkStart w:id="0" w:name="_heading=h.fu5ruhg43dh" w:colFirst="0" w:colLast="0"/>
      <w:bookmarkEnd w:id="0"/>
    </w:p>
    <w:p w14:paraId="64D15442" w14:textId="77777777" w:rsidR="00063E07" w:rsidRDefault="008D4532">
      <w:pPr>
        <w:spacing w:before="240" w:after="240"/>
        <w:rPr>
          <w:b/>
          <w:color w:val="333333"/>
          <w:highlight w:val="white"/>
        </w:rPr>
      </w:pPr>
      <w:bookmarkStart w:id="1" w:name="_heading=h.7nk7km5udwgf" w:colFirst="0" w:colLast="0"/>
      <w:bookmarkEnd w:id="1"/>
      <w:r>
        <w:rPr>
          <w:b/>
          <w:color w:val="333333"/>
          <w:highlight w:val="white"/>
        </w:rPr>
        <w:t>1. Choose the most appropriate main idea of the passage.</w:t>
      </w:r>
    </w:p>
    <w:p w14:paraId="4D9A5EF6" w14:textId="77777777" w:rsidR="00063E07" w:rsidRDefault="008D4532">
      <w:pPr>
        <w:numPr>
          <w:ilvl w:val="0"/>
          <w:numId w:val="5"/>
        </w:numPr>
        <w:spacing w:before="240" w:line="240" w:lineRule="auto"/>
        <w:rPr>
          <w:b/>
          <w:i/>
          <w:color w:val="1F497D"/>
          <w:highlight w:val="yellow"/>
        </w:rPr>
      </w:pPr>
      <w:bookmarkStart w:id="2" w:name="_heading=h.2wg4h6e344v0" w:colFirst="0" w:colLast="0"/>
      <w:bookmarkEnd w:id="2"/>
      <w:r>
        <w:rPr>
          <w:b/>
          <w:i/>
          <w:color w:val="1F497D"/>
          <w:highlight w:val="yellow"/>
        </w:rPr>
        <w:t>Logistics in developing the economy</w:t>
      </w:r>
    </w:p>
    <w:p w14:paraId="3639EE4A" w14:textId="77777777" w:rsidR="00063E07" w:rsidRDefault="008D4532">
      <w:pPr>
        <w:numPr>
          <w:ilvl w:val="0"/>
          <w:numId w:val="5"/>
        </w:numPr>
        <w:spacing w:line="240" w:lineRule="auto"/>
        <w:rPr>
          <w:color w:val="333333"/>
          <w:highlight w:val="white"/>
        </w:rPr>
      </w:pPr>
      <w:bookmarkStart w:id="3" w:name="_heading=h.7i4v90f0tf4" w:colFirst="0" w:colLast="0"/>
      <w:bookmarkEnd w:id="3"/>
      <w:r>
        <w:rPr>
          <w:color w:val="333333"/>
          <w:highlight w:val="white"/>
        </w:rPr>
        <w:t>Logistics industry throughout history</w:t>
      </w:r>
    </w:p>
    <w:p w14:paraId="67776E70" w14:textId="77777777" w:rsidR="00063E07" w:rsidRDefault="008D4532">
      <w:pPr>
        <w:numPr>
          <w:ilvl w:val="0"/>
          <w:numId w:val="5"/>
        </w:numPr>
        <w:spacing w:after="240" w:line="240" w:lineRule="auto"/>
        <w:rPr>
          <w:color w:val="333333"/>
          <w:highlight w:val="white"/>
        </w:rPr>
      </w:pPr>
      <w:bookmarkStart w:id="4" w:name="_heading=h.2n1klsqbb1qm" w:colFirst="0" w:colLast="0"/>
      <w:bookmarkEnd w:id="4"/>
      <w:r>
        <w:rPr>
          <w:color w:val="333333"/>
          <w:highlight w:val="white"/>
        </w:rPr>
        <w:t>Logistics challenges and opportunities</w:t>
      </w:r>
    </w:p>
    <w:p w14:paraId="6BD4AB8E" w14:textId="77777777" w:rsidR="00063E07" w:rsidRDefault="008D4532">
      <w:pPr>
        <w:spacing w:before="240" w:after="240"/>
        <w:rPr>
          <w:b/>
          <w:color w:val="333333"/>
          <w:highlight w:val="white"/>
        </w:rPr>
      </w:pPr>
      <w:bookmarkStart w:id="5" w:name="_heading=h.gyf50kxdbyf3" w:colFirst="0" w:colLast="0"/>
      <w:bookmarkEnd w:id="5"/>
      <w:r>
        <w:rPr>
          <w:b/>
          <w:color w:val="333333"/>
          <w:highlight w:val="white"/>
        </w:rPr>
        <w:t>2. Write a suitable heading for each paragraph. The first one is done for you.</w:t>
      </w:r>
    </w:p>
    <w:tbl>
      <w:tblPr>
        <w:tblStyle w:val="a4"/>
        <w:tblW w:w="95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985"/>
      </w:tblGrid>
      <w:tr w:rsidR="00063E07" w14:paraId="597A41BD" w14:textId="77777777">
        <w:tc>
          <w:tcPr>
            <w:tcW w:w="1545" w:type="dxa"/>
            <w:shd w:val="clear" w:color="auto" w:fill="auto"/>
            <w:tcMar>
              <w:top w:w="100" w:type="dxa"/>
              <w:left w:w="100" w:type="dxa"/>
              <w:bottom w:w="100" w:type="dxa"/>
              <w:right w:w="100" w:type="dxa"/>
            </w:tcMar>
          </w:tcPr>
          <w:p w14:paraId="58C663DD" w14:textId="77777777" w:rsidR="00063E07" w:rsidRDefault="008D4532">
            <w:pPr>
              <w:widowControl w:val="0"/>
              <w:jc w:val="center"/>
              <w:rPr>
                <w:b/>
                <w:color w:val="333333"/>
                <w:highlight w:val="white"/>
              </w:rPr>
            </w:pPr>
            <w:r>
              <w:rPr>
                <w:b/>
                <w:color w:val="333333"/>
                <w:highlight w:val="white"/>
              </w:rPr>
              <w:t>Paragraph</w:t>
            </w:r>
          </w:p>
        </w:tc>
        <w:tc>
          <w:tcPr>
            <w:tcW w:w="7985" w:type="dxa"/>
            <w:shd w:val="clear" w:color="auto" w:fill="auto"/>
            <w:tcMar>
              <w:top w:w="100" w:type="dxa"/>
              <w:left w:w="100" w:type="dxa"/>
              <w:bottom w:w="100" w:type="dxa"/>
              <w:right w:w="100" w:type="dxa"/>
            </w:tcMar>
          </w:tcPr>
          <w:p w14:paraId="4DF20A19" w14:textId="77777777" w:rsidR="00063E07" w:rsidRDefault="008D4532">
            <w:pPr>
              <w:widowControl w:val="0"/>
              <w:jc w:val="center"/>
              <w:rPr>
                <w:b/>
                <w:color w:val="333333"/>
                <w:highlight w:val="white"/>
              </w:rPr>
            </w:pPr>
            <w:r>
              <w:rPr>
                <w:b/>
                <w:color w:val="333333"/>
                <w:highlight w:val="white"/>
              </w:rPr>
              <w:t>Heading</w:t>
            </w:r>
          </w:p>
        </w:tc>
      </w:tr>
      <w:tr w:rsidR="00063E07" w14:paraId="603D44A9" w14:textId="77777777">
        <w:tc>
          <w:tcPr>
            <w:tcW w:w="1545" w:type="dxa"/>
            <w:shd w:val="clear" w:color="auto" w:fill="auto"/>
            <w:tcMar>
              <w:top w:w="100" w:type="dxa"/>
              <w:left w:w="100" w:type="dxa"/>
              <w:bottom w:w="100" w:type="dxa"/>
              <w:right w:w="100" w:type="dxa"/>
            </w:tcMar>
          </w:tcPr>
          <w:p w14:paraId="4238D5A3" w14:textId="77777777" w:rsidR="00063E07" w:rsidRDefault="008D4532">
            <w:pPr>
              <w:widowControl w:val="0"/>
              <w:jc w:val="center"/>
              <w:rPr>
                <w:b/>
                <w:color w:val="333333"/>
                <w:highlight w:val="white"/>
              </w:rPr>
            </w:pPr>
            <w:r>
              <w:rPr>
                <w:b/>
                <w:color w:val="333333"/>
                <w:highlight w:val="white"/>
              </w:rPr>
              <w:t>A</w:t>
            </w:r>
          </w:p>
        </w:tc>
        <w:tc>
          <w:tcPr>
            <w:tcW w:w="7985" w:type="dxa"/>
            <w:shd w:val="clear" w:color="auto" w:fill="auto"/>
            <w:tcMar>
              <w:top w:w="100" w:type="dxa"/>
              <w:left w:w="100" w:type="dxa"/>
              <w:bottom w:w="100" w:type="dxa"/>
              <w:right w:w="100" w:type="dxa"/>
            </w:tcMar>
          </w:tcPr>
          <w:p w14:paraId="1968B039" w14:textId="77777777" w:rsidR="00063E07" w:rsidRDefault="008D4532">
            <w:pPr>
              <w:widowControl w:val="0"/>
              <w:rPr>
                <w:color w:val="333333"/>
                <w:highlight w:val="white"/>
              </w:rPr>
            </w:pPr>
            <w:r>
              <w:rPr>
                <w:color w:val="333333"/>
                <w:highlight w:val="white"/>
              </w:rPr>
              <w:t>Early forms of logistics</w:t>
            </w:r>
          </w:p>
        </w:tc>
      </w:tr>
      <w:tr w:rsidR="00063E07" w14:paraId="259ED75A" w14:textId="77777777">
        <w:tc>
          <w:tcPr>
            <w:tcW w:w="1545" w:type="dxa"/>
            <w:shd w:val="clear" w:color="auto" w:fill="auto"/>
            <w:tcMar>
              <w:top w:w="100" w:type="dxa"/>
              <w:left w:w="100" w:type="dxa"/>
              <w:bottom w:w="100" w:type="dxa"/>
              <w:right w:w="100" w:type="dxa"/>
            </w:tcMar>
          </w:tcPr>
          <w:p w14:paraId="297FEBF3" w14:textId="77777777" w:rsidR="00063E07" w:rsidRDefault="008D4532">
            <w:pPr>
              <w:widowControl w:val="0"/>
              <w:jc w:val="center"/>
              <w:rPr>
                <w:b/>
                <w:color w:val="333333"/>
                <w:highlight w:val="white"/>
              </w:rPr>
            </w:pPr>
            <w:r>
              <w:rPr>
                <w:b/>
                <w:color w:val="333333"/>
                <w:highlight w:val="white"/>
              </w:rPr>
              <w:t>D</w:t>
            </w:r>
          </w:p>
        </w:tc>
        <w:tc>
          <w:tcPr>
            <w:tcW w:w="7985" w:type="dxa"/>
            <w:shd w:val="clear" w:color="auto" w:fill="auto"/>
            <w:tcMar>
              <w:top w:w="100" w:type="dxa"/>
              <w:left w:w="100" w:type="dxa"/>
              <w:bottom w:w="100" w:type="dxa"/>
              <w:right w:w="100" w:type="dxa"/>
            </w:tcMar>
          </w:tcPr>
          <w:p w14:paraId="2B8B99FA" w14:textId="77777777" w:rsidR="00063E07" w:rsidRDefault="008D4532">
            <w:pPr>
              <w:widowControl w:val="0"/>
              <w:rPr>
                <w:b/>
                <w:i/>
                <w:color w:val="1F497D"/>
                <w:highlight w:val="white"/>
              </w:rPr>
            </w:pPr>
            <w:r>
              <w:t xml:space="preserve">  Major projects and businesses</w:t>
            </w:r>
          </w:p>
        </w:tc>
      </w:tr>
      <w:tr w:rsidR="00063E07" w14:paraId="760EE92B" w14:textId="77777777">
        <w:tc>
          <w:tcPr>
            <w:tcW w:w="1545" w:type="dxa"/>
            <w:shd w:val="clear" w:color="auto" w:fill="auto"/>
            <w:tcMar>
              <w:top w:w="100" w:type="dxa"/>
              <w:left w:w="100" w:type="dxa"/>
              <w:bottom w:w="100" w:type="dxa"/>
              <w:right w:w="100" w:type="dxa"/>
            </w:tcMar>
          </w:tcPr>
          <w:p w14:paraId="59B84EC4" w14:textId="77777777" w:rsidR="00063E07" w:rsidRDefault="008D4532">
            <w:pPr>
              <w:widowControl w:val="0"/>
              <w:jc w:val="center"/>
              <w:rPr>
                <w:b/>
                <w:color w:val="333333"/>
                <w:highlight w:val="white"/>
              </w:rPr>
            </w:pPr>
            <w:r>
              <w:rPr>
                <w:b/>
                <w:color w:val="333333"/>
                <w:highlight w:val="white"/>
              </w:rPr>
              <w:t>B</w:t>
            </w:r>
          </w:p>
        </w:tc>
        <w:tc>
          <w:tcPr>
            <w:tcW w:w="7985" w:type="dxa"/>
            <w:shd w:val="clear" w:color="auto" w:fill="auto"/>
            <w:tcMar>
              <w:top w:w="100" w:type="dxa"/>
              <w:left w:w="100" w:type="dxa"/>
              <w:bottom w:w="100" w:type="dxa"/>
              <w:right w:w="100" w:type="dxa"/>
            </w:tcMar>
          </w:tcPr>
          <w:p w14:paraId="0EB2A274" w14:textId="77777777" w:rsidR="00063E07" w:rsidRDefault="008D4532">
            <w:pPr>
              <w:widowControl w:val="0"/>
              <w:rPr>
                <w:color w:val="1F497D"/>
                <w:highlight w:val="white"/>
              </w:rPr>
            </w:pPr>
            <w:r>
              <w:t xml:space="preserve">   How logistics benefit business </w:t>
            </w:r>
          </w:p>
        </w:tc>
      </w:tr>
      <w:tr w:rsidR="00063E07" w14:paraId="1B426840" w14:textId="77777777">
        <w:tc>
          <w:tcPr>
            <w:tcW w:w="1545" w:type="dxa"/>
            <w:shd w:val="clear" w:color="auto" w:fill="auto"/>
            <w:tcMar>
              <w:top w:w="100" w:type="dxa"/>
              <w:left w:w="100" w:type="dxa"/>
              <w:bottom w:w="100" w:type="dxa"/>
              <w:right w:w="100" w:type="dxa"/>
            </w:tcMar>
          </w:tcPr>
          <w:p w14:paraId="35141D31" w14:textId="77777777" w:rsidR="00063E07" w:rsidRDefault="008D4532">
            <w:pPr>
              <w:widowControl w:val="0"/>
              <w:jc w:val="center"/>
              <w:rPr>
                <w:b/>
                <w:color w:val="333333"/>
                <w:highlight w:val="white"/>
              </w:rPr>
            </w:pPr>
            <w:r>
              <w:rPr>
                <w:b/>
                <w:color w:val="333333"/>
                <w:highlight w:val="white"/>
              </w:rPr>
              <w:t>C</w:t>
            </w:r>
          </w:p>
        </w:tc>
        <w:tc>
          <w:tcPr>
            <w:tcW w:w="7985" w:type="dxa"/>
            <w:shd w:val="clear" w:color="auto" w:fill="auto"/>
            <w:tcMar>
              <w:top w:w="100" w:type="dxa"/>
              <w:left w:w="100" w:type="dxa"/>
              <w:bottom w:w="100" w:type="dxa"/>
              <w:right w:w="100" w:type="dxa"/>
            </w:tcMar>
          </w:tcPr>
          <w:p w14:paraId="5FB0C354" w14:textId="77777777" w:rsidR="00063E07" w:rsidRDefault="008D4532">
            <w:pPr>
              <w:widowControl w:val="0"/>
              <w:rPr>
                <w:b/>
                <w:i/>
                <w:color w:val="1F497D"/>
                <w:highlight w:val="white"/>
              </w:rPr>
            </w:pPr>
            <w:r>
              <w:t xml:space="preserve">   A promising logistics hub </w:t>
            </w:r>
          </w:p>
        </w:tc>
      </w:tr>
    </w:tbl>
    <w:p w14:paraId="5DA626F4" w14:textId="77777777" w:rsidR="00063E07" w:rsidRDefault="00063E07">
      <w:pPr>
        <w:spacing w:before="240" w:after="240"/>
        <w:rPr>
          <w:color w:val="333333"/>
          <w:highlight w:val="white"/>
        </w:rPr>
      </w:pPr>
      <w:bookmarkStart w:id="6" w:name="_heading=h.bfjuf4vpq4nb" w:colFirst="0" w:colLast="0"/>
      <w:bookmarkEnd w:id="6"/>
    </w:p>
    <w:p w14:paraId="4A315853" w14:textId="77777777" w:rsidR="00063E07" w:rsidRDefault="008D4532">
      <w:pPr>
        <w:spacing w:before="240" w:after="240"/>
        <w:rPr>
          <w:b/>
          <w:color w:val="333333"/>
          <w:highlight w:val="white"/>
        </w:rPr>
      </w:pPr>
      <w:bookmarkStart w:id="7" w:name="_heading=h.hr9v8bqccn32" w:colFirst="0" w:colLast="0"/>
      <w:bookmarkEnd w:id="7"/>
      <w:r>
        <w:rPr>
          <w:b/>
          <w:color w:val="333333"/>
          <w:highlight w:val="white"/>
        </w:rPr>
        <w:t>3. Decide whether the following statements are True (T), False (F) or Not Given (NG).</w:t>
      </w:r>
    </w:p>
    <w:tbl>
      <w:tblPr>
        <w:tblStyle w:val="a5"/>
        <w:tblW w:w="949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10"/>
        <w:gridCol w:w="1489"/>
      </w:tblGrid>
      <w:tr w:rsidR="00063E07" w14:paraId="0855942F" w14:textId="77777777">
        <w:trPr>
          <w:trHeight w:val="645"/>
        </w:trPr>
        <w:tc>
          <w:tcPr>
            <w:tcW w:w="8010" w:type="dxa"/>
            <w:shd w:val="clear" w:color="auto" w:fill="auto"/>
            <w:tcMar>
              <w:top w:w="100" w:type="dxa"/>
              <w:left w:w="100" w:type="dxa"/>
              <w:bottom w:w="100" w:type="dxa"/>
              <w:right w:w="100" w:type="dxa"/>
            </w:tcMar>
          </w:tcPr>
          <w:p w14:paraId="62164164" w14:textId="77777777" w:rsidR="00063E07" w:rsidRDefault="008D4532">
            <w:pPr>
              <w:widowControl w:val="0"/>
              <w:pBdr>
                <w:top w:val="nil"/>
                <w:left w:val="nil"/>
                <w:bottom w:val="nil"/>
                <w:right w:val="nil"/>
                <w:between w:val="nil"/>
              </w:pBdr>
              <w:spacing w:line="240" w:lineRule="auto"/>
              <w:ind w:left="846" w:right="479" w:hanging="372"/>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 The use of steam-powered motors revolutionized the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logistics sector.</w:t>
            </w:r>
          </w:p>
        </w:tc>
        <w:tc>
          <w:tcPr>
            <w:tcW w:w="1489" w:type="dxa"/>
            <w:shd w:val="clear" w:color="auto" w:fill="auto"/>
            <w:tcMar>
              <w:top w:w="100" w:type="dxa"/>
              <w:left w:w="100" w:type="dxa"/>
              <w:bottom w:w="100" w:type="dxa"/>
              <w:right w:w="100" w:type="dxa"/>
            </w:tcMar>
          </w:tcPr>
          <w:p w14:paraId="0AD77FFC"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 / F / </w:t>
            </w:r>
            <w:r>
              <w:rPr>
                <w:rFonts w:ascii="Times New Roman" w:eastAsia="Times New Roman" w:hAnsi="Times New Roman" w:cs="Times New Roman"/>
                <w:b/>
                <w:color w:val="000000"/>
                <w:sz w:val="24"/>
                <w:szCs w:val="24"/>
                <w:highlight w:val="yellow"/>
              </w:rPr>
              <w:t>NG</w:t>
            </w:r>
          </w:p>
        </w:tc>
      </w:tr>
      <w:tr w:rsidR="00063E07" w14:paraId="19DF7DE7" w14:textId="77777777">
        <w:trPr>
          <w:trHeight w:val="321"/>
        </w:trPr>
        <w:tc>
          <w:tcPr>
            <w:tcW w:w="8010" w:type="dxa"/>
            <w:shd w:val="clear" w:color="auto" w:fill="auto"/>
            <w:tcMar>
              <w:top w:w="100" w:type="dxa"/>
              <w:left w:w="100" w:type="dxa"/>
              <w:bottom w:w="100" w:type="dxa"/>
              <w:right w:w="100" w:type="dxa"/>
            </w:tcMar>
          </w:tcPr>
          <w:p w14:paraId="562273F0" w14:textId="77777777" w:rsidR="00063E07" w:rsidRDefault="008D4532">
            <w:pPr>
              <w:widowControl w:val="0"/>
              <w:pBdr>
                <w:top w:val="nil"/>
                <w:left w:val="nil"/>
                <w:bottom w:val="nil"/>
                <w:right w:val="nil"/>
                <w:between w:val="nil"/>
              </w:pBdr>
              <w:spacing w:line="240" w:lineRule="auto"/>
              <w:ind w:left="488"/>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B. Oman’s Duqm Refinery project is almost completed. </w:t>
            </w:r>
          </w:p>
        </w:tc>
        <w:tc>
          <w:tcPr>
            <w:tcW w:w="1489" w:type="dxa"/>
            <w:shd w:val="clear" w:color="auto" w:fill="auto"/>
            <w:tcMar>
              <w:top w:w="100" w:type="dxa"/>
              <w:left w:w="100" w:type="dxa"/>
              <w:bottom w:w="100" w:type="dxa"/>
              <w:right w:w="100" w:type="dxa"/>
            </w:tcMar>
          </w:tcPr>
          <w:p w14:paraId="02C6A61E"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yellow"/>
              </w:rPr>
              <w:t>T</w:t>
            </w:r>
            <w:r>
              <w:rPr>
                <w:rFonts w:ascii="Times New Roman" w:eastAsia="Times New Roman" w:hAnsi="Times New Roman" w:cs="Times New Roman"/>
                <w:color w:val="000000"/>
                <w:sz w:val="24"/>
                <w:szCs w:val="24"/>
                <w:highlight w:val="white"/>
              </w:rPr>
              <w:t xml:space="preserve"> / F / NG</w:t>
            </w:r>
          </w:p>
        </w:tc>
      </w:tr>
      <w:tr w:rsidR="00063E07" w14:paraId="5991DF14" w14:textId="77777777">
        <w:trPr>
          <w:trHeight w:val="411"/>
        </w:trPr>
        <w:tc>
          <w:tcPr>
            <w:tcW w:w="8010" w:type="dxa"/>
            <w:shd w:val="clear" w:color="auto" w:fill="auto"/>
            <w:tcMar>
              <w:top w:w="100" w:type="dxa"/>
              <w:left w:w="100" w:type="dxa"/>
              <w:bottom w:w="100" w:type="dxa"/>
              <w:right w:w="100" w:type="dxa"/>
            </w:tcMar>
          </w:tcPr>
          <w:p w14:paraId="2DEDD8D2" w14:textId="77777777" w:rsidR="00063E07" w:rsidRDefault="008D4532">
            <w:pPr>
              <w:widowControl w:val="0"/>
              <w:pBdr>
                <w:top w:val="nil"/>
                <w:left w:val="nil"/>
                <w:bottom w:val="nil"/>
                <w:right w:val="nil"/>
                <w:between w:val="nil"/>
              </w:pBdr>
              <w:spacing w:line="240" w:lineRule="auto"/>
              <w:ind w:left="839" w:right="399" w:hanging="35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C. Duqm port will have direct access to some east Asian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countries.</w:t>
            </w:r>
          </w:p>
        </w:tc>
        <w:tc>
          <w:tcPr>
            <w:tcW w:w="1489" w:type="dxa"/>
            <w:shd w:val="clear" w:color="auto" w:fill="auto"/>
            <w:tcMar>
              <w:top w:w="100" w:type="dxa"/>
              <w:left w:w="100" w:type="dxa"/>
              <w:bottom w:w="100" w:type="dxa"/>
              <w:right w:w="100" w:type="dxa"/>
            </w:tcMar>
          </w:tcPr>
          <w:p w14:paraId="18A3A8DD"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yellow"/>
              </w:rPr>
              <w:t>T</w:t>
            </w:r>
            <w:r>
              <w:rPr>
                <w:rFonts w:ascii="Times New Roman" w:eastAsia="Times New Roman" w:hAnsi="Times New Roman" w:cs="Times New Roman"/>
                <w:color w:val="000000"/>
                <w:sz w:val="24"/>
                <w:szCs w:val="24"/>
                <w:highlight w:val="white"/>
              </w:rPr>
              <w:t xml:space="preserve"> / F / NG</w:t>
            </w:r>
          </w:p>
        </w:tc>
      </w:tr>
      <w:tr w:rsidR="00063E07" w14:paraId="120A12CF" w14:textId="77777777">
        <w:trPr>
          <w:trHeight w:val="222"/>
        </w:trPr>
        <w:tc>
          <w:tcPr>
            <w:tcW w:w="8010" w:type="dxa"/>
            <w:shd w:val="clear" w:color="auto" w:fill="auto"/>
            <w:tcMar>
              <w:top w:w="100" w:type="dxa"/>
              <w:left w:w="100" w:type="dxa"/>
              <w:bottom w:w="100" w:type="dxa"/>
              <w:right w:w="100" w:type="dxa"/>
            </w:tcMar>
          </w:tcPr>
          <w:p w14:paraId="4C27F654" w14:textId="77777777" w:rsidR="00063E07" w:rsidRDefault="008D4532">
            <w:pPr>
              <w:widowControl w:val="0"/>
              <w:pBdr>
                <w:top w:val="nil"/>
                <w:left w:val="nil"/>
                <w:bottom w:val="nil"/>
                <w:right w:val="nil"/>
                <w:between w:val="nil"/>
              </w:pBdr>
              <w:spacing w:line="240" w:lineRule="auto"/>
              <w:ind w:left="49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 The depth of the dry-dock is more than 10 meters. </w:t>
            </w:r>
          </w:p>
        </w:tc>
        <w:tc>
          <w:tcPr>
            <w:tcW w:w="1489" w:type="dxa"/>
            <w:shd w:val="clear" w:color="auto" w:fill="auto"/>
            <w:tcMar>
              <w:top w:w="100" w:type="dxa"/>
              <w:left w:w="100" w:type="dxa"/>
              <w:bottom w:w="100" w:type="dxa"/>
              <w:right w:w="100" w:type="dxa"/>
            </w:tcMar>
          </w:tcPr>
          <w:p w14:paraId="3421DC38" w14:textId="77777777" w:rsidR="00063E07" w:rsidRDefault="008D45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 / </w:t>
            </w:r>
            <w:r>
              <w:rPr>
                <w:rFonts w:ascii="Times New Roman" w:eastAsia="Times New Roman" w:hAnsi="Times New Roman" w:cs="Times New Roman"/>
                <w:b/>
                <w:color w:val="000000"/>
                <w:sz w:val="24"/>
                <w:szCs w:val="24"/>
                <w:highlight w:val="yellow"/>
              </w:rPr>
              <w:t>F</w:t>
            </w:r>
            <w:r>
              <w:rPr>
                <w:rFonts w:ascii="Times New Roman" w:eastAsia="Times New Roman" w:hAnsi="Times New Roman" w:cs="Times New Roman"/>
                <w:color w:val="000000"/>
                <w:sz w:val="24"/>
                <w:szCs w:val="24"/>
                <w:highlight w:val="white"/>
              </w:rPr>
              <w:t xml:space="preserve"> / NG</w:t>
            </w:r>
          </w:p>
        </w:tc>
      </w:tr>
    </w:tbl>
    <w:p w14:paraId="27804719" w14:textId="77777777" w:rsidR="00063E07" w:rsidRDefault="008D4532">
      <w:pPr>
        <w:spacing w:before="240" w:after="240"/>
        <w:rPr>
          <w:b/>
          <w:color w:val="333333"/>
          <w:highlight w:val="white"/>
        </w:rPr>
      </w:pPr>
      <w:bookmarkStart w:id="8" w:name="_heading=h.s50k6ljrfiyl" w:colFirst="0" w:colLast="0"/>
      <w:bookmarkEnd w:id="8"/>
      <w:r>
        <w:rPr>
          <w:b/>
          <w:color w:val="333333"/>
          <w:highlight w:val="white"/>
        </w:rPr>
        <w:t>4. Complete the following table with information from the passage.</w:t>
      </w:r>
    </w:p>
    <w:tbl>
      <w:tblPr>
        <w:tblStyle w:val="a6"/>
        <w:tblW w:w="99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60"/>
        <w:gridCol w:w="5130"/>
      </w:tblGrid>
      <w:tr w:rsidR="00063E07" w14:paraId="22F32CF2" w14:textId="77777777">
        <w:tc>
          <w:tcPr>
            <w:tcW w:w="4860" w:type="dxa"/>
            <w:shd w:val="clear" w:color="auto" w:fill="auto"/>
            <w:tcMar>
              <w:top w:w="100" w:type="dxa"/>
              <w:left w:w="100" w:type="dxa"/>
              <w:bottom w:w="100" w:type="dxa"/>
              <w:right w:w="100" w:type="dxa"/>
            </w:tcMar>
          </w:tcPr>
          <w:p w14:paraId="7F3450E3" w14:textId="77777777" w:rsidR="00063E07" w:rsidRDefault="008D4532">
            <w:pPr>
              <w:widowControl w:val="0"/>
              <w:jc w:val="center"/>
              <w:rPr>
                <w:b/>
                <w:color w:val="333333"/>
                <w:highlight w:val="white"/>
              </w:rPr>
            </w:pPr>
            <w:r>
              <w:rPr>
                <w:b/>
                <w:color w:val="333333"/>
                <w:highlight w:val="white"/>
              </w:rPr>
              <w:t>Reason</w:t>
            </w:r>
          </w:p>
        </w:tc>
        <w:tc>
          <w:tcPr>
            <w:tcW w:w="5130" w:type="dxa"/>
            <w:shd w:val="clear" w:color="auto" w:fill="auto"/>
            <w:tcMar>
              <w:top w:w="100" w:type="dxa"/>
              <w:left w:w="100" w:type="dxa"/>
              <w:bottom w:w="100" w:type="dxa"/>
              <w:right w:w="100" w:type="dxa"/>
            </w:tcMar>
          </w:tcPr>
          <w:p w14:paraId="15100742" w14:textId="77777777" w:rsidR="00063E07" w:rsidRDefault="008D4532">
            <w:pPr>
              <w:widowControl w:val="0"/>
              <w:jc w:val="center"/>
              <w:rPr>
                <w:b/>
                <w:color w:val="333333"/>
                <w:highlight w:val="white"/>
              </w:rPr>
            </w:pPr>
            <w:r>
              <w:rPr>
                <w:b/>
                <w:color w:val="333333"/>
                <w:highlight w:val="white"/>
              </w:rPr>
              <w:t>Result</w:t>
            </w:r>
          </w:p>
        </w:tc>
      </w:tr>
      <w:tr w:rsidR="00063E07" w14:paraId="3C84A14C" w14:textId="77777777">
        <w:tc>
          <w:tcPr>
            <w:tcW w:w="4860" w:type="dxa"/>
            <w:shd w:val="clear" w:color="auto" w:fill="auto"/>
            <w:tcMar>
              <w:top w:w="100" w:type="dxa"/>
              <w:left w:w="100" w:type="dxa"/>
              <w:bottom w:w="100" w:type="dxa"/>
              <w:right w:w="100" w:type="dxa"/>
            </w:tcMar>
          </w:tcPr>
          <w:p w14:paraId="660FFBB4" w14:textId="77777777" w:rsidR="00063E07" w:rsidRDefault="008D4532">
            <w:pPr>
              <w:widowControl w:val="0"/>
              <w:numPr>
                <w:ilvl w:val="0"/>
                <w:numId w:val="2"/>
              </w:numPr>
              <w:spacing w:line="240" w:lineRule="auto"/>
              <w:rPr>
                <w:b/>
                <w:color w:val="333333"/>
                <w:highlight w:val="white"/>
              </w:rPr>
            </w:pPr>
            <w:r>
              <w:rPr>
                <w:b/>
                <w:color w:val="333333"/>
                <w:highlight w:val="white"/>
              </w:rPr>
              <w:t xml:space="preserve">A. Strategic location </w:t>
            </w:r>
          </w:p>
          <w:p w14:paraId="0E3826A6" w14:textId="77777777" w:rsidR="00063E07" w:rsidRDefault="008D4532">
            <w:pPr>
              <w:widowControl w:val="0"/>
              <w:numPr>
                <w:ilvl w:val="0"/>
                <w:numId w:val="2"/>
              </w:numPr>
              <w:spacing w:line="240" w:lineRule="auto"/>
              <w:rPr>
                <w:b/>
                <w:color w:val="333333"/>
                <w:highlight w:val="white"/>
              </w:rPr>
            </w:pPr>
            <w:r>
              <w:rPr>
                <w:color w:val="3E3E3E"/>
                <w:highlight w:val="white"/>
              </w:rPr>
              <w:t>the port area: 2,000 sq km of land and 70 km of coastline</w:t>
            </w:r>
          </w:p>
          <w:p w14:paraId="1B2F6441" w14:textId="77777777" w:rsidR="00063E07" w:rsidRDefault="008D4532">
            <w:pPr>
              <w:widowControl w:val="0"/>
              <w:rPr>
                <w:b/>
                <w:i/>
                <w:color w:val="3E3E3E"/>
                <w:highlight w:val="white"/>
              </w:rPr>
            </w:pPr>
            <w:r>
              <w:rPr>
                <w:color w:val="3E3E3E"/>
                <w:highlight w:val="white"/>
              </w:rPr>
              <w:t>with investments in billions of dollars</w:t>
            </w:r>
          </w:p>
        </w:tc>
        <w:tc>
          <w:tcPr>
            <w:tcW w:w="5130" w:type="dxa"/>
            <w:shd w:val="clear" w:color="auto" w:fill="auto"/>
            <w:tcMar>
              <w:top w:w="100" w:type="dxa"/>
              <w:left w:w="100" w:type="dxa"/>
              <w:bottom w:w="100" w:type="dxa"/>
              <w:right w:w="100" w:type="dxa"/>
            </w:tcMar>
          </w:tcPr>
          <w:p w14:paraId="0425E310" w14:textId="77777777" w:rsidR="00063E07" w:rsidRDefault="008D4532">
            <w:pPr>
              <w:widowControl w:val="0"/>
              <w:rPr>
                <w:color w:val="333333"/>
                <w:highlight w:val="white"/>
              </w:rPr>
            </w:pPr>
            <w:r>
              <w:rPr>
                <w:color w:val="3E3E3E"/>
                <w:highlight w:val="white"/>
              </w:rPr>
              <w:t>Duqm port is expected to be the largest logistics hub in the Middle East.</w:t>
            </w:r>
          </w:p>
        </w:tc>
      </w:tr>
      <w:tr w:rsidR="00063E07" w14:paraId="6726FB12" w14:textId="77777777">
        <w:tc>
          <w:tcPr>
            <w:tcW w:w="4860" w:type="dxa"/>
            <w:shd w:val="clear" w:color="auto" w:fill="auto"/>
            <w:tcMar>
              <w:top w:w="100" w:type="dxa"/>
              <w:left w:w="100" w:type="dxa"/>
              <w:bottom w:w="100" w:type="dxa"/>
              <w:right w:w="100" w:type="dxa"/>
            </w:tcMar>
          </w:tcPr>
          <w:p w14:paraId="472CBB33" w14:textId="77777777" w:rsidR="00063E07" w:rsidRDefault="008D4532">
            <w:pPr>
              <w:widowControl w:val="0"/>
              <w:numPr>
                <w:ilvl w:val="0"/>
                <w:numId w:val="3"/>
              </w:numPr>
              <w:spacing w:line="240" w:lineRule="auto"/>
              <w:rPr>
                <w:b/>
                <w:color w:val="333333"/>
                <w:highlight w:val="white"/>
              </w:rPr>
            </w:pPr>
            <w:r>
              <w:rPr>
                <w:b/>
                <w:highlight w:val="white"/>
              </w:rPr>
              <w:t>(B) direct access to the Indian Ocean</w:t>
            </w:r>
          </w:p>
        </w:tc>
        <w:tc>
          <w:tcPr>
            <w:tcW w:w="5130" w:type="dxa"/>
            <w:shd w:val="clear" w:color="auto" w:fill="auto"/>
            <w:tcMar>
              <w:top w:w="100" w:type="dxa"/>
              <w:left w:w="100" w:type="dxa"/>
              <w:bottom w:w="100" w:type="dxa"/>
              <w:right w:w="100" w:type="dxa"/>
            </w:tcMar>
          </w:tcPr>
          <w:p w14:paraId="1A165E29" w14:textId="77777777" w:rsidR="00063E07" w:rsidRDefault="008D4532">
            <w:pPr>
              <w:widowControl w:val="0"/>
              <w:rPr>
                <w:color w:val="333333"/>
                <w:highlight w:val="white"/>
              </w:rPr>
            </w:pPr>
            <w:bookmarkStart w:id="9" w:name="_heading=h.30j0zll" w:colFirst="0" w:colLast="0"/>
            <w:bookmarkEnd w:id="9"/>
            <w:r>
              <w:rPr>
                <w:color w:val="3E3E3E"/>
                <w:highlight w:val="white"/>
              </w:rPr>
              <w:t>Logistics companies will be able to directly trade in main products in the ocean.</w:t>
            </w:r>
          </w:p>
        </w:tc>
      </w:tr>
      <w:tr w:rsidR="00063E07" w14:paraId="211908BB" w14:textId="77777777">
        <w:tc>
          <w:tcPr>
            <w:tcW w:w="4860" w:type="dxa"/>
            <w:shd w:val="clear" w:color="auto" w:fill="auto"/>
            <w:tcMar>
              <w:top w:w="100" w:type="dxa"/>
              <w:left w:w="100" w:type="dxa"/>
              <w:bottom w:w="100" w:type="dxa"/>
              <w:right w:w="100" w:type="dxa"/>
            </w:tcMar>
          </w:tcPr>
          <w:p w14:paraId="5D7AD9DF" w14:textId="77777777" w:rsidR="00063E07" w:rsidRDefault="008D4532">
            <w:pPr>
              <w:widowControl w:val="0"/>
              <w:numPr>
                <w:ilvl w:val="0"/>
                <w:numId w:val="4"/>
              </w:numPr>
              <w:spacing w:line="240" w:lineRule="auto"/>
              <w:rPr>
                <w:color w:val="3E3E3E"/>
                <w:highlight w:val="white"/>
              </w:rPr>
            </w:pPr>
            <w:r>
              <w:rPr>
                <w:color w:val="3E3E3E"/>
                <w:highlight w:val="white"/>
              </w:rPr>
              <w:t>The infrastructure and construction of the port is closely monitored.</w:t>
            </w:r>
          </w:p>
          <w:p w14:paraId="4D053546" w14:textId="77777777" w:rsidR="00063E07" w:rsidRDefault="008D4532">
            <w:pPr>
              <w:widowControl w:val="0"/>
              <w:numPr>
                <w:ilvl w:val="0"/>
                <w:numId w:val="4"/>
              </w:numPr>
              <w:spacing w:line="240" w:lineRule="auto"/>
              <w:rPr>
                <w:color w:val="3E3E3E"/>
                <w:highlight w:val="white"/>
              </w:rPr>
            </w:pPr>
            <w:r>
              <w:rPr>
                <w:color w:val="3E3E3E"/>
                <w:highlight w:val="white"/>
              </w:rPr>
              <w:t>Adhering to the industry required standards.</w:t>
            </w:r>
          </w:p>
        </w:tc>
        <w:tc>
          <w:tcPr>
            <w:tcW w:w="5130" w:type="dxa"/>
            <w:shd w:val="clear" w:color="auto" w:fill="auto"/>
            <w:tcMar>
              <w:top w:w="100" w:type="dxa"/>
              <w:left w:w="100" w:type="dxa"/>
              <w:bottom w:w="100" w:type="dxa"/>
              <w:right w:w="100" w:type="dxa"/>
            </w:tcMar>
          </w:tcPr>
          <w:p w14:paraId="5BD9A288" w14:textId="77777777" w:rsidR="00063E07" w:rsidRDefault="008D4532">
            <w:pPr>
              <w:widowControl w:val="0"/>
              <w:numPr>
                <w:ilvl w:val="0"/>
                <w:numId w:val="6"/>
              </w:numPr>
              <w:pBdr>
                <w:top w:val="nil"/>
                <w:left w:val="nil"/>
                <w:bottom w:val="nil"/>
                <w:right w:val="nil"/>
                <w:between w:val="nil"/>
              </w:pBdr>
              <w:spacing w:line="240" w:lineRule="auto"/>
              <w:ind w:left="360"/>
              <w:rPr>
                <w:b/>
                <w:color w:val="000000"/>
                <w:highlight w:val="white"/>
              </w:rPr>
            </w:pPr>
            <w:r>
              <w:rPr>
                <w:b/>
                <w:color w:val="000000"/>
                <w:highlight w:val="white"/>
              </w:rPr>
              <w:t>enhance the facilities of export and import in the region</w:t>
            </w:r>
          </w:p>
          <w:p w14:paraId="473D2F05" w14:textId="77777777" w:rsidR="00063E07" w:rsidRDefault="00063E07">
            <w:pPr>
              <w:widowControl w:val="0"/>
              <w:rPr>
                <w:b/>
                <w:highlight w:val="white"/>
              </w:rPr>
            </w:pPr>
          </w:p>
          <w:p w14:paraId="1141B713" w14:textId="77777777" w:rsidR="00063E07" w:rsidRDefault="008D4532">
            <w:pPr>
              <w:widowControl w:val="0"/>
              <w:numPr>
                <w:ilvl w:val="0"/>
                <w:numId w:val="6"/>
              </w:numPr>
              <w:pBdr>
                <w:top w:val="nil"/>
                <w:left w:val="nil"/>
                <w:bottom w:val="nil"/>
                <w:right w:val="nil"/>
                <w:between w:val="nil"/>
              </w:pBdr>
              <w:spacing w:line="240" w:lineRule="auto"/>
              <w:ind w:left="360"/>
              <w:rPr>
                <w:b/>
                <w:i/>
                <w:color w:val="3E3E3E"/>
                <w:highlight w:val="white"/>
              </w:rPr>
            </w:pPr>
            <w:r>
              <w:rPr>
                <w:b/>
                <w:color w:val="000000"/>
                <w:highlight w:val="white"/>
              </w:rPr>
              <w:t>will be a boost to the Omani economy.</w:t>
            </w:r>
          </w:p>
        </w:tc>
      </w:tr>
    </w:tbl>
    <w:p w14:paraId="5870A395" w14:textId="77777777" w:rsidR="00063E07" w:rsidRDefault="00063E07">
      <w:pPr>
        <w:spacing w:before="240" w:after="240"/>
        <w:rPr>
          <w:color w:val="111111"/>
          <w:highlight w:val="white"/>
        </w:rPr>
      </w:pPr>
      <w:bookmarkStart w:id="10" w:name="_heading=h.6kwn8tm3fbsv" w:colFirst="0" w:colLast="0"/>
      <w:bookmarkEnd w:id="10"/>
    </w:p>
    <w:p w14:paraId="74406710" w14:textId="77777777" w:rsidR="00063E07" w:rsidRDefault="008D4532">
      <w:pPr>
        <w:spacing w:before="240" w:after="240"/>
        <w:rPr>
          <w:b/>
          <w:color w:val="111111"/>
          <w:highlight w:val="white"/>
        </w:rPr>
      </w:pPr>
      <w:bookmarkStart w:id="11" w:name="_heading=h.r6vo1v4gjyo4" w:colFirst="0" w:colLast="0"/>
      <w:bookmarkEnd w:id="11"/>
      <w:r>
        <w:rPr>
          <w:b/>
          <w:color w:val="333333"/>
          <w:highlight w:val="white"/>
        </w:rPr>
        <w:t>5. Complete the following diagram with information about the two major projects at SEZD.</w:t>
      </w:r>
    </w:p>
    <w:tbl>
      <w:tblPr>
        <w:tblStyle w:val="a7"/>
        <w:tblW w:w="997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6"/>
      </w:tblGrid>
      <w:tr w:rsidR="00063E07" w14:paraId="3CE46D69" w14:textId="77777777">
        <w:trPr>
          <w:trHeight w:val="1977"/>
        </w:trPr>
        <w:tc>
          <w:tcPr>
            <w:tcW w:w="9976" w:type="dxa"/>
            <w:shd w:val="clear" w:color="auto" w:fill="auto"/>
            <w:tcMar>
              <w:top w:w="100" w:type="dxa"/>
              <w:left w:w="100" w:type="dxa"/>
              <w:bottom w:w="100" w:type="dxa"/>
              <w:right w:w="100" w:type="dxa"/>
            </w:tcMar>
          </w:tcPr>
          <w:p w14:paraId="65BECC24" w14:textId="77777777" w:rsidR="00063E07" w:rsidRDefault="008D4532">
            <w:pPr>
              <w:widowControl w:val="0"/>
              <w:numPr>
                <w:ilvl w:val="0"/>
                <w:numId w:val="1"/>
              </w:numPr>
              <w:pBdr>
                <w:top w:val="nil"/>
                <w:left w:val="nil"/>
                <w:bottom w:val="nil"/>
                <w:right w:val="nil"/>
                <w:between w:val="nil"/>
              </w:pBdr>
              <w:spacing w:line="240" w:lineRule="auto"/>
              <w:rPr>
                <w:b/>
                <w:color w:val="1F497D"/>
                <w:highlight w:val="white"/>
              </w:rPr>
            </w:pPr>
            <w:r>
              <w:rPr>
                <w:b/>
                <w:color w:val="1F497D"/>
                <w:highlight w:val="white"/>
              </w:rPr>
              <w:t>200 Million USD/ 200 M USD/ 200 Million $/ 200 Million Dollar</w:t>
            </w:r>
          </w:p>
          <w:p w14:paraId="63AA80AE" w14:textId="77777777" w:rsidR="00063E07" w:rsidRDefault="008D4532">
            <w:pPr>
              <w:widowControl w:val="0"/>
              <w:numPr>
                <w:ilvl w:val="0"/>
                <w:numId w:val="1"/>
              </w:numPr>
              <w:pBdr>
                <w:top w:val="nil"/>
                <w:left w:val="nil"/>
                <w:bottom w:val="nil"/>
                <w:right w:val="nil"/>
                <w:between w:val="nil"/>
              </w:pBdr>
              <w:spacing w:line="240" w:lineRule="auto"/>
              <w:rPr>
                <w:b/>
                <w:color w:val="1F497D"/>
                <w:highlight w:val="white"/>
              </w:rPr>
            </w:pPr>
            <w:r>
              <w:rPr>
                <w:b/>
                <w:color w:val="1F497D"/>
                <w:highlight w:val="white"/>
              </w:rPr>
              <w:t xml:space="preserve">maintenance and repair </w:t>
            </w:r>
          </w:p>
          <w:p w14:paraId="1F1779DD" w14:textId="77777777" w:rsidR="00063E07" w:rsidRDefault="008D4532">
            <w:pPr>
              <w:widowControl w:val="0"/>
              <w:numPr>
                <w:ilvl w:val="0"/>
                <w:numId w:val="1"/>
              </w:numPr>
              <w:pBdr>
                <w:top w:val="nil"/>
                <w:left w:val="nil"/>
                <w:bottom w:val="nil"/>
                <w:right w:val="nil"/>
                <w:between w:val="nil"/>
              </w:pBdr>
              <w:spacing w:line="240" w:lineRule="auto"/>
              <w:rPr>
                <w:b/>
                <w:color w:val="1F497D"/>
                <w:highlight w:val="white"/>
              </w:rPr>
            </w:pPr>
            <w:r>
              <w:rPr>
                <w:b/>
                <w:color w:val="1F497D"/>
                <w:highlight w:val="white"/>
              </w:rPr>
              <w:t>4000 / 4000 employees/staff</w:t>
            </w:r>
          </w:p>
          <w:p w14:paraId="62AAE747" w14:textId="77777777" w:rsidR="00063E07" w:rsidRDefault="008D4532">
            <w:pPr>
              <w:widowControl w:val="0"/>
              <w:numPr>
                <w:ilvl w:val="0"/>
                <w:numId w:val="1"/>
              </w:numPr>
              <w:pBdr>
                <w:top w:val="nil"/>
                <w:left w:val="nil"/>
                <w:bottom w:val="nil"/>
                <w:right w:val="nil"/>
                <w:between w:val="nil"/>
              </w:pBdr>
              <w:spacing w:line="240" w:lineRule="auto"/>
              <w:rPr>
                <w:b/>
                <w:color w:val="1F497D"/>
                <w:highlight w:val="white"/>
              </w:rPr>
            </w:pPr>
            <w:r>
              <w:rPr>
                <w:b/>
                <w:color w:val="1F497D"/>
                <w:highlight w:val="white"/>
              </w:rPr>
              <w:t>2,800 meters/M quay, a water depth of 9-10 meters, two graving docks handling up to 600,000 DWT and 14 sets of jib cranes.</w:t>
            </w:r>
          </w:p>
          <w:p w14:paraId="51778062" w14:textId="77777777" w:rsidR="00063E07" w:rsidRDefault="008D4532">
            <w:pPr>
              <w:widowControl w:val="0"/>
              <w:numPr>
                <w:ilvl w:val="0"/>
                <w:numId w:val="1"/>
              </w:numPr>
              <w:pBdr>
                <w:top w:val="nil"/>
                <w:left w:val="nil"/>
                <w:bottom w:val="nil"/>
                <w:right w:val="nil"/>
                <w:between w:val="nil"/>
              </w:pBdr>
              <w:spacing w:line="240" w:lineRule="auto"/>
              <w:rPr>
                <w:b/>
                <w:color w:val="1F497D"/>
                <w:highlight w:val="white"/>
              </w:rPr>
            </w:pPr>
            <w:r>
              <w:rPr>
                <w:b/>
                <w:color w:val="1F497D"/>
                <w:highlight w:val="white"/>
              </w:rPr>
              <w:t>10%</w:t>
            </w:r>
          </w:p>
          <w:p w14:paraId="70851786" w14:textId="77777777" w:rsidR="00063E07" w:rsidRDefault="008D4532">
            <w:pPr>
              <w:widowControl w:val="0"/>
              <w:numPr>
                <w:ilvl w:val="0"/>
                <w:numId w:val="1"/>
              </w:numPr>
              <w:spacing w:line="240" w:lineRule="auto"/>
              <w:rPr>
                <w:color w:val="111111"/>
                <w:highlight w:val="white"/>
              </w:rPr>
            </w:pPr>
            <w:r>
              <w:rPr>
                <w:b/>
                <w:color w:val="1F497D"/>
                <w:highlight w:val="white"/>
              </w:rPr>
              <w:t>230,000 barrels</w:t>
            </w:r>
          </w:p>
        </w:tc>
      </w:tr>
    </w:tbl>
    <w:p w14:paraId="22462731" w14:textId="77777777" w:rsidR="00063E07" w:rsidRDefault="00063E07">
      <w:pPr>
        <w:spacing w:before="240" w:after="240"/>
        <w:rPr>
          <w:color w:val="111111"/>
          <w:highlight w:val="white"/>
        </w:rPr>
      </w:pPr>
      <w:bookmarkStart w:id="12" w:name="_heading=h.8apluddgb1ow" w:colFirst="0" w:colLast="0"/>
      <w:bookmarkEnd w:id="12"/>
    </w:p>
    <w:p w14:paraId="785A58AA" w14:textId="77777777" w:rsidR="00063E07" w:rsidRDefault="008D4532">
      <w:pPr>
        <w:spacing w:before="240" w:after="240"/>
        <w:rPr>
          <w:color w:val="111111"/>
          <w:highlight w:val="white"/>
        </w:rPr>
      </w:pPr>
      <w:r>
        <w:rPr>
          <w:color w:val="111111"/>
          <w:highlight w:val="white"/>
        </w:rPr>
        <w:t xml:space="preserve">6. </w:t>
      </w:r>
      <w:r>
        <w:rPr>
          <w:b/>
          <w:color w:val="111111"/>
          <w:highlight w:val="white"/>
        </w:rPr>
        <w:t>Summary Rubric</w:t>
      </w:r>
      <w:r>
        <w:rPr>
          <w:color w:val="111111"/>
          <w:highlight w:val="white"/>
        </w:rPr>
        <w:t xml:space="preserve"> </w:t>
      </w:r>
    </w:p>
    <w:tbl>
      <w:tblPr>
        <w:tblW w:w="9705" w:type="dxa"/>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810"/>
        <w:gridCol w:w="2690"/>
        <w:gridCol w:w="2625"/>
        <w:gridCol w:w="2580"/>
      </w:tblGrid>
      <w:tr w:rsidR="000B7B3F" w:rsidRPr="000B7B3F" w14:paraId="35652DDB" w14:textId="77777777" w:rsidTr="00FF0647">
        <w:tc>
          <w:tcPr>
            <w:tcW w:w="1810" w:type="dxa"/>
            <w:shd w:val="clear" w:color="auto" w:fill="auto"/>
            <w:tcMar>
              <w:top w:w="100" w:type="dxa"/>
              <w:left w:w="100" w:type="dxa"/>
              <w:bottom w:w="100" w:type="dxa"/>
              <w:right w:w="100" w:type="dxa"/>
            </w:tcMar>
          </w:tcPr>
          <w:p w14:paraId="774F5BCB"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r w:rsidRPr="000B7B3F">
              <w:rPr>
                <w:b/>
                <w:color w:val="111111"/>
                <w:sz w:val="24"/>
                <w:szCs w:val="24"/>
                <w:highlight w:val="white"/>
              </w:rPr>
              <w:t>Content</w:t>
            </w:r>
          </w:p>
        </w:tc>
        <w:tc>
          <w:tcPr>
            <w:tcW w:w="2690" w:type="dxa"/>
            <w:shd w:val="clear" w:color="auto" w:fill="auto"/>
            <w:tcMar>
              <w:top w:w="100" w:type="dxa"/>
              <w:left w:w="100" w:type="dxa"/>
              <w:bottom w:w="100" w:type="dxa"/>
              <w:right w:w="100" w:type="dxa"/>
            </w:tcMar>
          </w:tcPr>
          <w:p w14:paraId="3A817BB3"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The main idea and at least one key detail are </w:t>
            </w:r>
            <w:proofErr w:type="gramStart"/>
            <w:r w:rsidRPr="000B7B3F">
              <w:rPr>
                <w:color w:val="111111"/>
                <w:sz w:val="24"/>
                <w:szCs w:val="24"/>
                <w:highlight w:val="white"/>
              </w:rPr>
              <w:t>stated</w:t>
            </w:r>
            <w:proofErr w:type="gramEnd"/>
            <w:r w:rsidRPr="000B7B3F">
              <w:rPr>
                <w:color w:val="111111"/>
                <w:sz w:val="24"/>
                <w:szCs w:val="24"/>
                <w:highlight w:val="white"/>
              </w:rPr>
              <w:t xml:space="preserve"> </w:t>
            </w:r>
          </w:p>
          <w:p w14:paraId="14734CBC"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p>
          <w:p w14:paraId="26537F72" w14:textId="77777777" w:rsidR="000B7B3F" w:rsidRPr="000B7B3F" w:rsidRDefault="000B7B3F" w:rsidP="000B7B3F">
            <w:pPr>
              <w:widowControl w:val="0"/>
              <w:pBdr>
                <w:top w:val="nil"/>
                <w:left w:val="nil"/>
                <w:bottom w:val="nil"/>
                <w:right w:val="nil"/>
                <w:between w:val="nil"/>
              </w:pBdr>
              <w:spacing w:line="240" w:lineRule="auto"/>
              <w:jc w:val="center"/>
              <w:rPr>
                <w:b/>
                <w:color w:val="111111"/>
                <w:sz w:val="24"/>
                <w:szCs w:val="24"/>
                <w:highlight w:val="white"/>
              </w:rPr>
            </w:pPr>
            <w:r w:rsidRPr="000B7B3F">
              <w:rPr>
                <w:b/>
                <w:color w:val="111111"/>
                <w:sz w:val="24"/>
                <w:szCs w:val="24"/>
                <w:highlight w:val="white"/>
              </w:rPr>
              <w:t>(0.5 Mark)</w:t>
            </w:r>
          </w:p>
        </w:tc>
        <w:tc>
          <w:tcPr>
            <w:tcW w:w="2625" w:type="dxa"/>
            <w:shd w:val="clear" w:color="auto" w:fill="auto"/>
            <w:tcMar>
              <w:top w:w="100" w:type="dxa"/>
              <w:left w:w="100" w:type="dxa"/>
              <w:bottom w:w="100" w:type="dxa"/>
              <w:right w:w="100" w:type="dxa"/>
            </w:tcMar>
          </w:tcPr>
          <w:p w14:paraId="6C4D0643"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The main idea is stated but no key </w:t>
            </w:r>
            <w:proofErr w:type="gramStart"/>
            <w:r w:rsidRPr="000B7B3F">
              <w:rPr>
                <w:color w:val="111111"/>
                <w:sz w:val="24"/>
                <w:szCs w:val="24"/>
                <w:highlight w:val="white"/>
              </w:rPr>
              <w:t>details</w:t>
            </w:r>
            <w:proofErr w:type="gramEnd"/>
          </w:p>
          <w:p w14:paraId="61F62DFA"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p>
          <w:p w14:paraId="3C4EB08E"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r w:rsidRPr="000B7B3F">
              <w:rPr>
                <w:b/>
                <w:color w:val="111111"/>
                <w:sz w:val="24"/>
                <w:szCs w:val="24"/>
                <w:highlight w:val="white"/>
              </w:rPr>
              <w:t>(0.25 Marks)</w:t>
            </w:r>
          </w:p>
        </w:tc>
        <w:tc>
          <w:tcPr>
            <w:tcW w:w="2580" w:type="dxa"/>
            <w:shd w:val="clear" w:color="auto" w:fill="auto"/>
            <w:tcMar>
              <w:top w:w="100" w:type="dxa"/>
              <w:left w:w="100" w:type="dxa"/>
              <w:bottom w:w="100" w:type="dxa"/>
              <w:right w:w="100" w:type="dxa"/>
            </w:tcMar>
          </w:tcPr>
          <w:p w14:paraId="31D7FE2B"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No or wrong main idea and </w:t>
            </w:r>
            <w:proofErr w:type="gramStart"/>
            <w:r w:rsidRPr="000B7B3F">
              <w:rPr>
                <w:color w:val="111111"/>
                <w:sz w:val="24"/>
                <w:szCs w:val="24"/>
                <w:highlight w:val="white"/>
              </w:rPr>
              <w:t>details</w:t>
            </w:r>
            <w:proofErr w:type="gramEnd"/>
          </w:p>
          <w:p w14:paraId="463E9582"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p>
          <w:p w14:paraId="69FA668E" w14:textId="77777777" w:rsidR="000B7B3F" w:rsidRPr="000B7B3F" w:rsidRDefault="000B7B3F" w:rsidP="000B7B3F">
            <w:pPr>
              <w:widowControl w:val="0"/>
              <w:pBdr>
                <w:top w:val="nil"/>
                <w:left w:val="nil"/>
                <w:bottom w:val="nil"/>
                <w:right w:val="nil"/>
                <w:between w:val="nil"/>
              </w:pBdr>
              <w:spacing w:line="240" w:lineRule="auto"/>
              <w:jc w:val="center"/>
              <w:rPr>
                <w:b/>
                <w:color w:val="111111"/>
                <w:sz w:val="24"/>
                <w:szCs w:val="24"/>
                <w:highlight w:val="white"/>
              </w:rPr>
            </w:pPr>
          </w:p>
          <w:p w14:paraId="463D369E" w14:textId="77777777" w:rsidR="000B7B3F" w:rsidRPr="000B7B3F" w:rsidRDefault="000B7B3F" w:rsidP="000B7B3F">
            <w:pPr>
              <w:widowControl w:val="0"/>
              <w:pBdr>
                <w:top w:val="nil"/>
                <w:left w:val="nil"/>
                <w:bottom w:val="nil"/>
                <w:right w:val="nil"/>
                <w:between w:val="nil"/>
              </w:pBdr>
              <w:spacing w:line="240" w:lineRule="auto"/>
              <w:jc w:val="center"/>
              <w:rPr>
                <w:b/>
                <w:color w:val="111111"/>
                <w:sz w:val="24"/>
                <w:szCs w:val="24"/>
                <w:highlight w:val="white"/>
              </w:rPr>
            </w:pPr>
            <w:r w:rsidRPr="000B7B3F">
              <w:rPr>
                <w:b/>
                <w:color w:val="111111"/>
                <w:sz w:val="24"/>
                <w:szCs w:val="24"/>
                <w:highlight w:val="white"/>
              </w:rPr>
              <w:t>(0 Marks)</w:t>
            </w:r>
          </w:p>
        </w:tc>
      </w:tr>
      <w:tr w:rsidR="000B7B3F" w:rsidRPr="000B7B3F" w14:paraId="175FA35B" w14:textId="77777777" w:rsidTr="00FF0647">
        <w:tc>
          <w:tcPr>
            <w:tcW w:w="1810" w:type="dxa"/>
            <w:shd w:val="clear" w:color="auto" w:fill="auto"/>
            <w:tcMar>
              <w:top w:w="100" w:type="dxa"/>
              <w:left w:w="100" w:type="dxa"/>
              <w:bottom w:w="100" w:type="dxa"/>
              <w:right w:w="100" w:type="dxa"/>
            </w:tcMar>
          </w:tcPr>
          <w:p w14:paraId="059CF7F7"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proofErr w:type="spellStart"/>
            <w:r w:rsidRPr="000B7B3F">
              <w:rPr>
                <w:b/>
                <w:color w:val="111111"/>
                <w:sz w:val="24"/>
                <w:szCs w:val="24"/>
                <w:highlight w:val="white"/>
              </w:rPr>
              <w:t>Organisation</w:t>
            </w:r>
            <w:proofErr w:type="spellEnd"/>
            <w:r w:rsidRPr="000B7B3F">
              <w:rPr>
                <w:b/>
                <w:color w:val="111111"/>
                <w:sz w:val="24"/>
                <w:szCs w:val="24"/>
                <w:highlight w:val="white"/>
              </w:rPr>
              <w:t xml:space="preserve"> </w:t>
            </w:r>
          </w:p>
          <w:p w14:paraId="71E16431"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p>
          <w:p w14:paraId="6ECDA51B"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r w:rsidRPr="000B7B3F">
              <w:rPr>
                <w:b/>
                <w:color w:val="111111"/>
                <w:sz w:val="24"/>
                <w:szCs w:val="24"/>
                <w:highlight w:val="white"/>
              </w:rPr>
              <w:t>and Language</w:t>
            </w:r>
          </w:p>
        </w:tc>
        <w:tc>
          <w:tcPr>
            <w:tcW w:w="2690" w:type="dxa"/>
            <w:shd w:val="clear" w:color="auto" w:fill="auto"/>
            <w:tcMar>
              <w:top w:w="100" w:type="dxa"/>
              <w:left w:w="100" w:type="dxa"/>
              <w:bottom w:w="100" w:type="dxa"/>
              <w:right w:w="100" w:type="dxa"/>
            </w:tcMar>
          </w:tcPr>
          <w:p w14:paraId="62440002"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Progression from main idea to details is </w:t>
            </w:r>
            <w:proofErr w:type="gramStart"/>
            <w:r w:rsidRPr="000B7B3F">
              <w:rPr>
                <w:color w:val="111111"/>
                <w:sz w:val="24"/>
                <w:szCs w:val="24"/>
                <w:highlight w:val="white"/>
              </w:rPr>
              <w:t>clear</w:t>
            </w:r>
            <w:proofErr w:type="gramEnd"/>
          </w:p>
          <w:p w14:paraId="65C128A9"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p>
          <w:p w14:paraId="3E41D6BA"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No grammar, </w:t>
            </w:r>
            <w:proofErr w:type="gramStart"/>
            <w:r w:rsidRPr="000B7B3F">
              <w:rPr>
                <w:color w:val="111111"/>
                <w:sz w:val="24"/>
                <w:szCs w:val="24"/>
                <w:highlight w:val="white"/>
              </w:rPr>
              <w:t>spelling</w:t>
            </w:r>
            <w:proofErr w:type="gramEnd"/>
            <w:r w:rsidRPr="000B7B3F">
              <w:rPr>
                <w:color w:val="111111"/>
                <w:sz w:val="24"/>
                <w:szCs w:val="24"/>
                <w:highlight w:val="white"/>
              </w:rPr>
              <w:t xml:space="preserve"> or punctuation mistakes</w:t>
            </w:r>
          </w:p>
          <w:p w14:paraId="7ED776A8"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p>
          <w:p w14:paraId="2AF00A1C"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p>
          <w:p w14:paraId="55C0B068"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r w:rsidRPr="000B7B3F">
              <w:rPr>
                <w:b/>
                <w:color w:val="111111"/>
                <w:sz w:val="24"/>
                <w:szCs w:val="24"/>
                <w:highlight w:val="white"/>
              </w:rPr>
              <w:t>(0.5 Marks)</w:t>
            </w:r>
          </w:p>
        </w:tc>
        <w:tc>
          <w:tcPr>
            <w:tcW w:w="2625" w:type="dxa"/>
            <w:shd w:val="clear" w:color="auto" w:fill="auto"/>
            <w:tcMar>
              <w:top w:w="100" w:type="dxa"/>
              <w:left w:w="100" w:type="dxa"/>
              <w:bottom w:w="100" w:type="dxa"/>
              <w:right w:w="100" w:type="dxa"/>
            </w:tcMar>
          </w:tcPr>
          <w:p w14:paraId="5C3C769F"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Progression from main idea to details is somewhat clear.</w:t>
            </w:r>
          </w:p>
          <w:p w14:paraId="169FA0BC" w14:textId="77777777" w:rsidR="000B7B3F" w:rsidRPr="000B7B3F" w:rsidRDefault="000B7B3F" w:rsidP="000B7B3F">
            <w:pPr>
              <w:widowControl w:val="0"/>
              <w:pBdr>
                <w:top w:val="nil"/>
                <w:left w:val="nil"/>
                <w:bottom w:val="nil"/>
                <w:right w:val="nil"/>
                <w:between w:val="nil"/>
              </w:pBdr>
              <w:spacing w:line="240" w:lineRule="auto"/>
              <w:jc w:val="center"/>
              <w:rPr>
                <w:b/>
                <w:color w:val="111111"/>
                <w:sz w:val="24"/>
                <w:szCs w:val="24"/>
                <w:highlight w:val="white"/>
              </w:rPr>
            </w:pPr>
          </w:p>
          <w:p w14:paraId="04E60027"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1 or 2 mistakes in either grammar, </w:t>
            </w:r>
            <w:proofErr w:type="gramStart"/>
            <w:r w:rsidRPr="000B7B3F">
              <w:rPr>
                <w:color w:val="111111"/>
                <w:sz w:val="24"/>
                <w:szCs w:val="24"/>
                <w:highlight w:val="white"/>
              </w:rPr>
              <w:t>spelling</w:t>
            </w:r>
            <w:proofErr w:type="gramEnd"/>
            <w:r w:rsidRPr="000B7B3F">
              <w:rPr>
                <w:color w:val="111111"/>
                <w:sz w:val="24"/>
                <w:szCs w:val="24"/>
                <w:highlight w:val="white"/>
              </w:rPr>
              <w:t xml:space="preserve"> or punctuation</w:t>
            </w:r>
          </w:p>
          <w:p w14:paraId="06A07FF5"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 </w:t>
            </w:r>
            <w:r w:rsidRPr="000B7B3F">
              <w:rPr>
                <w:b/>
                <w:color w:val="111111"/>
                <w:sz w:val="24"/>
                <w:szCs w:val="24"/>
                <w:highlight w:val="white"/>
              </w:rPr>
              <w:br/>
              <w:t>(0.25 Marks)</w:t>
            </w:r>
          </w:p>
        </w:tc>
        <w:tc>
          <w:tcPr>
            <w:tcW w:w="2580" w:type="dxa"/>
            <w:shd w:val="clear" w:color="auto" w:fill="auto"/>
            <w:tcMar>
              <w:top w:w="100" w:type="dxa"/>
              <w:left w:w="100" w:type="dxa"/>
              <w:bottom w:w="100" w:type="dxa"/>
              <w:right w:w="100" w:type="dxa"/>
            </w:tcMar>
          </w:tcPr>
          <w:p w14:paraId="56599EC9"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Progression from main idea to details is not </w:t>
            </w:r>
            <w:proofErr w:type="gramStart"/>
            <w:r w:rsidRPr="000B7B3F">
              <w:rPr>
                <w:color w:val="111111"/>
                <w:sz w:val="24"/>
                <w:szCs w:val="24"/>
                <w:highlight w:val="white"/>
              </w:rPr>
              <w:t>clear</w:t>
            </w:r>
            <w:proofErr w:type="gramEnd"/>
          </w:p>
          <w:p w14:paraId="472D7B7B" w14:textId="77777777" w:rsidR="000B7B3F" w:rsidRPr="000B7B3F" w:rsidRDefault="000B7B3F" w:rsidP="000B7B3F">
            <w:pPr>
              <w:widowControl w:val="0"/>
              <w:pBdr>
                <w:top w:val="nil"/>
                <w:left w:val="nil"/>
                <w:bottom w:val="nil"/>
                <w:right w:val="nil"/>
                <w:between w:val="nil"/>
              </w:pBdr>
              <w:spacing w:line="240" w:lineRule="auto"/>
              <w:rPr>
                <w:color w:val="111111"/>
                <w:sz w:val="24"/>
                <w:szCs w:val="24"/>
                <w:highlight w:val="white"/>
              </w:rPr>
            </w:pPr>
            <w:r w:rsidRPr="000B7B3F">
              <w:rPr>
                <w:color w:val="111111"/>
                <w:sz w:val="24"/>
                <w:szCs w:val="24"/>
                <w:highlight w:val="white"/>
              </w:rPr>
              <w:t xml:space="preserve">more than 3 mistakes in either grammar, </w:t>
            </w:r>
            <w:proofErr w:type="gramStart"/>
            <w:r w:rsidRPr="000B7B3F">
              <w:rPr>
                <w:color w:val="111111"/>
                <w:sz w:val="24"/>
                <w:szCs w:val="24"/>
                <w:highlight w:val="white"/>
              </w:rPr>
              <w:t>spelling</w:t>
            </w:r>
            <w:proofErr w:type="gramEnd"/>
            <w:r w:rsidRPr="000B7B3F">
              <w:rPr>
                <w:color w:val="111111"/>
                <w:sz w:val="24"/>
                <w:szCs w:val="24"/>
                <w:highlight w:val="white"/>
              </w:rPr>
              <w:t xml:space="preserve"> or punctuation </w:t>
            </w:r>
          </w:p>
          <w:p w14:paraId="36E6FE31" w14:textId="77777777" w:rsidR="000B7B3F" w:rsidRPr="000B7B3F" w:rsidRDefault="000B7B3F" w:rsidP="000B7B3F">
            <w:pPr>
              <w:widowControl w:val="0"/>
              <w:pBdr>
                <w:top w:val="nil"/>
                <w:left w:val="nil"/>
                <w:bottom w:val="nil"/>
                <w:right w:val="nil"/>
                <w:between w:val="nil"/>
              </w:pBdr>
              <w:spacing w:line="240" w:lineRule="auto"/>
              <w:rPr>
                <w:b/>
                <w:color w:val="111111"/>
                <w:sz w:val="24"/>
                <w:szCs w:val="24"/>
                <w:highlight w:val="white"/>
              </w:rPr>
            </w:pPr>
          </w:p>
          <w:p w14:paraId="56B275D7" w14:textId="77777777" w:rsidR="000B7B3F" w:rsidRPr="000B7B3F" w:rsidRDefault="000B7B3F" w:rsidP="000B7B3F">
            <w:pPr>
              <w:widowControl w:val="0"/>
              <w:pBdr>
                <w:top w:val="nil"/>
                <w:left w:val="nil"/>
                <w:bottom w:val="nil"/>
                <w:right w:val="nil"/>
                <w:between w:val="nil"/>
              </w:pBdr>
              <w:spacing w:line="240" w:lineRule="auto"/>
              <w:jc w:val="center"/>
              <w:rPr>
                <w:b/>
                <w:color w:val="111111"/>
                <w:sz w:val="24"/>
                <w:szCs w:val="24"/>
                <w:highlight w:val="white"/>
              </w:rPr>
            </w:pPr>
            <w:r w:rsidRPr="000B7B3F">
              <w:rPr>
                <w:b/>
                <w:color w:val="111111"/>
                <w:sz w:val="24"/>
                <w:szCs w:val="24"/>
                <w:highlight w:val="white"/>
              </w:rPr>
              <w:t>(0 Marks)</w:t>
            </w:r>
          </w:p>
        </w:tc>
      </w:tr>
    </w:tbl>
    <w:p w14:paraId="65A4F4C9" w14:textId="77777777" w:rsidR="000B7B3F" w:rsidRDefault="000B7B3F">
      <w:pPr>
        <w:spacing w:before="240" w:after="240"/>
        <w:rPr>
          <w:color w:val="111111"/>
          <w:highlight w:val="white"/>
        </w:rPr>
      </w:pPr>
    </w:p>
    <w:p w14:paraId="5D45AB8A" w14:textId="77777777" w:rsidR="00063E07" w:rsidRDefault="008D4532">
      <w:pPr>
        <w:numPr>
          <w:ilvl w:val="0"/>
          <w:numId w:val="1"/>
        </w:numPr>
        <w:pBdr>
          <w:top w:val="nil"/>
          <w:left w:val="nil"/>
          <w:bottom w:val="nil"/>
          <w:right w:val="nil"/>
          <w:between w:val="nil"/>
        </w:pBdr>
        <w:spacing w:before="240" w:after="240"/>
        <w:rPr>
          <w:color w:val="111111"/>
          <w:highlight w:val="white"/>
        </w:rPr>
      </w:pPr>
      <w:r>
        <w:rPr>
          <w:b/>
          <w:color w:val="111111"/>
          <w:highlight w:val="white"/>
        </w:rPr>
        <w:t>Vocabulary</w:t>
      </w:r>
      <w:r>
        <w:rPr>
          <w:color w:val="111111"/>
          <w:highlight w:val="white"/>
        </w:rPr>
        <w:t xml:space="preserve"> </w:t>
      </w:r>
    </w:p>
    <w:p w14:paraId="54D2A506" w14:textId="77777777" w:rsidR="00063E07" w:rsidRDefault="008D4532">
      <w:pPr>
        <w:widowControl w:val="0"/>
        <w:pBdr>
          <w:top w:val="nil"/>
          <w:left w:val="nil"/>
          <w:bottom w:val="nil"/>
          <w:right w:val="nil"/>
          <w:between w:val="nil"/>
        </w:pBdr>
        <w:spacing w:line="360" w:lineRule="auto"/>
        <w:ind w:left="270" w:right="355"/>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000000"/>
          <w:sz w:val="24"/>
          <w:szCs w:val="24"/>
          <w:highlight w:val="white"/>
        </w:rPr>
        <w:t xml:space="preserve">Creating </w:t>
      </w:r>
      <w:r>
        <w:rPr>
          <w:rFonts w:ascii="Times New Roman" w:eastAsia="Times New Roman" w:hAnsi="Times New Roman" w:cs="Times New Roman"/>
          <w:b/>
          <w:strike/>
          <w:color w:val="000000"/>
          <w:sz w:val="24"/>
          <w:szCs w:val="24"/>
          <w:highlight w:val="white"/>
        </w:rPr>
        <w:t>opportunities</w:t>
      </w:r>
      <w:r>
        <w:rPr>
          <w:rFonts w:ascii="Times New Roman" w:eastAsia="Times New Roman" w:hAnsi="Times New Roman" w:cs="Times New Roman"/>
          <w:strike/>
          <w:color w:val="000000"/>
          <w:sz w:val="24"/>
          <w:szCs w:val="24"/>
          <w:highlight w:val="white"/>
        </w:rPr>
        <w:t xml:space="preserve"> </w:t>
      </w:r>
      <w:r>
        <w:rPr>
          <w:rFonts w:ascii="Times New Roman" w:eastAsia="Times New Roman" w:hAnsi="Times New Roman" w:cs="Times New Roman"/>
          <w:color w:val="000000"/>
          <w:sz w:val="24"/>
          <w:szCs w:val="24"/>
          <w:highlight w:val="white"/>
        </w:rPr>
        <w:t>for innovation helps countries to have a successful economy. In</w:t>
      </w:r>
      <w:r>
        <w:rPr>
          <w:rFonts w:ascii="Times New Roman" w:eastAsia="Times New Roman" w:hAnsi="Times New Roman" w:cs="Times New Roman"/>
          <w:color w:val="000000"/>
          <w:sz w:val="24"/>
          <w:szCs w:val="24"/>
        </w:rPr>
        <w:t xml:space="preserve"> order</w:t>
      </w:r>
      <w:r>
        <w:rPr>
          <w:rFonts w:ascii="Times New Roman" w:eastAsia="Times New Roman" w:hAnsi="Times New Roman" w:cs="Times New Roman"/>
          <w:color w:val="000000"/>
          <w:sz w:val="24"/>
          <w:szCs w:val="24"/>
          <w:highlight w:val="white"/>
        </w:rPr>
        <w:t xml:space="preserve"> for Oman to do so, it has to become less dependent on [</w:t>
      </w:r>
      <w:r>
        <w:rPr>
          <w:rFonts w:ascii="Times New Roman" w:eastAsia="Times New Roman" w:hAnsi="Times New Roman" w:cs="Times New Roman"/>
          <w:b/>
          <w:color w:val="000000"/>
          <w:sz w:val="24"/>
          <w:szCs w:val="24"/>
          <w:highlight w:val="white"/>
        </w:rPr>
        <w:t>1] fossil fuel</w:t>
      </w:r>
      <w:r>
        <w:rPr>
          <w:rFonts w:ascii="Times New Roman" w:eastAsia="Times New Roman" w:hAnsi="Times New Roman" w:cs="Times New Roman"/>
          <w:color w:val="000000"/>
          <w:sz w:val="24"/>
          <w:szCs w:val="24"/>
          <w:highlight w:val="white"/>
        </w:rPr>
        <w:t xml:space="preserve"> and find other resources to </w:t>
      </w:r>
      <w:r>
        <w:rPr>
          <w:rFonts w:ascii="Times New Roman" w:eastAsia="Times New Roman" w:hAnsi="Times New Roman" w:cs="Times New Roman"/>
          <w:b/>
          <w:color w:val="000000"/>
          <w:sz w:val="24"/>
          <w:szCs w:val="24"/>
          <w:highlight w:val="white"/>
        </w:rPr>
        <w:t xml:space="preserve">[2] </w:t>
      </w:r>
      <w:r>
        <w:rPr>
          <w:rFonts w:ascii="Times New Roman" w:eastAsia="Times New Roman" w:hAnsi="Times New Roman" w:cs="Times New Roman"/>
          <w:b/>
          <w:color w:val="000000"/>
          <w:sz w:val="24"/>
          <w:szCs w:val="24"/>
        </w:rPr>
        <w:t>boost</w:t>
      </w:r>
      <w:r>
        <w:rPr>
          <w:rFonts w:ascii="Times New Roman" w:eastAsia="Times New Roman" w:hAnsi="Times New Roman" w:cs="Times New Roman"/>
          <w:color w:val="000000"/>
          <w:sz w:val="24"/>
          <w:szCs w:val="24"/>
          <w:highlight w:val="white"/>
        </w:rPr>
        <w:t xml:space="preserve"> its economy. For its economy to </w:t>
      </w:r>
      <w:r>
        <w:rPr>
          <w:rFonts w:ascii="Times New Roman" w:eastAsia="Times New Roman" w:hAnsi="Times New Roman" w:cs="Times New Roman"/>
          <w:b/>
          <w:color w:val="000000"/>
          <w:sz w:val="24"/>
          <w:szCs w:val="24"/>
          <w:highlight w:val="white"/>
        </w:rPr>
        <w:t>[</w:t>
      </w:r>
      <w:proofErr w:type="gramStart"/>
      <w:r>
        <w:rPr>
          <w:rFonts w:ascii="Times New Roman" w:eastAsia="Times New Roman" w:hAnsi="Times New Roman" w:cs="Times New Roman"/>
          <w:b/>
          <w:color w:val="000000"/>
          <w:sz w:val="24"/>
          <w:szCs w:val="24"/>
          <w:highlight w:val="white"/>
        </w:rPr>
        <w:t>3]flourish</w:t>
      </w:r>
      <w:proofErr w:type="gramEnd"/>
      <w:r>
        <w:rPr>
          <w:rFonts w:ascii="Times New Roman" w:eastAsia="Times New Roman" w:hAnsi="Times New Roman" w:cs="Times New Roman"/>
          <w:b/>
          <w:color w:val="000000"/>
          <w:sz w:val="24"/>
          <w:szCs w:val="24"/>
          <w:highlight w:val="white"/>
        </w:rPr>
        <w:t>,</w:t>
      </w:r>
      <w:r>
        <w:rPr>
          <w:rFonts w:ascii="Times New Roman" w:eastAsia="Times New Roman" w:hAnsi="Times New Roman" w:cs="Times New Roman"/>
          <w:color w:val="000000"/>
          <w:sz w:val="24"/>
          <w:szCs w:val="24"/>
          <w:highlight w:val="white"/>
        </w:rPr>
        <w:t xml:space="preserve"> Oman should promote their local </w:t>
      </w:r>
      <w:r>
        <w:rPr>
          <w:rFonts w:ascii="Times New Roman" w:eastAsia="Times New Roman" w:hAnsi="Times New Roman" w:cs="Times New Roman"/>
          <w:color w:val="000000"/>
          <w:sz w:val="24"/>
          <w:szCs w:val="24"/>
        </w:rPr>
        <w:t>products</w:t>
      </w:r>
      <w:r>
        <w:rPr>
          <w:rFonts w:ascii="Times New Roman" w:eastAsia="Times New Roman" w:hAnsi="Times New Roman" w:cs="Times New Roman"/>
          <w:color w:val="000000"/>
          <w:sz w:val="24"/>
          <w:szCs w:val="24"/>
          <w:highlight w:val="white"/>
        </w:rPr>
        <w:t xml:space="preserve"> and support small and medium </w:t>
      </w:r>
      <w:r>
        <w:rPr>
          <w:rFonts w:ascii="Times New Roman" w:eastAsia="Times New Roman" w:hAnsi="Times New Roman" w:cs="Times New Roman"/>
          <w:b/>
          <w:color w:val="000000"/>
          <w:sz w:val="24"/>
          <w:szCs w:val="24"/>
          <w:highlight w:val="white"/>
        </w:rPr>
        <w:t xml:space="preserve">[4] enterprises.  </w:t>
      </w:r>
      <w:r>
        <w:rPr>
          <w:rFonts w:ascii="Times New Roman" w:eastAsia="Times New Roman" w:hAnsi="Times New Roman" w:cs="Times New Roman"/>
          <w:color w:val="000000"/>
          <w:sz w:val="24"/>
          <w:szCs w:val="24"/>
          <w:highlight w:val="white"/>
        </w:rPr>
        <w:t xml:space="preserve">If this is achieved, local products and </w:t>
      </w:r>
      <w:r>
        <w:rPr>
          <w:rFonts w:ascii="Times New Roman" w:eastAsia="Times New Roman" w:hAnsi="Times New Roman" w:cs="Times New Roman"/>
          <w:color w:val="000000"/>
          <w:sz w:val="24"/>
          <w:szCs w:val="24"/>
        </w:rPr>
        <w:t>businesses</w:t>
      </w:r>
      <w:r>
        <w:rPr>
          <w:rFonts w:ascii="Times New Roman" w:eastAsia="Times New Roman" w:hAnsi="Times New Roman" w:cs="Times New Roman"/>
          <w:color w:val="000000"/>
          <w:sz w:val="24"/>
          <w:szCs w:val="24"/>
          <w:highlight w:val="white"/>
        </w:rPr>
        <w:t xml:space="preserve"> will grow </w:t>
      </w:r>
      <w:proofErr w:type="gramStart"/>
      <w:r>
        <w:rPr>
          <w:rFonts w:ascii="Times New Roman" w:eastAsia="Times New Roman" w:hAnsi="Times New Roman" w:cs="Times New Roman"/>
          <w:color w:val="000000"/>
          <w:sz w:val="24"/>
          <w:szCs w:val="24"/>
          <w:highlight w:val="white"/>
        </w:rPr>
        <w:t xml:space="preserve">and  </w:t>
      </w:r>
      <w:r>
        <w:rPr>
          <w:rFonts w:ascii="Times New Roman" w:eastAsia="Times New Roman" w:hAnsi="Times New Roman" w:cs="Times New Roman"/>
          <w:b/>
          <w:color w:val="000000"/>
          <w:sz w:val="24"/>
          <w:szCs w:val="24"/>
          <w:highlight w:val="white"/>
        </w:rPr>
        <w:t>[</w:t>
      </w:r>
      <w:proofErr w:type="gramEnd"/>
      <w:r>
        <w:rPr>
          <w:rFonts w:ascii="Times New Roman" w:eastAsia="Times New Roman" w:hAnsi="Times New Roman" w:cs="Times New Roman"/>
          <w:b/>
          <w:color w:val="000000"/>
          <w:sz w:val="24"/>
          <w:szCs w:val="24"/>
          <w:highlight w:val="white"/>
        </w:rPr>
        <w:t>5]expand</w:t>
      </w:r>
      <w:r>
        <w:rPr>
          <w:rFonts w:ascii="Times New Roman" w:eastAsia="Times New Roman" w:hAnsi="Times New Roman" w:cs="Times New Roman"/>
          <w:color w:val="000000"/>
          <w:sz w:val="24"/>
          <w:szCs w:val="24"/>
          <w:highlight w:val="white"/>
        </w:rPr>
        <w:t xml:space="preserve"> nationally and globally. Another way to generate income is to </w:t>
      </w:r>
      <w:r>
        <w:rPr>
          <w:rFonts w:ascii="Times New Roman" w:eastAsia="Times New Roman" w:hAnsi="Times New Roman" w:cs="Times New Roman"/>
          <w:b/>
          <w:color w:val="000000"/>
          <w:sz w:val="24"/>
          <w:szCs w:val="24"/>
          <w:highlight w:val="white"/>
        </w:rPr>
        <w:t>[6] adopt</w:t>
      </w:r>
      <w:r>
        <w:rPr>
          <w:rFonts w:ascii="Times New Roman" w:eastAsia="Times New Roman" w:hAnsi="Times New Roman" w:cs="Times New Roman"/>
          <w:color w:val="000000"/>
          <w:sz w:val="24"/>
          <w:szCs w:val="24"/>
          <w:highlight w:val="white"/>
        </w:rPr>
        <w:t xml:space="preserve"> clean energy solutions. In order to </w:t>
      </w:r>
      <w:r>
        <w:rPr>
          <w:rFonts w:ascii="Times New Roman" w:eastAsia="Times New Roman" w:hAnsi="Times New Roman" w:cs="Times New Roman"/>
          <w:b/>
          <w:color w:val="000000"/>
          <w:sz w:val="24"/>
          <w:szCs w:val="24"/>
          <w:highlight w:val="white"/>
        </w:rPr>
        <w:t>[7</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implement</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these</w:t>
      </w:r>
      <w:r>
        <w:rPr>
          <w:rFonts w:ascii="Times New Roman" w:eastAsia="Times New Roman" w:hAnsi="Times New Roman" w:cs="Times New Roman"/>
          <w:color w:val="000000"/>
          <w:sz w:val="24"/>
          <w:szCs w:val="24"/>
          <w:highlight w:val="white"/>
        </w:rPr>
        <w:t xml:space="preserve"> strategies, Oman has to invest more in [</w:t>
      </w:r>
      <w:r>
        <w:rPr>
          <w:rFonts w:ascii="Times New Roman" w:eastAsia="Times New Roman" w:hAnsi="Times New Roman" w:cs="Times New Roman"/>
          <w:b/>
          <w:color w:val="000000"/>
          <w:sz w:val="24"/>
          <w:szCs w:val="24"/>
          <w:highlight w:val="white"/>
        </w:rPr>
        <w:t xml:space="preserve">8] </w:t>
      </w:r>
      <w:r>
        <w:rPr>
          <w:rFonts w:ascii="Times New Roman" w:eastAsia="Times New Roman" w:hAnsi="Times New Roman" w:cs="Times New Roman"/>
          <w:b/>
          <w:color w:val="333333"/>
          <w:sz w:val="24"/>
          <w:szCs w:val="24"/>
          <w:highlight w:val="white"/>
        </w:rPr>
        <w:t>infrastructure.</w:t>
      </w:r>
      <w:r>
        <w:rPr>
          <w:rFonts w:ascii="Times New Roman" w:eastAsia="Times New Roman" w:hAnsi="Times New Roman" w:cs="Times New Roman"/>
          <w:b/>
          <w:color w:val="000000"/>
          <w:sz w:val="24"/>
          <w:szCs w:val="24"/>
          <w:highlight w:val="white"/>
        </w:rPr>
        <w:t xml:space="preserve"> </w:t>
      </w:r>
      <w:r>
        <w:rPr>
          <w:rFonts w:ascii="Times New Roman" w:eastAsia="Times New Roman" w:hAnsi="Times New Roman" w:cs="Times New Roman"/>
          <w:color w:val="000000"/>
          <w:sz w:val="24"/>
          <w:szCs w:val="24"/>
          <w:highlight w:val="white"/>
        </w:rPr>
        <w:t xml:space="preserve"> Providing the necessary facilities and </w:t>
      </w:r>
      <w:r>
        <w:rPr>
          <w:rFonts w:ascii="Times New Roman" w:eastAsia="Times New Roman" w:hAnsi="Times New Roman" w:cs="Times New Roman"/>
          <w:color w:val="000000"/>
          <w:sz w:val="24"/>
          <w:szCs w:val="24"/>
        </w:rPr>
        <w:t>services</w:t>
      </w:r>
      <w:r>
        <w:rPr>
          <w:rFonts w:ascii="Times New Roman" w:eastAsia="Times New Roman" w:hAnsi="Times New Roman" w:cs="Times New Roman"/>
          <w:color w:val="000000"/>
          <w:sz w:val="24"/>
          <w:szCs w:val="24"/>
          <w:highlight w:val="white"/>
        </w:rPr>
        <w:t xml:space="preserve"> for businesses and investments </w:t>
      </w:r>
      <w:r>
        <w:rPr>
          <w:rFonts w:ascii="Times New Roman" w:eastAsia="Times New Roman" w:hAnsi="Times New Roman" w:cs="Times New Roman"/>
          <w:b/>
          <w:color w:val="000000"/>
          <w:sz w:val="24"/>
          <w:szCs w:val="24"/>
          <w:highlight w:val="white"/>
        </w:rPr>
        <w:t xml:space="preserve">[9] </w:t>
      </w:r>
      <w:r>
        <w:rPr>
          <w:rFonts w:ascii="Times New Roman" w:eastAsia="Times New Roman" w:hAnsi="Times New Roman" w:cs="Times New Roman"/>
          <w:b/>
          <w:color w:val="333333"/>
          <w:sz w:val="24"/>
          <w:szCs w:val="24"/>
          <w:highlight w:val="white"/>
        </w:rPr>
        <w:t>accounts for</w:t>
      </w:r>
      <w:r>
        <w:rPr>
          <w:rFonts w:ascii="Times New Roman" w:eastAsia="Times New Roman" w:hAnsi="Times New Roman" w:cs="Times New Roman"/>
          <w:color w:val="000000"/>
          <w:sz w:val="24"/>
          <w:szCs w:val="24"/>
          <w:highlight w:val="white"/>
        </w:rPr>
        <w:t xml:space="preserve"> the economic growth and development</w:t>
      </w:r>
      <w:r>
        <w:rPr>
          <w:rFonts w:ascii="Times New Roman" w:eastAsia="Times New Roman" w:hAnsi="Times New Roman" w:cs="Times New Roman"/>
          <w:color w:val="000000"/>
          <w:sz w:val="24"/>
          <w:szCs w:val="24"/>
        </w:rPr>
        <w:t xml:space="preserve"> of countries</w:t>
      </w:r>
      <w:r>
        <w:rPr>
          <w:rFonts w:ascii="Times New Roman" w:eastAsia="Times New Roman" w:hAnsi="Times New Roman" w:cs="Times New Roman"/>
          <w:color w:val="333333"/>
          <w:sz w:val="24"/>
          <w:szCs w:val="24"/>
        </w:rPr>
        <w:t xml:space="preserve">.  As such, public awareness on the importance of innovation and sustainable practices </w:t>
      </w:r>
      <w:proofErr w:type="gramStart"/>
      <w:r>
        <w:rPr>
          <w:rFonts w:ascii="Times New Roman" w:eastAsia="Times New Roman" w:hAnsi="Times New Roman" w:cs="Times New Roman"/>
          <w:color w:val="333333"/>
          <w:sz w:val="24"/>
          <w:szCs w:val="24"/>
        </w:rPr>
        <w:t>is  [</w:t>
      </w:r>
      <w:proofErr w:type="gramEnd"/>
      <w:r>
        <w:rPr>
          <w:rFonts w:ascii="Times New Roman" w:eastAsia="Times New Roman" w:hAnsi="Times New Roman" w:cs="Times New Roman"/>
          <w:b/>
          <w:color w:val="333333"/>
          <w:sz w:val="24"/>
          <w:szCs w:val="24"/>
        </w:rPr>
        <w:t>10] vital.</w:t>
      </w:r>
      <w:r>
        <w:rPr>
          <w:rFonts w:ascii="Times New Roman" w:eastAsia="Times New Roman" w:hAnsi="Times New Roman" w:cs="Times New Roman"/>
          <w:color w:val="333333"/>
          <w:sz w:val="24"/>
          <w:szCs w:val="24"/>
        </w:rPr>
        <w:t xml:space="preserve"> </w:t>
      </w:r>
    </w:p>
    <w:p w14:paraId="3011B37E" w14:textId="77777777" w:rsidR="00063E07" w:rsidRDefault="00063E07"/>
    <w:sectPr w:rsidR="00063E07">
      <w:footerReference w:type="default" r:id="rId10"/>
      <w:pgSz w:w="12240" w:h="15840"/>
      <w:pgMar w:top="360" w:right="514" w:bottom="746" w:left="84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C9A5B" w14:textId="77777777" w:rsidR="00B96A3E" w:rsidRDefault="00B96A3E">
      <w:pPr>
        <w:spacing w:line="240" w:lineRule="auto"/>
      </w:pPr>
      <w:r>
        <w:separator/>
      </w:r>
    </w:p>
  </w:endnote>
  <w:endnote w:type="continuationSeparator" w:id="0">
    <w:p w14:paraId="11E44A7F" w14:textId="77777777" w:rsidR="00B96A3E" w:rsidRDefault="00B96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718B" w14:textId="65C1FBDE" w:rsidR="00063E07" w:rsidRDefault="008D4532">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C366F0">
      <w:rPr>
        <w:noProof/>
        <w:color w:val="000000"/>
      </w:rPr>
      <w:t>6</w:t>
    </w:r>
    <w:r>
      <w:rPr>
        <w:color w:val="000000"/>
      </w:rPr>
      <w:fldChar w:fldCharType="end"/>
    </w:r>
  </w:p>
  <w:p w14:paraId="396CBBEF" w14:textId="77777777" w:rsidR="00063E07" w:rsidRDefault="008D4532">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EAP_READING_PRACTICE EXAM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2033E" w14:textId="77777777" w:rsidR="00B96A3E" w:rsidRDefault="00B96A3E">
      <w:pPr>
        <w:spacing w:line="240" w:lineRule="auto"/>
      </w:pPr>
      <w:r>
        <w:separator/>
      </w:r>
    </w:p>
  </w:footnote>
  <w:footnote w:type="continuationSeparator" w:id="0">
    <w:p w14:paraId="24FCCEEC" w14:textId="77777777" w:rsidR="00B96A3E" w:rsidRDefault="00B96A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03A2"/>
    <w:multiLevelType w:val="multilevel"/>
    <w:tmpl w:val="374007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62F24A7"/>
    <w:multiLevelType w:val="multilevel"/>
    <w:tmpl w:val="B97A2214"/>
    <w:lvl w:ilvl="0">
      <w:start w:val="1"/>
      <w:numFmt w:val="bullet"/>
      <w:lvlText w:val="●"/>
      <w:lvlJc w:val="left"/>
      <w:pPr>
        <w:ind w:left="846" w:hanging="360"/>
      </w:pPr>
      <w:rPr>
        <w:rFonts w:ascii="Noto Sans Symbols" w:eastAsia="Noto Sans Symbols" w:hAnsi="Noto Sans Symbols" w:cs="Noto Sans Symbols"/>
      </w:rPr>
    </w:lvl>
    <w:lvl w:ilvl="1">
      <w:start w:val="1"/>
      <w:numFmt w:val="bullet"/>
      <w:lvlText w:val="o"/>
      <w:lvlJc w:val="left"/>
      <w:pPr>
        <w:ind w:left="1566" w:hanging="360"/>
      </w:pPr>
      <w:rPr>
        <w:rFonts w:ascii="Courier New" w:eastAsia="Courier New" w:hAnsi="Courier New" w:cs="Courier New"/>
      </w:rPr>
    </w:lvl>
    <w:lvl w:ilvl="2">
      <w:start w:val="1"/>
      <w:numFmt w:val="bullet"/>
      <w:lvlText w:val="▪"/>
      <w:lvlJc w:val="left"/>
      <w:pPr>
        <w:ind w:left="2286" w:hanging="360"/>
      </w:pPr>
      <w:rPr>
        <w:rFonts w:ascii="Noto Sans Symbols" w:eastAsia="Noto Sans Symbols" w:hAnsi="Noto Sans Symbols" w:cs="Noto Sans Symbols"/>
      </w:rPr>
    </w:lvl>
    <w:lvl w:ilvl="3">
      <w:start w:val="1"/>
      <w:numFmt w:val="bullet"/>
      <w:lvlText w:val="●"/>
      <w:lvlJc w:val="left"/>
      <w:pPr>
        <w:ind w:left="3006" w:hanging="360"/>
      </w:pPr>
      <w:rPr>
        <w:rFonts w:ascii="Noto Sans Symbols" w:eastAsia="Noto Sans Symbols" w:hAnsi="Noto Sans Symbols" w:cs="Noto Sans Symbols"/>
      </w:rPr>
    </w:lvl>
    <w:lvl w:ilvl="4">
      <w:start w:val="1"/>
      <w:numFmt w:val="bullet"/>
      <w:lvlText w:val="o"/>
      <w:lvlJc w:val="left"/>
      <w:pPr>
        <w:ind w:left="3726" w:hanging="360"/>
      </w:pPr>
      <w:rPr>
        <w:rFonts w:ascii="Courier New" w:eastAsia="Courier New" w:hAnsi="Courier New" w:cs="Courier New"/>
      </w:rPr>
    </w:lvl>
    <w:lvl w:ilvl="5">
      <w:start w:val="1"/>
      <w:numFmt w:val="bullet"/>
      <w:lvlText w:val="▪"/>
      <w:lvlJc w:val="left"/>
      <w:pPr>
        <w:ind w:left="4446" w:hanging="360"/>
      </w:pPr>
      <w:rPr>
        <w:rFonts w:ascii="Noto Sans Symbols" w:eastAsia="Noto Sans Symbols" w:hAnsi="Noto Sans Symbols" w:cs="Noto Sans Symbols"/>
      </w:rPr>
    </w:lvl>
    <w:lvl w:ilvl="6">
      <w:start w:val="1"/>
      <w:numFmt w:val="bullet"/>
      <w:lvlText w:val="●"/>
      <w:lvlJc w:val="left"/>
      <w:pPr>
        <w:ind w:left="5166" w:hanging="360"/>
      </w:pPr>
      <w:rPr>
        <w:rFonts w:ascii="Noto Sans Symbols" w:eastAsia="Noto Sans Symbols" w:hAnsi="Noto Sans Symbols" w:cs="Noto Sans Symbols"/>
      </w:rPr>
    </w:lvl>
    <w:lvl w:ilvl="7">
      <w:start w:val="1"/>
      <w:numFmt w:val="bullet"/>
      <w:lvlText w:val="o"/>
      <w:lvlJc w:val="left"/>
      <w:pPr>
        <w:ind w:left="5886" w:hanging="360"/>
      </w:pPr>
      <w:rPr>
        <w:rFonts w:ascii="Courier New" w:eastAsia="Courier New" w:hAnsi="Courier New" w:cs="Courier New"/>
      </w:rPr>
    </w:lvl>
    <w:lvl w:ilvl="8">
      <w:start w:val="1"/>
      <w:numFmt w:val="bullet"/>
      <w:lvlText w:val="▪"/>
      <w:lvlJc w:val="left"/>
      <w:pPr>
        <w:ind w:left="6606" w:hanging="360"/>
      </w:pPr>
      <w:rPr>
        <w:rFonts w:ascii="Noto Sans Symbols" w:eastAsia="Noto Sans Symbols" w:hAnsi="Noto Sans Symbols" w:cs="Noto Sans Symbols"/>
      </w:rPr>
    </w:lvl>
  </w:abstractNum>
  <w:abstractNum w:abstractNumId="2" w15:restartNumberingAfterBreak="0">
    <w:nsid w:val="33E6443A"/>
    <w:multiLevelType w:val="multilevel"/>
    <w:tmpl w:val="4F84EA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A8E298F"/>
    <w:multiLevelType w:val="multilevel"/>
    <w:tmpl w:val="FC1A3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E0450EB"/>
    <w:multiLevelType w:val="multilevel"/>
    <w:tmpl w:val="2E4684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436D7ACA"/>
    <w:multiLevelType w:val="multilevel"/>
    <w:tmpl w:val="E5F6A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02E73EF"/>
    <w:multiLevelType w:val="multilevel"/>
    <w:tmpl w:val="C11AB44C"/>
    <w:lvl w:ilvl="0">
      <w:start w:val="3"/>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CEA5F67"/>
    <w:multiLevelType w:val="multilevel"/>
    <w:tmpl w:val="6AD4E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1767991">
    <w:abstractNumId w:val="7"/>
  </w:num>
  <w:num w:numId="2" w16cid:durableId="1491603098">
    <w:abstractNumId w:val="2"/>
  </w:num>
  <w:num w:numId="3" w16cid:durableId="1405570314">
    <w:abstractNumId w:val="5"/>
  </w:num>
  <w:num w:numId="4" w16cid:durableId="154151142">
    <w:abstractNumId w:val="3"/>
  </w:num>
  <w:num w:numId="5" w16cid:durableId="335884610">
    <w:abstractNumId w:val="4"/>
  </w:num>
  <w:num w:numId="6" w16cid:durableId="494496720">
    <w:abstractNumId w:val="6"/>
  </w:num>
  <w:num w:numId="7" w16cid:durableId="890458680">
    <w:abstractNumId w:val="0"/>
  </w:num>
  <w:num w:numId="8" w16cid:durableId="1869953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E07"/>
    <w:rsid w:val="00013083"/>
    <w:rsid w:val="00053827"/>
    <w:rsid w:val="00063E07"/>
    <w:rsid w:val="000B7B3F"/>
    <w:rsid w:val="000F5D79"/>
    <w:rsid w:val="0026455E"/>
    <w:rsid w:val="00533417"/>
    <w:rsid w:val="008D4532"/>
    <w:rsid w:val="00B96A3E"/>
    <w:rsid w:val="00C366F0"/>
    <w:rsid w:val="00D14ADE"/>
    <w:rsid w:val="00D35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9308"/>
  <w15:docId w15:val="{64511811-DA8E-4E2A-8694-1C94DD24C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AC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20AC7"/>
    <w:pPr>
      <w:ind w:left="720"/>
      <w:contextualSpacing/>
    </w:pPr>
  </w:style>
  <w:style w:type="paragraph" w:styleId="Header">
    <w:name w:val="header"/>
    <w:basedOn w:val="Normal"/>
    <w:link w:val="HeaderChar"/>
    <w:uiPriority w:val="99"/>
    <w:unhideWhenUsed/>
    <w:rsid w:val="00E20AC7"/>
    <w:pPr>
      <w:tabs>
        <w:tab w:val="center" w:pos="4680"/>
        <w:tab w:val="right" w:pos="9360"/>
      </w:tabs>
      <w:spacing w:line="240" w:lineRule="auto"/>
    </w:pPr>
  </w:style>
  <w:style w:type="character" w:customStyle="1" w:styleId="HeaderChar">
    <w:name w:val="Header Char"/>
    <w:basedOn w:val="DefaultParagraphFont"/>
    <w:link w:val="Header"/>
    <w:uiPriority w:val="99"/>
    <w:rsid w:val="00E20AC7"/>
    <w:rPr>
      <w:rFonts w:ascii="Arial" w:eastAsia="Arial" w:hAnsi="Arial" w:cs="Arial"/>
    </w:rPr>
  </w:style>
  <w:style w:type="paragraph" w:styleId="Footer">
    <w:name w:val="footer"/>
    <w:basedOn w:val="Normal"/>
    <w:link w:val="FooterChar"/>
    <w:uiPriority w:val="99"/>
    <w:unhideWhenUsed/>
    <w:rsid w:val="00E20AC7"/>
    <w:pPr>
      <w:tabs>
        <w:tab w:val="center" w:pos="4680"/>
        <w:tab w:val="right" w:pos="9360"/>
      </w:tabs>
      <w:spacing w:line="240" w:lineRule="auto"/>
    </w:pPr>
  </w:style>
  <w:style w:type="character" w:customStyle="1" w:styleId="FooterChar">
    <w:name w:val="Footer Char"/>
    <w:basedOn w:val="DefaultParagraphFont"/>
    <w:link w:val="Footer"/>
    <w:uiPriority w:val="99"/>
    <w:rsid w:val="00E20AC7"/>
    <w:rPr>
      <w:rFonts w:ascii="Arial" w:eastAsia="Arial" w:hAnsi="Arial" w:cs="Arial"/>
    </w:rPr>
  </w:style>
  <w:style w:type="table" w:styleId="TableGrid">
    <w:name w:val="Table Grid"/>
    <w:basedOn w:val="TableNormal"/>
    <w:uiPriority w:val="39"/>
    <w:rsid w:val="00E20AC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2GPmlbzbE3zbSoCg7VdoL2Iqw==">AMUW2mWFOsi2QI6wl0RrUYw8VgXbJRugwIeh3Yt1seG34lxCD3CkKh6orGkqY0A4PVNMRrqMmzUVyw6W6j36Her6wvACT49XzVOZxCjfl7AW2+J3KJ0P6+jEMlxUoasrFNpxGrHkInoVqxst2jr3ZiYMVIlBU9yVGm4P2sWNGD0LMQQE5c1QjLeYy5H7weQ2H3F/OJOd7hgeEZxrODs+hEF/JilH2cE9nnKw5lC9b6jG8yJYsH9EUPTrNoQ0bMk+g5wnvq1TyK+GkcEaXsgBpsv8o4hmwpNirPKi82uZR3VESgLQPRQvjafRNON+vafF7iRfCTy0TCMBntwY74V8QyrShVHtg5imDd6T5EUGbrTYQazyg7EYrXx7S3ja9sThIhawBVM26PXyoIJ+rOY9R9vbbc1na4XwI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1486</Words>
  <Characters>8476</Characters>
  <Application>Microsoft Office Word</Application>
  <DocSecurity>0</DocSecurity>
  <Lines>70</Lines>
  <Paragraphs>19</Paragraphs>
  <ScaleCrop>false</ScaleCrop>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Miriam Villaroman Cordova</dc:creator>
  <cp:lastModifiedBy>Mr.Ali Salman Hamed Al-Ajmi</cp:lastModifiedBy>
  <cp:revision>7</cp:revision>
  <dcterms:created xsi:type="dcterms:W3CDTF">2023-03-16T08:39:00Z</dcterms:created>
  <dcterms:modified xsi:type="dcterms:W3CDTF">2023-10-22T11:50:00Z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5af2f3-15c0-42f7-aff1-8120ca254967_Enabled">
    <vt:lpwstr>true</vt:lpwstr>
  </property>
  <property fmtid="{D5CDD505-2E9C-101B-9397-08002B2CF9AE}" pid="3" name="MSIP_Label_c15af2f3-15c0-42f7-aff1-8120ca254967_SetDate">
    <vt:lpwstr>2023-03-16T10:40:40Z</vt:lpwstr>
  </property>
  <property fmtid="{D5CDD505-2E9C-101B-9397-08002B2CF9AE}" pid="4" name="MSIP_Label_c15af2f3-15c0-42f7-aff1-8120ca254967_Method">
    <vt:lpwstr>Standard</vt:lpwstr>
  </property>
  <property fmtid="{D5CDD505-2E9C-101B-9397-08002B2CF9AE}" pid="5" name="MSIP_Label_c15af2f3-15c0-42f7-aff1-8120ca254967_Name">
    <vt:lpwstr>defa4170-0d19-0005-0004-bc88714345d2</vt:lpwstr>
  </property>
  <property fmtid="{D5CDD505-2E9C-101B-9397-08002B2CF9AE}" pid="6" name="MSIP_Label_c15af2f3-15c0-42f7-aff1-8120ca254967_SiteId">
    <vt:lpwstr>04b4cb5d-cc41-401f-bd9d-4ca8a31a5c2f</vt:lpwstr>
  </property>
  <property fmtid="{D5CDD505-2E9C-101B-9397-08002B2CF9AE}" pid="7" name="MSIP_Label_c15af2f3-15c0-42f7-aff1-8120ca254967_ActionId">
    <vt:lpwstr>7c62a17b-6421-474f-8caa-465e1c64656b</vt:lpwstr>
  </property>
  <property fmtid="{D5CDD505-2E9C-101B-9397-08002B2CF9AE}" pid="8" name="MSIP_Label_c15af2f3-15c0-42f7-aff1-8120ca254967_ContentBits">
    <vt:lpwstr>0</vt:lpwstr>
  </property>
  <property fmtid="{D5CDD505-2E9C-101B-9397-08002B2CF9AE}" pid="9" name="MSIP_Label_defa4170-0d19-0005-0004-bc88714345d2_Enabled">
    <vt:lpwstr>true</vt:lpwstr>
  </property>
  <property fmtid="{D5CDD505-2E9C-101B-9397-08002B2CF9AE}" pid="10" name="MSIP_Label_defa4170-0d19-0005-0004-bc88714345d2_SetDate">
    <vt:lpwstr>2023-10-22T11:35:40Z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dc2b733b-a224-4576-9839-d0ca720b0032</vt:lpwstr>
  </property>
  <property fmtid="{D5CDD505-2E9C-101B-9397-08002B2CF9AE}" pid="14" name="MSIP_Label_defa4170-0d19-0005-0004-bc88714345d2_ActionId">
    <vt:lpwstr>bb5f7251-e035-4d96-978e-15d8f504602e</vt:lpwstr>
  </property>
  <property fmtid="{D5CDD505-2E9C-101B-9397-08002B2CF9AE}" pid="15" name="MSIP_Label_defa4170-0d19-0005-0004-bc88714345d2_ContentBits">
    <vt:lpwstr>0</vt:lpwstr>
  </property>
</Properties>
</file>