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3CBEA" w14:textId="3C23629C" w:rsidR="00E207FF" w:rsidRDefault="00E207FF" w:rsidP="00BF171D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DB3D09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Введение в профессию </w:t>
      </w:r>
      <w:r w:rsidR="00BF171D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br/>
      </w:r>
      <w:r w:rsidRPr="00DB3D09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«Государственное и муниципальное управление»:</w:t>
      </w:r>
      <w:r w:rsidR="00BF171D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Pr="00DB3D09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УК-9</w:t>
      </w:r>
    </w:p>
    <w:p w14:paraId="4DAE2FC3" w14:textId="77777777" w:rsidR="00BF171D" w:rsidRPr="00DB3D09" w:rsidRDefault="00BF171D" w:rsidP="00BF171D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1DAD287E" w14:textId="77777777" w:rsidR="00E207FF" w:rsidRPr="00DB3D09" w:rsidRDefault="00E207FF" w:rsidP="00BF171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>Инклюзивное образование – это:</w:t>
      </w:r>
    </w:p>
    <w:p w14:paraId="16F72438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обеспечение равного доступа к образованию для всех обучающихся с учетом разнообразия особых образовательных потребностей и индивидуальных возможностей</w:t>
      </w:r>
    </w:p>
    <w:p w14:paraId="223545E6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доступная среда для передвижения лиц с ограниченными возможностями по городу</w:t>
      </w:r>
    </w:p>
    <w:p w14:paraId="70C73BF4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комплексное образование, включающее знания разнообразия культурных аспекты народов мира</w:t>
      </w:r>
    </w:p>
    <w:p w14:paraId="2653F0B6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7D462D56" w14:textId="77777777" w:rsidR="00E207FF" w:rsidRPr="00DB3D09" w:rsidRDefault="00E207FF" w:rsidP="00BF171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Паспорт доступности учреждения включает:</w:t>
      </w:r>
    </w:p>
    <w:p w14:paraId="0846376E" w14:textId="77777777" w:rsidR="00E207FF" w:rsidRPr="00DB3D09" w:rsidRDefault="00E207FF" w:rsidP="00BF171D">
      <w:pPr>
        <w:tabs>
          <w:tab w:val="left" w:pos="142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обеспечение доступа в здания образовательной организации инвалидов и лиц с ограниченными возможностями здоровья</w:t>
      </w:r>
    </w:p>
    <w:p w14:paraId="08C91BC1" w14:textId="77777777" w:rsidR="00E207FF" w:rsidRPr="00DB3D09" w:rsidRDefault="00E207FF" w:rsidP="00BF171D">
      <w:pPr>
        <w:tabs>
          <w:tab w:val="left" w:pos="142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условия питания инвалидов и лиц с ограниченными возможностями здоровья</w:t>
      </w:r>
    </w:p>
    <w:p w14:paraId="263A75B6" w14:textId="77777777" w:rsidR="00E207FF" w:rsidRPr="00DB3D09" w:rsidRDefault="00E207FF" w:rsidP="00BF171D">
      <w:pPr>
        <w:tabs>
          <w:tab w:val="left" w:pos="142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доступ к информационным системам и информационно- коммуникационным сетям</w:t>
      </w:r>
    </w:p>
    <w:p w14:paraId="2BC27C3E" w14:textId="77777777" w:rsidR="00E207FF" w:rsidRPr="00DB3D09" w:rsidRDefault="00E207FF" w:rsidP="00BF171D">
      <w:pPr>
        <w:tabs>
          <w:tab w:val="left" w:pos="142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наличие специально оборудованных санитарно-гигиенических помещений для ЛОВЗ (перила, поручни, специализированное сантехническое оборудование и т.д.)</w:t>
      </w:r>
    </w:p>
    <w:p w14:paraId="5F25280B" w14:textId="77777777" w:rsidR="00E207FF" w:rsidRPr="00DB3D09" w:rsidRDefault="00E207FF" w:rsidP="00BF171D">
      <w:pPr>
        <w:tabs>
          <w:tab w:val="left" w:pos="142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д)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все вышеперечисленное</w:t>
      </w:r>
    </w:p>
    <w:p w14:paraId="2F7E1FD0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14974508" w14:textId="77777777" w:rsidR="00E207FF" w:rsidRPr="00DB3D09" w:rsidRDefault="00E207FF" w:rsidP="00BF171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Тифлопедагог работает:</w:t>
      </w:r>
    </w:p>
    <w:p w14:paraId="0A400EEA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а) </w:t>
      </w:r>
      <w:proofErr w:type="gramStart"/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с детям</w:t>
      </w:r>
      <w:proofErr w:type="gramEnd"/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с нарушениями слуха</w:t>
      </w:r>
    </w:p>
    <w:p w14:paraId="5688D3AA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с детьми с нарушениями зрения</w:t>
      </w:r>
    </w:p>
    <w:p w14:paraId="5A2D047C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с детей с интеллектуальными нарушениями</w:t>
      </w:r>
    </w:p>
    <w:p w14:paraId="0C120030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с детьми и взрослыми, имеющими речевые проблемы</w:t>
      </w:r>
    </w:p>
    <w:p w14:paraId="299DDD92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284A035B" w14:textId="77777777" w:rsidR="00E207FF" w:rsidRPr="00DB3D09" w:rsidRDefault="00E207FF" w:rsidP="00BF171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Сурдопедагог работает:</w:t>
      </w:r>
    </w:p>
    <w:p w14:paraId="3A6F8151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gramStart"/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с детям</w:t>
      </w:r>
      <w:proofErr w:type="gramEnd"/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с нарушениями слуха</w:t>
      </w:r>
    </w:p>
    <w:p w14:paraId="62C0D04C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с детьми с нарушениями зрения</w:t>
      </w:r>
    </w:p>
    <w:p w14:paraId="1A03E594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с детей с интеллектуальными нарушениями</w:t>
      </w:r>
    </w:p>
    <w:p w14:paraId="228B1CCF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с детьми и взрослыми, имеющими речевые проблемы</w:t>
      </w:r>
    </w:p>
    <w:p w14:paraId="4DDCF3F6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3087F823" w14:textId="77777777" w:rsidR="00E207FF" w:rsidRPr="00DB3D09" w:rsidRDefault="00E207FF" w:rsidP="00BF171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DB3D09"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>Олигофренопедагог</w:t>
      </w:r>
      <w:proofErr w:type="spellEnd"/>
      <w:r w:rsidRPr="00DB3D09"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 xml:space="preserve"> работает:</w:t>
      </w:r>
    </w:p>
    <w:p w14:paraId="6B473366" w14:textId="77777777" w:rsidR="00E207FF" w:rsidRPr="00E207FF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а) </w:t>
      </w:r>
      <w:proofErr w:type="gramStart"/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с детям</w:t>
      </w:r>
      <w:proofErr w:type="gramEnd"/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с нарушениями слуха</w:t>
      </w:r>
    </w:p>
    <w:p w14:paraId="258BC458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с детьми с нарушениями зрения</w:t>
      </w:r>
    </w:p>
    <w:p w14:paraId="7DF83A35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в)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с детей с интеллектуальными нарушениями</w:t>
      </w:r>
    </w:p>
    <w:p w14:paraId="36DE0614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с детьми и взрослыми, имеющими речевые проблемы</w:t>
      </w:r>
    </w:p>
    <w:p w14:paraId="7E9C0CCC" w14:textId="77777777" w:rsidR="00E207FF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5E2CE5EB" w14:textId="77777777" w:rsidR="00BF171D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11280EDC" w14:textId="77777777" w:rsidR="00BF171D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3EF536B1" w14:textId="77777777" w:rsidR="00BF171D" w:rsidRPr="00DB3D09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43A3DEA7" w14:textId="77777777" w:rsidR="00E207FF" w:rsidRPr="00DB3D09" w:rsidRDefault="00E207FF" w:rsidP="00BF171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lastRenderedPageBreak/>
        <w:t>Логопед-дефектолог работает:</w:t>
      </w:r>
    </w:p>
    <w:p w14:paraId="00A17FEB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а) </w:t>
      </w:r>
      <w:proofErr w:type="gramStart"/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с детям</w:t>
      </w:r>
      <w:proofErr w:type="gramEnd"/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с нарушениями слуха</w:t>
      </w:r>
    </w:p>
    <w:p w14:paraId="4EB50647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с детьми с нарушениями зрения</w:t>
      </w:r>
    </w:p>
    <w:p w14:paraId="11BEBC92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с детей с интеллектуальными нарушениями</w:t>
      </w:r>
    </w:p>
    <w:p w14:paraId="5D54E5C2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г)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с детьми и взрослыми, имеющими речевые проблемы</w:t>
      </w:r>
    </w:p>
    <w:p w14:paraId="1CFF3093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04F73CDD" w14:textId="77777777" w:rsidR="00E207FF" w:rsidRPr="00DB3D09" w:rsidRDefault="00E207FF" w:rsidP="00BF171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Выберите законы, в которых устанавливается право лиц с ограниченными возможностями получать образование (два ответа):</w:t>
      </w:r>
    </w:p>
    <w:p w14:paraId="1BE6AC60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Федеральный закон от 24.11.1995 № 181-ФЗ «О социальной защите инвалидов в Российской Федерации» </w:t>
      </w:r>
    </w:p>
    <w:p w14:paraId="7B6F9A4A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Федеральный закон от 29.12.2012 № 273-ФЗ «Об образовании в Российской Федерации»</w:t>
      </w:r>
    </w:p>
    <w:p w14:paraId="037F0AAA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Гражданский кодекс РФ</w:t>
      </w:r>
    </w:p>
    <w:p w14:paraId="3BC8BFF3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Федеральный закон от 27.07.2004 N 79-ФЗ «О государственной гражданской службе Российской Федерации»</w:t>
      </w:r>
    </w:p>
    <w:p w14:paraId="1F789CDA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71262D49" w14:textId="77777777" w:rsidR="00E207FF" w:rsidRPr="00DB3D09" w:rsidRDefault="00E207FF" w:rsidP="00BF171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Допускается ли получение высшего образования по программе бакалавриата направления подготовки </w:t>
      </w:r>
      <w:proofErr w:type="spellStart"/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ГиМУ</w:t>
      </w:r>
      <w:proofErr w:type="spellEnd"/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вне образовательной организации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60A43E68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да, допускается</w:t>
      </w:r>
    </w:p>
    <w:p w14:paraId="17FB0369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нет, не допускается</w:t>
      </w:r>
    </w:p>
    <w:p w14:paraId="13BE8EA4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1072E599" w14:textId="77777777" w:rsidR="00E207FF" w:rsidRPr="00DB3D09" w:rsidRDefault="00E207FF" w:rsidP="00BF171D">
      <w:pPr>
        <w:numPr>
          <w:ilvl w:val="1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Какой элемент курсовой работы не является обязательным:</w:t>
      </w:r>
    </w:p>
    <w:p w14:paraId="22DEE504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титульный лист</w:t>
      </w:r>
    </w:p>
    <w:p w14:paraId="5C049A66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оглавление</w:t>
      </w:r>
    </w:p>
    <w:p w14:paraId="37A433FD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введение</w:t>
      </w:r>
    </w:p>
    <w:p w14:paraId="316B5132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основной текст</w:t>
      </w:r>
    </w:p>
    <w:p w14:paraId="7D16AE4C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д) заключение</w:t>
      </w:r>
    </w:p>
    <w:p w14:paraId="6A299038" w14:textId="77777777" w:rsidR="00E207FF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е)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приложения</w:t>
      </w:r>
    </w:p>
    <w:p w14:paraId="12C33438" w14:textId="77777777" w:rsidR="00BF171D" w:rsidRPr="00433CEF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578EA2DD" w14:textId="77777777" w:rsidR="00E207FF" w:rsidRPr="00DB3D09" w:rsidRDefault="00E207FF" w:rsidP="00BF171D">
      <w:pPr>
        <w:numPr>
          <w:ilvl w:val="1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Целями государственной программы «Доступная среда» являются:</w:t>
      </w:r>
    </w:p>
    <w:p w14:paraId="160ACF0E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социальное сопровождение граждан, в том числе инвалидов, при предоставлении социальных услуг</w:t>
      </w:r>
    </w:p>
    <w:p w14:paraId="37B60C9A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создание для беспрепятственного доступа инвалидов к объектам инженерной, транспортной и социальной инфраструктуры</w:t>
      </w:r>
    </w:p>
    <w:p w14:paraId="5E0E327B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в)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все вышеперечисленное</w:t>
      </w:r>
    </w:p>
    <w:p w14:paraId="61B37DE9" w14:textId="77777777" w:rsidR="00E207FF" w:rsidRPr="00DB3D09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3DF23CB2" w14:textId="77777777" w:rsidR="00E207FF" w:rsidRPr="00527DAD" w:rsidRDefault="00E207FF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commentRangeStart w:id="0"/>
      <w:r w:rsidRPr="00527DAD">
        <w:rPr>
          <w:rFonts w:ascii="Times New Roman" w:hAnsi="Times New Roman" w:cs="Times New Roman"/>
          <w:b/>
          <w:kern w:val="2"/>
          <w:sz w:val="28"/>
          <w:szCs w:val="28"/>
          <w:highlight w:val="yellow"/>
          <w:lang w:eastAsia="en-US"/>
          <w14:ligatures w14:val="standardContextual"/>
        </w:rPr>
        <w:t>11. Если самостоятельное, творческое научное исследование студента направлено на углублённое изучение какого-либо вопроса, темы, раздела учебной дисциплины, то – это:</w:t>
      </w:r>
      <w:commentRangeEnd w:id="0"/>
      <w:r w:rsidR="0070209F" w:rsidRPr="00527DAD">
        <w:rPr>
          <w:rStyle w:val="ac"/>
        </w:rPr>
        <w:commentReference w:id="0"/>
      </w:r>
    </w:p>
    <w:p w14:paraId="110F4578" w14:textId="77777777" w:rsidR="00E207FF" w:rsidRPr="00DB3D09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E207F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курсовая работа по направлению</w:t>
      </w:r>
    </w:p>
    <w:p w14:paraId="11E8C70A" w14:textId="77777777" w:rsidR="00E207FF" w:rsidRDefault="00E207FF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E207FF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курсовой проект по дисциплине</w:t>
      </w:r>
    </w:p>
    <w:p w14:paraId="3ECEC16A" w14:textId="77777777" w:rsidR="003732AD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3751FFB0" w14:textId="77777777" w:rsidR="00BF171D" w:rsidRPr="00DB3D09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03A66A4A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lastRenderedPageBreak/>
        <w:t>12. Предмет исследования курсовой работы – это:</w:t>
      </w:r>
    </w:p>
    <w:p w14:paraId="22484564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ab/>
        <w:t>то, что изучается</w:t>
      </w:r>
    </w:p>
    <w:p w14:paraId="499AE31F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ab/>
        <w:t>нормативно-правовые акты, статистические сборники, архивные документы, материалы периодической печати и ресурсы сети Интернет и т.п.</w:t>
      </w:r>
    </w:p>
    <w:p w14:paraId="5607F547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ab/>
        <w:t>труды ведущих ученых, которые занимались разработкой данной темой и которые были использованы студентом при написании курсовой работы</w:t>
      </w:r>
    </w:p>
    <w:p w14:paraId="0A59768B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ab/>
        <w:t>методы исследования (системный, абстрактно-логический, сравнительный, экономический анализ и т.д.)</w:t>
      </w:r>
    </w:p>
    <w:p w14:paraId="25256C7E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д)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ab/>
        <w:t>различные аспекты объекта исследования</w:t>
      </w:r>
    </w:p>
    <w:p w14:paraId="27BFE7E1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082F6EDF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732AD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Эмпирическая база</w:t>
      </w: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исследования курсовой работы – это:</w:t>
      </w:r>
    </w:p>
    <w:p w14:paraId="1EBD031B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то, что изучается</w:t>
      </w:r>
    </w:p>
    <w:p w14:paraId="542CEF16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нормативно-правовые акты, статистические сборники, архивные документы, материалы периодической печати и ресурсы сети Интернет и т.п.</w:t>
      </w:r>
    </w:p>
    <w:p w14:paraId="5ADCF562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труды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ведущих ученых, которые занимались разработкой данной темой и которые были использованы студентом при написании курсовой работы</w:t>
      </w:r>
    </w:p>
    <w:p w14:paraId="69BE9AFF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методы исследования (системный, абстрактно-логический, сравнительный, экономический анализ и т.д.)</w:t>
      </w:r>
    </w:p>
    <w:p w14:paraId="504D2624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д) различные аспекты объекта исследования</w:t>
      </w:r>
    </w:p>
    <w:p w14:paraId="3ABD166F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0312749F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732AD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Теоретическая база</w:t>
      </w: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исследования курсовой работы – это:</w:t>
      </w:r>
    </w:p>
    <w:p w14:paraId="7610B87F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то, что изучается</w:t>
      </w:r>
    </w:p>
    <w:p w14:paraId="7A82DDF1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нормативно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-правовые акты, статистические сборники, архивные документы, материалы периодической печати и ресурсы сети Интернет и т.п.</w:t>
      </w:r>
    </w:p>
    <w:p w14:paraId="0989566C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в)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труды ведущих ученых, которые занимались разработкой данной темой и которые были использованы студентом при написании курсовой работы</w:t>
      </w:r>
    </w:p>
    <w:p w14:paraId="74C5280D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методы исследования (системный, абстрактно-логический, сравнительный, экономический анализ и т.д.)</w:t>
      </w:r>
    </w:p>
    <w:p w14:paraId="0211EC29" w14:textId="049DA3F6" w:rsidR="00BF171D" w:rsidRPr="00BF171D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д) различные аспекты объекта исследования</w:t>
      </w:r>
    </w:p>
    <w:p w14:paraId="2C16FF13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60CDC306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Методическая база исследования курсовой работы – это:</w:t>
      </w:r>
    </w:p>
    <w:p w14:paraId="50BFAF72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то, что изучается</w:t>
      </w:r>
    </w:p>
    <w:p w14:paraId="64BA8253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нормативно-правовые акты, статистические сборники, архивные документы, материалы периодической печати и ресурсы сети Интернет и т.п.</w:t>
      </w:r>
    </w:p>
    <w:p w14:paraId="6226A927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труды ведущих ученых, которые занимались разработкой данной темой и которые были использованы студентом при написании курсовой работы</w:t>
      </w:r>
    </w:p>
    <w:p w14:paraId="003438CE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г)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методы исследования (системный, абстрактно-логический, сравнительный, экономический анализ и т.д.)</w:t>
      </w:r>
    </w:p>
    <w:p w14:paraId="6E73DF12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д) различные аспекты объекта исследования</w:t>
      </w:r>
    </w:p>
    <w:p w14:paraId="6E41A422" w14:textId="77777777" w:rsidR="003732AD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732F4EB6" w14:textId="77777777" w:rsidR="00BF171D" w:rsidRPr="00DB3D09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67429879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lastRenderedPageBreak/>
        <w:t xml:space="preserve"> Какого вида государственной службы НЕ существует:</w:t>
      </w:r>
    </w:p>
    <w:p w14:paraId="00E037FF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государственная гражданская служба</w:t>
      </w:r>
    </w:p>
    <w:p w14:paraId="34D0E38A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военная служба</w:t>
      </w:r>
    </w:p>
    <w:p w14:paraId="4CB5FDEC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б) государственная служба иных видов </w:t>
      </w:r>
    </w:p>
    <w:p w14:paraId="7CDB3570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в)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функциональная служба</w:t>
      </w:r>
    </w:p>
    <w:p w14:paraId="009E0506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дипломатическая служба</w:t>
      </w:r>
    </w:p>
    <w:p w14:paraId="49336A0E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547881BD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Выберите верные категории должностей государственной службы:</w:t>
      </w:r>
    </w:p>
    <w:p w14:paraId="2E160F1F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руководители, помощники (советники), специалисты, обеспечивающие специалисты</w:t>
      </w:r>
    </w:p>
    <w:p w14:paraId="1F4EDB7A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руководители, помощники (советники), специалисты, секретари</w:t>
      </w:r>
    </w:p>
    <w:p w14:paraId="2F46882D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высшие должности, советники, специалисты первой категории, секретари</w:t>
      </w:r>
    </w:p>
    <w:p w14:paraId="3FE2EA4F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7F43A8DE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Одним из условий принятия на государственную и муниципальную службу является:</w:t>
      </w:r>
    </w:p>
    <w:p w14:paraId="61B25A7C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гражданин не моложе 20 и не старше 70 лет</w:t>
      </w:r>
    </w:p>
    <w:p w14:paraId="12464168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гражданин не моложе 18 и не старше 60 лет</w:t>
      </w:r>
    </w:p>
    <w:p w14:paraId="2C47FE03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гражданин не моложе 16 и не старше 75 лет</w:t>
      </w:r>
    </w:p>
    <w:p w14:paraId="60E87AA7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51B63009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Государственный и муниципальный служащий обязан:</w:t>
      </w:r>
    </w:p>
    <w:p w14:paraId="555D9B2A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соблюдать действующее законодательство</w:t>
      </w:r>
    </w:p>
    <w:p w14:paraId="0316888E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поддерживать и повышать уровень своей квалификации</w:t>
      </w:r>
    </w:p>
    <w:p w14:paraId="12817173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не разглашать запрещенные к разглашению сведения</w:t>
      </w:r>
    </w:p>
    <w:p w14:paraId="0AEA15A9" w14:textId="77777777" w:rsidR="003732AD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г)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 все перечисленное</w:t>
      </w:r>
    </w:p>
    <w:p w14:paraId="2AF74A24" w14:textId="77777777" w:rsidR="003732AD" w:rsidRPr="00DB3D09" w:rsidRDefault="003732AD" w:rsidP="00BF171D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6BE4220A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Государственный и муниципальный служащий не вправе (два ответа)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29FAC71B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заниматься предпринимательской деятельностью</w:t>
      </w:r>
    </w:p>
    <w:p w14:paraId="14B518D3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принимать участие в забастовках</w:t>
      </w:r>
    </w:p>
    <w:p w14:paraId="02860B1B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заниматься преподавательской и научной деятельностью</w:t>
      </w:r>
    </w:p>
    <w:p w14:paraId="6B64C3FA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заниматься иной оплачиваемой деятельностью, если не возникает конфликт интересов</w:t>
      </w:r>
    </w:p>
    <w:p w14:paraId="13BF3E5E" w14:textId="77777777" w:rsidR="003732AD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0264313B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0B989FDC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2972C611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38714202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0D514214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7509441B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6E955AFA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367DA008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6B5E7D9C" w14:textId="77777777" w:rsidR="00BF171D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2E9D3974" w14:textId="77777777" w:rsidR="00BF171D" w:rsidRPr="00DB3D09" w:rsidRDefault="00BF171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2AC85FF6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lastRenderedPageBreak/>
        <w:t xml:space="preserve"> Федеральная служба – это: </w:t>
      </w:r>
    </w:p>
    <w:p w14:paraId="6416229A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федеральный орган исполнительной власти, осуществляющий функции по выработке государственной политики и нормативно-правовому регулированию в установленной сфере деятельности</w:t>
      </w:r>
    </w:p>
    <w:p w14:paraId="403A5DAA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федеральный орган исполнительной власти, осуществляющий в установленной сфере деятельности функции по оказанию государственных услуг, по управлению государственным имуществом</w:t>
      </w:r>
    </w:p>
    <w:p w14:paraId="1A2815EE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в)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федеральный орган исполнительной власти, осуществляющий функции по контролю и надзору в установленной сфере деятельности</w:t>
      </w:r>
    </w:p>
    <w:p w14:paraId="0EDE16C4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высший орган государственной исполнительной ветви власти, осуществляющий управление в тесном взаимодействии с главой государства и парламентом</w:t>
      </w:r>
    </w:p>
    <w:p w14:paraId="791C25BB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47E0708B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Федеральное министерство – это: </w:t>
      </w:r>
    </w:p>
    <w:p w14:paraId="084A56D9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федеральный орган исполнительной власти, осуществляющий функции по выработке государственной политики и нормативно-правовому регулированию в установленной сфере деятельности</w:t>
      </w:r>
    </w:p>
    <w:p w14:paraId="26F267D9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федеральный орган исполнительной власти, осуществляющий в установленной сфере деятельности функции по оказанию государственных услуг, по управлению государственным имуществом</w:t>
      </w:r>
    </w:p>
    <w:p w14:paraId="3C86BF55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федеральный орган исполнительной власти, осуществляющий функции по контролю и надзору в установленной сфере деятельности</w:t>
      </w:r>
    </w:p>
    <w:p w14:paraId="1866EF02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высший орган государственной исполнительной ветви власти, осуществляющий управление в тесном взаимодействии с главой государства и парламентом</w:t>
      </w:r>
    </w:p>
    <w:p w14:paraId="3FEBCC02" w14:textId="77777777" w:rsidR="003732AD" w:rsidRPr="00DB3D09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53FE4FFA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Федеральное агентство – это: </w:t>
      </w:r>
    </w:p>
    <w:p w14:paraId="5E4F0F32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 федеральный орган исполнительной власти, осуществляющий функции по выработке государственной политики и нормативно-правовому регулированию в установленной сфере деятельности</w:t>
      </w:r>
    </w:p>
    <w:p w14:paraId="1A06E827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33CEF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федеральный орган исполнительной власти, осуществляющий в установленной сфере деятельности функции по оказанию государственных услуг, по управлению государственным имуществом</w:t>
      </w:r>
    </w:p>
    <w:p w14:paraId="1604E4BB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в) федеральный орган исполнительной власти, осуществляющий функции по контролю и надзору в установленной сфере деятельности</w:t>
      </w:r>
    </w:p>
    <w:p w14:paraId="54C79520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г) высший орган государственной исполнительной ветви власти, осуществляющий управление в тесном взаимодействии с главой государства и парламентом</w:t>
      </w:r>
    </w:p>
    <w:p w14:paraId="07B0D980" w14:textId="77777777" w:rsidR="003732AD" w:rsidRDefault="003732A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22F59BB2" w14:textId="77777777" w:rsidR="00BF171D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41522B49" w14:textId="77777777" w:rsidR="00BF171D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0396193E" w14:textId="77777777" w:rsidR="00BF171D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7FBEC524" w14:textId="77777777" w:rsidR="00BF171D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49A7E938" w14:textId="77777777" w:rsidR="00BF171D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3A8A02E1" w14:textId="77777777" w:rsidR="00BF171D" w:rsidRPr="00DB3D09" w:rsidRDefault="00BF171D" w:rsidP="00BF17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2694B40E" w14:textId="1BEAFF19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 xml:space="preserve"> </w:t>
      </w:r>
      <w:r w:rsidRPr="003732AD"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>Президиум</w:t>
      </w:r>
      <w:r w:rsidRPr="00DB3D09"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 xml:space="preserve"> Правительства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это:</w:t>
      </w:r>
    </w:p>
    <w:p w14:paraId="31CC4B89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это более узкая Правительственная коллегия, которая может быть образована по предложению Председателя Правительства «для решения оперативных» вопросов </w:t>
      </w:r>
    </w:p>
    <w:p w14:paraId="057AA76E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б) государственный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орган, обеспечивающий деятельность Правительства и организующий контроль за выполнением принятых им решений</w:t>
      </w:r>
    </w:p>
    <w:p w14:paraId="4D75E693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3F1B7769" w14:textId="77777777" w:rsidR="003732AD" w:rsidRPr="00DB3D09" w:rsidRDefault="003732AD" w:rsidP="00BF171D">
      <w:pPr>
        <w:numPr>
          <w:ilvl w:val="1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732AD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Аппарат Правительства</w:t>
      </w:r>
      <w:r w:rsidRPr="00DB3D09"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 xml:space="preserve"> – это:</w:t>
      </w:r>
    </w:p>
    <w:p w14:paraId="1BC0C11A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это более узкая Правительственная коллегия, которая может быть образована по предложению Председателя Правительства «для решения оперативных» вопросов </w:t>
      </w:r>
    </w:p>
    <w:p w14:paraId="0036FDEB" w14:textId="5B9D3A91" w:rsidR="003732AD" w:rsidRPr="00BF171D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550BBC">
        <w:rPr>
          <w:rFonts w:ascii="Times New Roman" w:hAnsi="Times New Roman" w:cs="Times New Roman"/>
          <w:bCs/>
          <w:kern w:val="2"/>
          <w:sz w:val="28"/>
          <w:szCs w:val="28"/>
          <w:highlight w:val="green"/>
          <w:lang w:eastAsia="en-US"/>
          <w14:ligatures w14:val="standardContextual"/>
        </w:rPr>
        <w:t>б)</w:t>
      </w:r>
      <w:r w:rsidRPr="00DB3D09">
        <w:rPr>
          <w:rFonts w:ascii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государственный орган, обеспечивающий деятельность Правительства и организующий контроль за выполнением принятых им решений</w:t>
      </w:r>
    </w:p>
    <w:p w14:paraId="58B7C589" w14:textId="77777777" w:rsidR="003732AD" w:rsidRPr="00DB3D09" w:rsidRDefault="003732AD" w:rsidP="00BF17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</w:p>
    <w:p w14:paraId="1D21F636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DB3D09">
        <w:rPr>
          <w:rFonts w:ascii="Times New Roman" w:hAnsi="Times New Roman"/>
          <w:b/>
          <w:color w:val="000000"/>
          <w:sz w:val="28"/>
          <w:szCs w:val="28"/>
        </w:rPr>
        <w:t xml:space="preserve">26.  </w:t>
      </w:r>
      <w:r w:rsidRPr="00DB3D09">
        <w:rPr>
          <w:rFonts w:ascii="Times New Roman" w:hAnsi="Times New Roman"/>
          <w:b/>
          <w:sz w:val="28"/>
          <w:szCs w:val="28"/>
        </w:rPr>
        <w:t>В социальную сферу не входят услуги:</w:t>
      </w:r>
    </w:p>
    <w:p w14:paraId="3AEF2486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ЖКХ</w:t>
      </w:r>
    </w:p>
    <w:p w14:paraId="0358F749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б) образования</w:t>
      </w:r>
    </w:p>
    <w:p w14:paraId="07134D64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3CEF">
        <w:rPr>
          <w:rFonts w:ascii="Times New Roman" w:hAnsi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национальной обороны</w:t>
      </w:r>
    </w:p>
    <w:p w14:paraId="0A8CACB4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здравоохранения</w:t>
      </w:r>
    </w:p>
    <w:p w14:paraId="51CA31C8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4E4AEEE" w14:textId="77777777" w:rsidR="003732AD" w:rsidRPr="00DB3D09" w:rsidRDefault="003732AD" w:rsidP="00BF171D">
      <w:pPr>
        <w:pStyle w:val="2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DB3D09">
        <w:rPr>
          <w:rFonts w:ascii="Times New Roman" w:hAnsi="Times New Roman"/>
          <w:b/>
          <w:sz w:val="28"/>
          <w:szCs w:val="28"/>
        </w:rPr>
        <w:t>Концепция базовых нужд основана на:</w:t>
      </w:r>
    </w:p>
    <w:p w14:paraId="6417C22A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3CEF">
        <w:rPr>
          <w:rFonts w:ascii="Times New Roman" w:hAnsi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/>
          <w:sz w:val="28"/>
          <w:szCs w:val="28"/>
        </w:rPr>
        <w:t xml:space="preserve"> удовлетворении минимальных потребностей</w:t>
      </w:r>
    </w:p>
    <w:p w14:paraId="7E80C010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б) ориентации не только на экономических, но и социальных потребностей</w:t>
      </w:r>
    </w:p>
    <w:p w14:paraId="2C551ADA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развитие человеческих способностей и знаний</w:t>
      </w:r>
    </w:p>
    <w:p w14:paraId="57F3EC8B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максимально комфортных условий для жизни и развития человека</w:t>
      </w:r>
    </w:p>
    <w:p w14:paraId="43C6780C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2FF83F40" w14:textId="77777777" w:rsidR="003732AD" w:rsidRPr="00DB3D09" w:rsidRDefault="003732AD" w:rsidP="00BF171D">
      <w:pPr>
        <w:pStyle w:val="2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3732AD">
        <w:rPr>
          <w:rFonts w:ascii="Times New Roman" w:hAnsi="Times New Roman"/>
          <w:b/>
          <w:sz w:val="28"/>
          <w:szCs w:val="28"/>
        </w:rPr>
        <w:t>Индекс развития</w:t>
      </w:r>
      <w:r w:rsidRPr="00DB3D09">
        <w:rPr>
          <w:rFonts w:ascii="Times New Roman" w:hAnsi="Times New Roman"/>
          <w:b/>
          <w:sz w:val="28"/>
          <w:szCs w:val="28"/>
        </w:rPr>
        <w:t xml:space="preserve"> человеческого капитала НЕ учитывает:</w:t>
      </w:r>
    </w:p>
    <w:p w14:paraId="619F3A63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уровень грамотности</w:t>
      </w:r>
    </w:p>
    <w:p w14:paraId="348FD463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площадь жилья на душу населения</w:t>
      </w:r>
    </w:p>
    <w:p w14:paraId="0CD3AD70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продолжительность жизни</w:t>
      </w:r>
    </w:p>
    <w:p w14:paraId="2FB16280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</w:rPr>
        <w:t>г)</w:t>
      </w:r>
      <w:r w:rsidRPr="00DB3D09">
        <w:rPr>
          <w:rFonts w:ascii="Times New Roman" w:hAnsi="Times New Roman"/>
          <w:sz w:val="28"/>
          <w:szCs w:val="28"/>
        </w:rPr>
        <w:t xml:space="preserve"> ВВП на душу населения</w:t>
      </w:r>
    </w:p>
    <w:p w14:paraId="431CA6E9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3D3C0D64" w14:textId="77777777" w:rsidR="003732AD" w:rsidRPr="00DB3D09" w:rsidRDefault="003732AD" w:rsidP="00BF171D">
      <w:pPr>
        <w:pStyle w:val="2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3732AD">
        <w:rPr>
          <w:rFonts w:ascii="Times New Roman" w:hAnsi="Times New Roman"/>
          <w:b/>
          <w:sz w:val="28"/>
          <w:szCs w:val="28"/>
        </w:rPr>
        <w:t>Принцип субсидиарности</w:t>
      </w:r>
      <w:r w:rsidRPr="00DB3D09">
        <w:rPr>
          <w:rFonts w:ascii="Times New Roman" w:hAnsi="Times New Roman"/>
          <w:b/>
          <w:sz w:val="28"/>
          <w:szCs w:val="28"/>
        </w:rPr>
        <w:t xml:space="preserve"> при оказании государственных услуг: </w:t>
      </w:r>
    </w:p>
    <w:p w14:paraId="43DA7983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/>
          <w:sz w:val="28"/>
          <w:szCs w:val="28"/>
        </w:rPr>
        <w:t xml:space="preserve"> это исполнение полномочий на наиболее приближенном к потребителю уровне</w:t>
      </w:r>
    </w:p>
    <w:p w14:paraId="2F747BAB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это разделение субсидий между бюджетами разных уровней</w:t>
      </w:r>
    </w:p>
    <w:p w14:paraId="22B92A3C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это реализация проекта с привлечением субсидий государственного бюджета</w:t>
      </w:r>
    </w:p>
    <w:p w14:paraId="349614D7" w14:textId="77777777" w:rsidR="003732AD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41D42E5" w14:textId="77777777" w:rsidR="00BF171D" w:rsidRDefault="00BF171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10895C3" w14:textId="77777777" w:rsidR="00BF171D" w:rsidRDefault="00BF171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C1546B5" w14:textId="77777777" w:rsidR="00BF171D" w:rsidRPr="00DB3D09" w:rsidRDefault="00BF171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CAA5C29" w14:textId="77777777" w:rsidR="003732AD" w:rsidRPr="00DB3D09" w:rsidRDefault="003732AD" w:rsidP="00BF171D">
      <w:pPr>
        <w:pStyle w:val="2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3732AD">
        <w:rPr>
          <w:rFonts w:ascii="Times New Roman" w:hAnsi="Times New Roman"/>
          <w:b/>
          <w:sz w:val="28"/>
          <w:szCs w:val="28"/>
        </w:rPr>
        <w:lastRenderedPageBreak/>
        <w:t>Концепция человеческого</w:t>
      </w:r>
      <w:r w:rsidRPr="00DB3D09">
        <w:rPr>
          <w:rFonts w:ascii="Times New Roman" w:hAnsi="Times New Roman"/>
          <w:b/>
          <w:sz w:val="28"/>
          <w:szCs w:val="28"/>
        </w:rPr>
        <w:t xml:space="preserve"> капитала основана на:</w:t>
      </w:r>
    </w:p>
    <w:p w14:paraId="2E9E8BDA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</w:rPr>
        <w:t>а)</w:t>
      </w:r>
      <w:r w:rsidRPr="00DB3D09">
        <w:rPr>
          <w:rFonts w:ascii="Times New Roman" w:hAnsi="Times New Roman"/>
          <w:sz w:val="28"/>
          <w:szCs w:val="28"/>
        </w:rPr>
        <w:t xml:space="preserve"> удовлетворении при помощи государственных услуг минимальных потребностей</w:t>
      </w:r>
    </w:p>
    <w:p w14:paraId="136806E2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б) ориентации не только на экономических, но и социальных потребностей;</w:t>
      </w:r>
    </w:p>
    <w:p w14:paraId="18DCDA08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развитие при помощи государственных услуг человеческих способностей и знаний</w:t>
      </w:r>
    </w:p>
    <w:p w14:paraId="6BA514C8" w14:textId="77777777" w:rsidR="003732AD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максимально комфортных условий для жизни и развития человека</w:t>
      </w:r>
    </w:p>
    <w:p w14:paraId="74FC5B64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371B3F7B" w14:textId="77777777" w:rsidR="003732AD" w:rsidRPr="00DB3D09" w:rsidRDefault="003732AD" w:rsidP="00BF171D">
      <w:pPr>
        <w:pStyle w:val="2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DB3D09">
        <w:rPr>
          <w:rFonts w:ascii="Times New Roman" w:hAnsi="Times New Roman"/>
          <w:b/>
          <w:sz w:val="28"/>
          <w:szCs w:val="28"/>
        </w:rPr>
        <w:t>Индекс развития человеческого капитала учитывает:</w:t>
      </w:r>
    </w:p>
    <w:p w14:paraId="2B5F3138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/>
          <w:sz w:val="28"/>
          <w:szCs w:val="28"/>
        </w:rPr>
        <w:t xml:space="preserve"> уровень грамотности</w:t>
      </w:r>
    </w:p>
    <w:p w14:paraId="7DEFFB85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площадь жилья на душу населения</w:t>
      </w:r>
    </w:p>
    <w:p w14:paraId="7A9116C6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количество врачей</w:t>
      </w:r>
    </w:p>
    <w:p w14:paraId="2B2394B4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наличие университетов</w:t>
      </w:r>
    </w:p>
    <w:p w14:paraId="0F0C9117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026CEB5" w14:textId="77777777" w:rsidR="003732AD" w:rsidRPr="00DB3D09" w:rsidRDefault="003732AD" w:rsidP="00BF171D">
      <w:pPr>
        <w:pStyle w:val="2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DB3D09">
        <w:rPr>
          <w:rFonts w:ascii="Times New Roman" w:hAnsi="Times New Roman"/>
          <w:b/>
          <w:sz w:val="28"/>
          <w:szCs w:val="28"/>
        </w:rPr>
        <w:t xml:space="preserve"> Индекс развития человеческого капитала учитывает:</w:t>
      </w:r>
    </w:p>
    <w:p w14:paraId="1BD4EE2B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 xml:space="preserve">а) количество врачей </w:t>
      </w:r>
    </w:p>
    <w:p w14:paraId="52C19733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площадь жилья на душу населения</w:t>
      </w:r>
    </w:p>
    <w:p w14:paraId="67D2667A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продолжительность жизни</w:t>
      </w:r>
    </w:p>
    <w:p w14:paraId="0DB24631" w14:textId="77777777" w:rsidR="003732AD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уровень развития сельского хозяйства</w:t>
      </w:r>
    </w:p>
    <w:p w14:paraId="0B3B808C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04BF3DED" w14:textId="77777777" w:rsidR="003732AD" w:rsidRPr="00DB3D09" w:rsidRDefault="003732AD" w:rsidP="00BF171D">
      <w:pPr>
        <w:pStyle w:val="2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DB3D09">
        <w:rPr>
          <w:rFonts w:ascii="Times New Roman" w:hAnsi="Times New Roman"/>
          <w:b/>
          <w:sz w:val="28"/>
          <w:szCs w:val="28"/>
        </w:rPr>
        <w:t xml:space="preserve"> </w:t>
      </w:r>
      <w:r w:rsidRPr="003732AD">
        <w:rPr>
          <w:rFonts w:ascii="Times New Roman" w:hAnsi="Times New Roman"/>
          <w:b/>
          <w:sz w:val="28"/>
          <w:szCs w:val="28"/>
        </w:rPr>
        <w:t>Индекс развития</w:t>
      </w:r>
      <w:r w:rsidRPr="00DB3D09">
        <w:rPr>
          <w:rFonts w:ascii="Times New Roman" w:hAnsi="Times New Roman"/>
          <w:b/>
          <w:sz w:val="28"/>
          <w:szCs w:val="28"/>
        </w:rPr>
        <w:t xml:space="preserve"> человеческого капитала учитывает:</w:t>
      </w:r>
    </w:p>
    <w:p w14:paraId="37B75004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количество военной техники</w:t>
      </w:r>
    </w:p>
    <w:p w14:paraId="0E8575A9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площадь жилья на душу населения</w:t>
      </w:r>
    </w:p>
    <w:p w14:paraId="30FF7D75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уровень НТР</w:t>
      </w:r>
    </w:p>
    <w:p w14:paraId="547CB9A9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/>
          <w:sz w:val="28"/>
          <w:szCs w:val="28"/>
        </w:rPr>
        <w:t xml:space="preserve"> ВВП на душу населения</w:t>
      </w:r>
    </w:p>
    <w:p w14:paraId="4FEB5F29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3AE8EC6" w14:textId="77777777" w:rsidR="003732AD" w:rsidRPr="00DB3D09" w:rsidRDefault="003732AD" w:rsidP="00BF171D">
      <w:pPr>
        <w:pStyle w:val="2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DB3D09">
        <w:rPr>
          <w:rFonts w:ascii="Times New Roman" w:hAnsi="Times New Roman"/>
          <w:b/>
          <w:sz w:val="28"/>
          <w:szCs w:val="28"/>
        </w:rPr>
        <w:t xml:space="preserve"> Индекс развития человеческого капитала НЕ учитывает:</w:t>
      </w:r>
    </w:p>
    <w:p w14:paraId="2AA80478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уровень грамотности</w:t>
      </w:r>
    </w:p>
    <w:p w14:paraId="0AC02E76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площадь жилья на душу населения</w:t>
      </w:r>
    </w:p>
    <w:p w14:paraId="09C3278F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продолжительность жизни</w:t>
      </w:r>
    </w:p>
    <w:p w14:paraId="1ED13F64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0BBC">
        <w:rPr>
          <w:rFonts w:ascii="Times New Roman" w:hAnsi="Times New Roman"/>
          <w:sz w:val="28"/>
          <w:szCs w:val="28"/>
        </w:rPr>
        <w:t>г)</w:t>
      </w:r>
      <w:r w:rsidRPr="00DB3D09">
        <w:rPr>
          <w:rFonts w:ascii="Times New Roman" w:hAnsi="Times New Roman"/>
          <w:sz w:val="28"/>
          <w:szCs w:val="28"/>
        </w:rPr>
        <w:t xml:space="preserve"> ВВП на душу населения</w:t>
      </w:r>
    </w:p>
    <w:p w14:paraId="5C7999C5" w14:textId="77777777" w:rsidR="003732AD" w:rsidRPr="00DB3D09" w:rsidRDefault="003732AD" w:rsidP="00BF171D">
      <w:pPr>
        <w:pStyle w:val="a7"/>
        <w:spacing w:after="0" w:line="240" w:lineRule="auto"/>
        <w:ind w:left="0" w:firstLine="709"/>
        <w:jc w:val="both"/>
      </w:pPr>
    </w:p>
    <w:p w14:paraId="400D0E7B" w14:textId="40018B22" w:rsidR="003732AD" w:rsidRPr="003732AD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  <w:u w:val="single"/>
        </w:rPr>
      </w:pPr>
      <w:commentRangeStart w:id="1"/>
      <w:r w:rsidRPr="003732AD">
        <w:rPr>
          <w:rFonts w:ascii="Times New Roman" w:hAnsi="Times New Roman"/>
          <w:b/>
          <w:sz w:val="28"/>
          <w:szCs w:val="28"/>
          <w:highlight w:val="red"/>
          <w:u w:val="single"/>
        </w:rPr>
        <w:t>??? 35. Социальный  эффект НЕ учитывает:</w:t>
      </w:r>
      <w:commentRangeEnd w:id="1"/>
      <w:r w:rsidR="0070209F">
        <w:rPr>
          <w:rStyle w:val="ac"/>
          <w:rFonts w:eastAsia="Calibri" w:cs="Calibri"/>
          <w:lang w:eastAsia="ru-RU"/>
        </w:rPr>
        <w:commentReference w:id="1"/>
      </w:r>
    </w:p>
    <w:p w14:paraId="4FF15E72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количество государственных услуг</w:t>
      </w:r>
    </w:p>
    <w:p w14:paraId="79C12C7A" w14:textId="77777777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б) количество оказанных услуг</w:t>
      </w:r>
    </w:p>
    <w:p w14:paraId="02D44833" w14:textId="07FE17FC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green"/>
        </w:rPr>
        <w:t xml:space="preserve">? </w:t>
      </w:r>
      <w:r w:rsidRPr="00550BBC">
        <w:rPr>
          <w:rFonts w:ascii="Times New Roman" w:hAnsi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количество затраченного труда</w:t>
      </w:r>
    </w:p>
    <w:p w14:paraId="24E27404" w14:textId="01F7F14D" w:rsidR="003732AD" w:rsidRPr="00DB3D09" w:rsidRDefault="003732AD" w:rsidP="00BF171D">
      <w:pPr>
        <w:pStyle w:val="2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green"/>
        </w:rPr>
        <w:t xml:space="preserve">? </w:t>
      </w:r>
      <w:r w:rsidRPr="003732AD">
        <w:rPr>
          <w:rFonts w:ascii="Times New Roman" w:hAnsi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/>
          <w:sz w:val="28"/>
          <w:szCs w:val="28"/>
        </w:rPr>
        <w:t xml:space="preserve"> все перечисленное</w:t>
      </w:r>
    </w:p>
    <w:p w14:paraId="67551D94" w14:textId="77777777" w:rsidR="000F01EB" w:rsidRDefault="000F01EB" w:rsidP="00BF171D">
      <w:pPr>
        <w:spacing w:after="0" w:line="240" w:lineRule="auto"/>
        <w:ind w:firstLine="709"/>
      </w:pPr>
    </w:p>
    <w:sectPr w:rsidR="000F0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Юсупова Лилия Рафиковна" w:date="2026-05-29T11:56:00Z" w:initials="ЛЮ">
    <w:p w14:paraId="638E3E84" w14:textId="163B54CD" w:rsidR="0070209F" w:rsidRDefault="0070209F">
      <w:pPr>
        <w:pStyle w:val="ad"/>
      </w:pPr>
      <w:r>
        <w:rPr>
          <w:rStyle w:val="ac"/>
        </w:rPr>
        <w:annotationRef/>
      </w:r>
      <w:r>
        <w:t>Это вопрос, ответ на который у Леры неправильный</w:t>
      </w:r>
    </w:p>
  </w:comment>
  <w:comment w:id="1" w:author="Юсупова Лилия Рафиковна" w:date="2026-05-29T11:56:00Z" w:initials="ЛЮ">
    <w:p w14:paraId="7D30E6F4" w14:textId="4361E706" w:rsidR="0070209F" w:rsidRDefault="0070209F">
      <w:pPr>
        <w:pStyle w:val="ad"/>
      </w:pPr>
      <w:r>
        <w:rPr>
          <w:rStyle w:val="ac"/>
        </w:rPr>
        <w:annotationRef/>
      </w:r>
      <w:r>
        <w:t>Этот вопрос надо уточнить, т.к. везде написано по-разному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8E3E84" w15:done="0"/>
  <w15:commentEx w15:paraId="7D30E6F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F00A39D" w16cex:dateUtc="2026-05-29T08:56:00Z"/>
  <w16cex:commentExtensible w16cex:durableId="2672CF6A" w16cex:dateUtc="2026-05-29T0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8E3E84" w16cid:durableId="0F00A39D"/>
  <w16cid:commentId w16cid:paraId="7D30E6F4" w16cid:durableId="2672CF6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D0869"/>
    <w:multiLevelType w:val="hybridMultilevel"/>
    <w:tmpl w:val="4A0C18A6"/>
    <w:lvl w:ilvl="0" w:tplc="24A0737E">
      <w:start w:val="2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6D1D8A"/>
    <w:multiLevelType w:val="multilevel"/>
    <w:tmpl w:val="1E40DE7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00832"/>
    <w:multiLevelType w:val="multilevel"/>
    <w:tmpl w:val="CA14EAE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3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>
      <w:start w:val="110"/>
      <w:numFmt w:val="decimal"/>
      <w:lvlText w:val="%3"/>
      <w:lvlJc w:val="left"/>
      <w:pPr>
        <w:ind w:left="2220" w:hanging="42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E4B8B"/>
    <w:multiLevelType w:val="hybridMultilevel"/>
    <w:tmpl w:val="DA7C86D2"/>
    <w:lvl w:ilvl="0" w:tplc="B0729A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340046">
    <w:abstractNumId w:val="3"/>
  </w:num>
  <w:num w:numId="2" w16cid:durableId="378742780">
    <w:abstractNumId w:val="1"/>
  </w:num>
  <w:num w:numId="3" w16cid:durableId="942764805">
    <w:abstractNumId w:val="2"/>
  </w:num>
  <w:num w:numId="4" w16cid:durableId="6810510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Юсупова Лилия Рафиковна">
    <w15:presenceInfo w15:providerId="AD" w15:userId="S::ULR@1655089097.onmicrosoft.com::2a27f60b-1076-4c6c-aca6-292169dd44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FF"/>
    <w:rsid w:val="000373F8"/>
    <w:rsid w:val="00044A3F"/>
    <w:rsid w:val="000F01EB"/>
    <w:rsid w:val="000F16FA"/>
    <w:rsid w:val="00157771"/>
    <w:rsid w:val="001A5645"/>
    <w:rsid w:val="002A7E73"/>
    <w:rsid w:val="003732AD"/>
    <w:rsid w:val="003D102D"/>
    <w:rsid w:val="00415242"/>
    <w:rsid w:val="004B2F7E"/>
    <w:rsid w:val="004C0F76"/>
    <w:rsid w:val="00527DAD"/>
    <w:rsid w:val="00597B14"/>
    <w:rsid w:val="006E35E3"/>
    <w:rsid w:val="0070209F"/>
    <w:rsid w:val="0086537F"/>
    <w:rsid w:val="008A42FC"/>
    <w:rsid w:val="00B23DAC"/>
    <w:rsid w:val="00B33D7E"/>
    <w:rsid w:val="00BF171D"/>
    <w:rsid w:val="00C57774"/>
    <w:rsid w:val="00E207FF"/>
    <w:rsid w:val="00E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3A74E"/>
  <w15:chartTrackingRefBased/>
  <w15:docId w15:val="{F4966FCE-339C-48FA-BC5F-AF867CC6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7FF"/>
    <w:pPr>
      <w:spacing w:after="200" w:line="27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aliases w:val="стандарт для заголовка"/>
    <w:basedOn w:val="a"/>
    <w:next w:val="a"/>
    <w:link w:val="10"/>
    <w:uiPriority w:val="9"/>
    <w:qFormat/>
    <w:rsid w:val="00597B1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center"/>
      <w:outlineLvl w:val="0"/>
    </w:pPr>
    <w:rPr>
      <w:rFonts w:asciiTheme="minorHAnsi" w:eastAsiaTheme="majorEastAsia" w:hAnsiTheme="minorHAnsi" w:cstheme="majorBidi"/>
      <w:b/>
      <w:kern w:val="2"/>
      <w:szCs w:val="32"/>
      <w:u w:color="000000"/>
      <w14:textOutline w14:w="12700" w14:cap="flat" w14:cmpd="sng" w14:algn="ctr">
        <w14:noFill/>
        <w14:prstDash w14:val="solid"/>
        <w14:miter w14:lim="400000"/>
      </w14:textOutline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6AA"/>
    <w:pPr>
      <w:keepNext/>
      <w:keepLines/>
      <w:spacing w:after="16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7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7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7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7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7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7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7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F56A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10">
    <w:name w:val="Заголовок 1 Знак"/>
    <w:aliases w:val="стандарт для заголовка Знак"/>
    <w:basedOn w:val="a0"/>
    <w:link w:val="1"/>
    <w:uiPriority w:val="9"/>
    <w:rsid w:val="00597B14"/>
    <w:rPr>
      <w:rFonts w:eastAsiaTheme="majorEastAsia" w:cstheme="majorBidi"/>
      <w:b/>
      <w:sz w:val="28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30">
    <w:name w:val="Заголовок 3 Знак"/>
    <w:basedOn w:val="a0"/>
    <w:link w:val="3"/>
    <w:uiPriority w:val="9"/>
    <w:semiHidden/>
    <w:rsid w:val="00E207FF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07FF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07FF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07F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07F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07F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07F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20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7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207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7F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0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7F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207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7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7FF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207FF"/>
    <w:rPr>
      <w:b/>
      <w:bCs/>
      <w:smallCaps/>
      <w:color w:val="0F4761" w:themeColor="accent1" w:themeShade="BF"/>
      <w:spacing w:val="5"/>
    </w:rPr>
  </w:style>
  <w:style w:type="paragraph" w:customStyle="1" w:styleId="23">
    <w:name w:val="Абзац списка2"/>
    <w:basedOn w:val="a"/>
    <w:rsid w:val="003732AD"/>
    <w:pPr>
      <w:ind w:left="720"/>
      <w:contextualSpacing/>
    </w:pPr>
    <w:rPr>
      <w:rFonts w:eastAsia="Times New Roman" w:cs="Times New Roman"/>
      <w:lang w:eastAsia="en-US"/>
    </w:rPr>
  </w:style>
  <w:style w:type="character" w:styleId="ac">
    <w:name w:val="annotation reference"/>
    <w:basedOn w:val="a0"/>
    <w:uiPriority w:val="99"/>
    <w:semiHidden/>
    <w:unhideWhenUsed/>
    <w:rsid w:val="0070209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0209F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0209F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0209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0209F"/>
    <w:rPr>
      <w:rFonts w:ascii="Calibri" w:eastAsia="Calibri" w:hAnsi="Calibri" w:cs="Calibri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Юсупова Лилия Рафиковна</dc:creator>
  <cp:keywords/>
  <dc:description/>
  <cp:lastModifiedBy>Юсупова Лилия Рафиковна</cp:lastModifiedBy>
  <cp:revision>7</cp:revision>
  <dcterms:created xsi:type="dcterms:W3CDTF">2026-05-28T10:36:00Z</dcterms:created>
  <dcterms:modified xsi:type="dcterms:W3CDTF">2026-06-02T08:50:00Z</dcterms:modified>
</cp:coreProperties>
</file>