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6EFA" w14:textId="030AD961" w:rsidR="0081212D" w:rsidRPr="00970ABF" w:rsidRDefault="0081212D" w:rsidP="00970ABF">
      <w:pPr>
        <w:jc w:val="center"/>
        <w:rPr>
          <w:b/>
          <w:bCs/>
          <w:sz w:val="44"/>
          <w:szCs w:val="44"/>
        </w:rPr>
      </w:pPr>
      <w:r w:rsidRPr="00970ABF">
        <w:rPr>
          <w:b/>
          <w:bCs/>
          <w:sz w:val="44"/>
          <w:szCs w:val="44"/>
        </w:rPr>
        <w:t>Fact Sheet for CDR Credits</w:t>
      </w:r>
      <w:r w:rsidR="00FE4C1D">
        <w:rPr>
          <w:b/>
          <w:bCs/>
          <w:sz w:val="44"/>
          <w:szCs w:val="44"/>
        </w:rPr>
        <w:t xml:space="preserve"> from  </w:t>
      </w:r>
      <w:r w:rsidR="00FE4C1D" w:rsidRPr="00970ABF">
        <w:rPr>
          <w:b/>
          <w:bCs/>
          <w:sz w:val="44"/>
          <w:szCs w:val="44"/>
        </w:rPr>
        <w:t>Biochar Pamoja</w:t>
      </w:r>
      <w:r w:rsidR="00970ABF">
        <w:rPr>
          <w:b/>
          <w:bCs/>
          <w:sz w:val="44"/>
          <w:szCs w:val="44"/>
        </w:rPr>
        <w:t>:</w:t>
      </w:r>
    </w:p>
    <w:p w14:paraId="034C40C2" w14:textId="08FE2E8C" w:rsidR="00A9204E" w:rsidRDefault="00735A0E" w:rsidP="00970ABF">
      <w:pPr>
        <w:jc w:val="center"/>
      </w:pPr>
      <w:r>
        <w:t>A source of</w:t>
      </w:r>
      <w:r w:rsidR="00565EFA">
        <w:t xml:space="preserve"> well-documented but not certified Carbon Dioxide Removal (CDR) credits.</w:t>
      </w:r>
    </w:p>
    <w:p w14:paraId="3CF30280" w14:textId="459B07BF" w:rsidR="00565EFA" w:rsidRDefault="00565EFA"/>
    <w:p w14:paraId="74FD16DE" w14:textId="3B5CA395" w:rsidR="00735A0E" w:rsidRDefault="0081212D">
      <w:r>
        <w:t>1.  Pamoja means “together” in the Kiswahili language of Kenya.</w:t>
      </w:r>
    </w:p>
    <w:p w14:paraId="77955087" w14:textId="77777777" w:rsidR="00735A0E" w:rsidRDefault="00735A0E"/>
    <w:p w14:paraId="21FBDD18" w14:textId="6B41D856" w:rsidR="0081212D" w:rsidRDefault="0081212D" w:rsidP="0081212D">
      <w:r>
        <w:t xml:space="preserve">2.  </w:t>
      </w:r>
      <w:r>
        <w:t xml:space="preserve">The  business called </w:t>
      </w:r>
      <w:r>
        <w:t xml:space="preserve">Biochar Pamoja (BP) is </w:t>
      </w:r>
      <w:r>
        <w:t xml:space="preserve">founded, </w:t>
      </w:r>
      <w:r>
        <w:t>owned and operated by Gilbert Mwangi</w:t>
      </w:r>
      <w:r>
        <w:t xml:space="preserve">, </w:t>
      </w:r>
      <w:r>
        <w:t>with technical assistance and financial support of Paul S. Anderson, PhD.</w:t>
      </w:r>
    </w:p>
    <w:p w14:paraId="23E150F3" w14:textId="77777777" w:rsidR="0081212D" w:rsidRDefault="0081212D" w:rsidP="0081212D"/>
    <w:p w14:paraId="56E020B9" w14:textId="187ECC3A" w:rsidR="00A218B0" w:rsidRDefault="0081212D">
      <w:r>
        <w:t>3</w:t>
      </w:r>
      <w:r w:rsidR="00735A0E">
        <w:t>.  Biochar Pamoja has been producing biochar in Bungoma County, Kenya since mid-2021</w:t>
      </w:r>
      <w:r w:rsidR="00763CC2">
        <w:t xml:space="preserve"> with the innovative pyrolysis technologies of Dr. Anderson.  Until July 2024 the Rotatable Covered Cavity (RoCC) kilns were used.  For the past year production </w:t>
      </w:r>
      <w:r w:rsidR="00970ABF">
        <w:t>has been</w:t>
      </w:r>
      <w:r w:rsidR="00763CC2">
        <w:t xml:space="preserve"> with Anderson’s </w:t>
      </w:r>
      <w:r w:rsidR="00FE4C1D">
        <w:t>P</w:t>
      </w:r>
      <w:r w:rsidR="00763CC2">
        <w:t xml:space="preserve">anel </w:t>
      </w:r>
      <w:r w:rsidR="00FE4C1D">
        <w:t>K</w:t>
      </w:r>
      <w:r w:rsidR="00763CC2">
        <w:t>iln technology.   Both RoCC and Panel Kilns utilize Flame Cap (FC) pyrolysis that is the basis of Kon Tiki biochar production.</w:t>
      </w:r>
    </w:p>
    <w:p w14:paraId="7D6535B0" w14:textId="77777777" w:rsidR="00763CC2" w:rsidRDefault="00763CC2"/>
    <w:p w14:paraId="33A133F2" w14:textId="4B50D778" w:rsidR="00735A0E" w:rsidRDefault="00652D7F">
      <w:r>
        <w:t>4</w:t>
      </w:r>
      <w:r w:rsidR="00456681">
        <w:t xml:space="preserve">.  </w:t>
      </w:r>
      <w:r w:rsidR="00735A0E">
        <w:t>Over 8</w:t>
      </w:r>
      <w:r w:rsidR="00B32CAE">
        <w:t>6</w:t>
      </w:r>
      <w:r w:rsidR="00735A0E">
        <w:t xml:space="preserve"> tonnes of biochar production have been carefully documented with daily records </w:t>
      </w:r>
      <w:r w:rsidR="00456681">
        <w:t xml:space="preserve">with </w:t>
      </w:r>
      <w:r w:rsidR="00735A0E">
        <w:t>a</w:t>
      </w:r>
      <w:r w:rsidR="00456681">
        <w:t xml:space="preserve">n </w:t>
      </w:r>
      <w:r w:rsidR="00735A0E">
        <w:t>established methodology</w:t>
      </w:r>
      <w:r w:rsidR="00456681">
        <w:t xml:space="preserve"> designed for digital Measurement, Reporting and Verification (dMRV) called CharTrac, owned by Dr. Anderson and a senior software engineer.   Delays in </w:t>
      </w:r>
      <w:r w:rsidR="00FE697C">
        <w:t>software development are a major reason that BP carbon removal (CDR) credits have not previously been marketed an</w:t>
      </w:r>
      <w:r w:rsidR="00970ABF">
        <w:t>d</w:t>
      </w:r>
      <w:r w:rsidR="00FE697C">
        <w:t xml:space="preserve"> why BP has not previously scaled up its biochar production with more kilns.  And without volume, the costs of certification of CDR via biochar are prohibitive.</w:t>
      </w:r>
    </w:p>
    <w:p w14:paraId="776CFE33" w14:textId="77777777" w:rsidR="00565EFA" w:rsidRDefault="00565EFA"/>
    <w:p w14:paraId="0FFF1A3C" w14:textId="1EB87AFA" w:rsidR="00652D7F" w:rsidRDefault="00652D7F" w:rsidP="00652D7F">
      <w:r>
        <w:t>5</w:t>
      </w:r>
      <w:r>
        <w:t>.  Various biomass feedstocks have been tried.  A business model  has been developed using corn stalks (corn stover).  These are all 100% DRY weights before any water is added for quenching.</w:t>
      </w:r>
    </w:p>
    <w:p w14:paraId="25674EE5" w14:textId="77777777" w:rsidR="004A6E5C" w:rsidRDefault="004A6E5C" w:rsidP="004A6E5C"/>
    <w:p w14:paraId="63779E9A" w14:textId="3DC32B8D" w:rsidR="004A6E5C" w:rsidRDefault="004A6E5C" w:rsidP="004A6E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4986CCA" wp14:editId="6709443A">
                <wp:simplePos x="0" y="0"/>
                <wp:positionH relativeFrom="column">
                  <wp:posOffset>3536950</wp:posOffset>
                </wp:positionH>
                <wp:positionV relativeFrom="paragraph">
                  <wp:posOffset>142875</wp:posOffset>
                </wp:positionV>
                <wp:extent cx="2336800" cy="97155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6800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9D2188" w14:textId="79877D53" w:rsidR="004A6E5C" w:rsidRDefault="004A6E5C">
                            <w:r>
                              <w:t>All data of daily biochar production are in Excel spreadsheets with each data line supported by photographs that are recorded with immutable records of time, date, and location.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986C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8.5pt;margin-top:11.25pt;width:184pt;height:7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">
                <v:textbox>
                  <w:txbxContent>
                    <w:p w14:paraId="1B9D2188" w14:textId="79877D53" w:rsidR="004A6E5C" w:rsidRDefault="004A6E5C">
                      <w:r>
                        <w:t>All data of daily biochar production are in Excel spreadsheets with each data line supported by photographs that are recorded with immutable records of time, date, and location.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2D7F">
        <w:tab/>
      </w:r>
      <w:r w:rsidR="00652D7F">
        <w:tab/>
      </w:r>
      <w:r>
        <w:t>TOTAL PRODUCTION   (kg)</w:t>
      </w:r>
      <w:r>
        <w:tab/>
      </w:r>
      <w:r>
        <w:tab/>
      </w:r>
    </w:p>
    <w:p w14:paraId="4052FBC9" w14:textId="677CE752" w:rsidR="004A6E5C" w:rsidRDefault="004A6E5C" w:rsidP="00652D7F">
      <w:r>
        <w:t>Corn stalks / leaves</w:t>
      </w:r>
      <w:r>
        <w:tab/>
      </w:r>
      <w:r>
        <w:tab/>
      </w:r>
      <w:r>
        <w:tab/>
      </w:r>
      <w:r>
        <w:tab/>
        <w:t>42,129.8</w:t>
      </w:r>
    </w:p>
    <w:p w14:paraId="2B9050D1" w14:textId="62F08609" w:rsidR="00652D7F" w:rsidRDefault="00652D7F" w:rsidP="00652D7F">
      <w:r>
        <w:t>Cypress tree leaves &amp; small twigs</w:t>
      </w:r>
      <w:r>
        <w:tab/>
      </w:r>
      <w:r>
        <w:tab/>
        <w:t xml:space="preserve">        31.3</w:t>
      </w:r>
    </w:p>
    <w:p w14:paraId="5A791F4A" w14:textId="5CAD2F33" w:rsidR="00652D7F" w:rsidRDefault="00652D7F" w:rsidP="00652D7F">
      <w:r>
        <w:t>Grasses (Cut)</w:t>
      </w:r>
      <w:r>
        <w:tab/>
      </w:r>
      <w:r>
        <w:tab/>
      </w:r>
      <w:r>
        <w:tab/>
      </w:r>
      <w:r>
        <w:tab/>
        <w:t xml:space="preserve">   </w:t>
      </w:r>
      <w:r>
        <w:tab/>
        <w:t xml:space="preserve">        15.0</w:t>
      </w:r>
    </w:p>
    <w:p w14:paraId="73B25104" w14:textId="7AF88F91" w:rsidR="00652D7F" w:rsidRDefault="00652D7F" w:rsidP="00652D7F">
      <w:r>
        <w:t>Unclassified Non-Wood Vegetation</w:t>
      </w:r>
      <w:r>
        <w:tab/>
      </w:r>
      <w:r>
        <w:tab/>
        <w:t xml:space="preserve">  1,923.8</w:t>
      </w:r>
    </w:p>
    <w:p w14:paraId="1ADAFF51" w14:textId="2CA897ED" w:rsidR="00652D7F" w:rsidRDefault="00652D7F" w:rsidP="00652D7F">
      <w:r>
        <w:t>Unclassified trees &amp; woody shrubbery</w:t>
      </w:r>
      <w:r>
        <w:tab/>
      </w:r>
      <w:r>
        <w:tab/>
        <w:t>10,734.7</w:t>
      </w:r>
    </w:p>
    <w:p w14:paraId="5E817973" w14:textId="5AD92873" w:rsidR="00652D7F" w:rsidRDefault="00652D7F" w:rsidP="00652D7F">
      <w:r>
        <w:t>Banana leaves</w:t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="00AD7E52">
        <w:t xml:space="preserve"> </w:t>
      </w:r>
      <w:r>
        <w:t xml:space="preserve">  66.4</w:t>
      </w:r>
    </w:p>
    <w:p w14:paraId="281D255E" w14:textId="77777777" w:rsidR="00652D7F" w:rsidRDefault="00652D7F" w:rsidP="00652D7F">
      <w:r>
        <w:t>Sugarcane field trash</w:t>
      </w:r>
      <w:r>
        <w:tab/>
      </w:r>
      <w:r>
        <w:tab/>
      </w:r>
      <w:r>
        <w:tab/>
      </w:r>
      <w:r w:rsidRPr="00AD7E52">
        <w:rPr>
          <w:u w:val="single"/>
        </w:rPr>
        <w:tab/>
        <w:t>32,048.1</w:t>
      </w:r>
      <w:r w:rsidRPr="00AD7E52">
        <w:rPr>
          <w:u w:val="single"/>
        </w:rPr>
        <w:tab/>
      </w:r>
      <w:r>
        <w:tab/>
      </w:r>
      <w:r>
        <w:tab/>
      </w:r>
      <w:r>
        <w:tab/>
      </w:r>
    </w:p>
    <w:p w14:paraId="012F52E8" w14:textId="77777777" w:rsidR="00652D7F" w:rsidRDefault="00652D7F" w:rsidP="00652D7F">
      <w:r>
        <w:tab/>
      </w:r>
      <w:r>
        <w:tab/>
      </w:r>
      <w:r>
        <w:tab/>
      </w:r>
      <w:r>
        <w:tab/>
      </w:r>
      <w:r>
        <w:tab/>
      </w:r>
    </w:p>
    <w:p w14:paraId="0F8C33E6" w14:textId="77777777" w:rsidR="00652D7F" w:rsidRDefault="00652D7F" w:rsidP="00652D7F">
      <w:r>
        <w:t>Total as of April 2025</w:t>
      </w:r>
      <w:r>
        <w:tab/>
      </w:r>
      <w:r>
        <w:tab/>
      </w:r>
      <w:r>
        <w:tab/>
      </w:r>
      <w:r>
        <w:tab/>
        <w:t>86,949.1</w:t>
      </w:r>
      <w:r>
        <w:tab/>
      </w:r>
    </w:p>
    <w:p w14:paraId="3CA7614F" w14:textId="10AFB914" w:rsidR="00565EFA" w:rsidRDefault="00652D7F" w:rsidP="00652D7F">
      <w:r>
        <w:tab/>
      </w:r>
      <w:r>
        <w:tab/>
      </w:r>
    </w:p>
    <w:p w14:paraId="2E10BB01" w14:textId="6415FDDC" w:rsidR="00565EFA" w:rsidRDefault="00652D7F">
      <w:r>
        <w:t xml:space="preserve">6.  Using a conservative 1:2 conversion rate of biochar to carbon dioxide removal (CDR) units, the documented biochar production represents over 170 t CO2e (&gt;170 CDR tonnes).  </w:t>
      </w:r>
    </w:p>
    <w:p w14:paraId="65F13BB8" w14:textId="77777777" w:rsidR="00565EFA" w:rsidRDefault="00565EFA"/>
    <w:p w14:paraId="2153148F" w14:textId="1830C271" w:rsidR="00565EFA" w:rsidRDefault="00652D7F">
      <w:r>
        <w:t xml:space="preserve">7.  Each Panel Kiln can produce at least two (2) tonnes of corn stalk biochar per </w:t>
      </w:r>
      <w:r w:rsidR="00AD7E52">
        <w:t>month</w:t>
      </w:r>
      <w:r>
        <w:t xml:space="preserve">, or </w:t>
      </w:r>
      <w:r w:rsidR="00AD7E52">
        <w:t xml:space="preserve">about 25 tonnes per year, which is </w:t>
      </w:r>
      <w:r w:rsidR="00970ABF">
        <w:t>about</w:t>
      </w:r>
      <w:r w:rsidR="00AD7E52">
        <w:t xml:space="preserve"> 50 t CO2e/yr.  </w:t>
      </w:r>
      <w:r>
        <w:t xml:space="preserve"> </w:t>
      </w:r>
    </w:p>
    <w:p w14:paraId="74EEC6AE" w14:textId="77777777" w:rsidR="00565EFA" w:rsidRDefault="00565EFA"/>
    <w:p w14:paraId="4D8117A3" w14:textId="228A11BC" w:rsidR="00AD7E52" w:rsidRDefault="00AD7E52">
      <w:r>
        <w:t>8.  With a contract for</w:t>
      </w:r>
      <w:r w:rsidR="00FE4C1D">
        <w:t xml:space="preserve"> the</w:t>
      </w:r>
      <w:r>
        <w:t xml:space="preserve"> purchase of non-certified CDR credits </w:t>
      </w:r>
      <w:r w:rsidR="00970ABF">
        <w:t>using</w:t>
      </w:r>
      <w:r>
        <w:t xml:space="preserve"> the established methodology, Biochar Pamoja can undertake production with five (5) panel kilns to produce 250 CDR credits per year, starting immediately.</w:t>
      </w:r>
    </w:p>
    <w:p w14:paraId="0118532C" w14:textId="77777777" w:rsidR="0062782E" w:rsidRDefault="0062782E"/>
    <w:p w14:paraId="7836E472" w14:textId="361E638D" w:rsidR="00AD7E52" w:rsidRDefault="00AD7E52">
      <w:r>
        <w:t xml:space="preserve">This Fact Sheet was prepared by Paul Anderson in consultation with Gilbert Mwangi </w:t>
      </w:r>
      <w:r w:rsidR="00970ABF">
        <w:t>on 15</w:t>
      </w:r>
      <w:r>
        <w:t xml:space="preserve"> May 2025</w:t>
      </w:r>
      <w:r w:rsidR="00970ABF">
        <w:t>.</w:t>
      </w:r>
    </w:p>
    <w:sectPr w:rsidR="00AD7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642083717">
    <w:abstractNumId w:val="19"/>
  </w:num>
  <w:num w:numId="2" w16cid:durableId="2024356160">
    <w:abstractNumId w:val="12"/>
  </w:num>
  <w:num w:numId="3" w16cid:durableId="2076734011">
    <w:abstractNumId w:val="10"/>
  </w:num>
  <w:num w:numId="4" w16cid:durableId="503470142">
    <w:abstractNumId w:val="21"/>
  </w:num>
  <w:num w:numId="5" w16cid:durableId="89471472">
    <w:abstractNumId w:val="13"/>
  </w:num>
  <w:num w:numId="6" w16cid:durableId="398403251">
    <w:abstractNumId w:val="16"/>
  </w:num>
  <w:num w:numId="7" w16cid:durableId="743376709">
    <w:abstractNumId w:val="18"/>
  </w:num>
  <w:num w:numId="8" w16cid:durableId="1395815816">
    <w:abstractNumId w:val="9"/>
  </w:num>
  <w:num w:numId="9" w16cid:durableId="1396732712">
    <w:abstractNumId w:val="7"/>
  </w:num>
  <w:num w:numId="10" w16cid:durableId="682702856">
    <w:abstractNumId w:val="6"/>
  </w:num>
  <w:num w:numId="11" w16cid:durableId="1930263444">
    <w:abstractNumId w:val="5"/>
  </w:num>
  <w:num w:numId="12" w16cid:durableId="218052922">
    <w:abstractNumId w:val="4"/>
  </w:num>
  <w:num w:numId="13" w16cid:durableId="1171720648">
    <w:abstractNumId w:val="8"/>
  </w:num>
  <w:num w:numId="14" w16cid:durableId="1811631703">
    <w:abstractNumId w:val="3"/>
  </w:num>
  <w:num w:numId="15" w16cid:durableId="411051503">
    <w:abstractNumId w:val="2"/>
  </w:num>
  <w:num w:numId="16" w16cid:durableId="1907687905">
    <w:abstractNumId w:val="1"/>
  </w:num>
  <w:num w:numId="17" w16cid:durableId="537550747">
    <w:abstractNumId w:val="0"/>
  </w:num>
  <w:num w:numId="18" w16cid:durableId="460541718">
    <w:abstractNumId w:val="14"/>
  </w:num>
  <w:num w:numId="19" w16cid:durableId="1939831691">
    <w:abstractNumId w:val="15"/>
  </w:num>
  <w:num w:numId="20" w16cid:durableId="1695154330">
    <w:abstractNumId w:val="20"/>
  </w:num>
  <w:num w:numId="21" w16cid:durableId="1688095331">
    <w:abstractNumId w:val="17"/>
  </w:num>
  <w:num w:numId="22" w16cid:durableId="1004162142">
    <w:abstractNumId w:val="11"/>
  </w:num>
  <w:num w:numId="23" w16cid:durableId="18933506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FA"/>
    <w:rsid w:val="00011D55"/>
    <w:rsid w:val="001C7807"/>
    <w:rsid w:val="00456681"/>
    <w:rsid w:val="004A6E5C"/>
    <w:rsid w:val="00565EFA"/>
    <w:rsid w:val="0062782E"/>
    <w:rsid w:val="00645252"/>
    <w:rsid w:val="00652D7F"/>
    <w:rsid w:val="006D3D74"/>
    <w:rsid w:val="006F4FD3"/>
    <w:rsid w:val="00735A0E"/>
    <w:rsid w:val="00763CC2"/>
    <w:rsid w:val="0081212D"/>
    <w:rsid w:val="0083569A"/>
    <w:rsid w:val="0094525E"/>
    <w:rsid w:val="00970ABF"/>
    <w:rsid w:val="00A218B0"/>
    <w:rsid w:val="00A9204E"/>
    <w:rsid w:val="00AD7E52"/>
    <w:rsid w:val="00B32CAE"/>
    <w:rsid w:val="00DA2B5A"/>
    <w:rsid w:val="00F03AE2"/>
    <w:rsid w:val="00FE4C1D"/>
    <w:rsid w:val="00FE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102AE"/>
  <w15:chartTrackingRefBased/>
  <w15:docId w15:val="{738B2274-1155-405C-863A-FE1DB772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en-US%7bCC37A398-84AE-430D-A4F0-79BD9B3F8EA0%7d\%7bA942353E-6E86-4ECD-B10A-479BD8D6FC51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{A942353E-6E86-4ECD-B10A-479BD8D6FC51}tf02786999_win32</Template>
  <TotalTime>109</TotalTime>
  <Pages>1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Paul Anderson</cp:lastModifiedBy>
  <cp:revision>6</cp:revision>
  <dcterms:created xsi:type="dcterms:W3CDTF">2025-05-16T02:34:00Z</dcterms:created>
  <dcterms:modified xsi:type="dcterms:W3CDTF">2025-05-16T04:20:00Z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