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document outlines the test plan for the website </w:t>
      </w:r>
      <w:r w:rsidDel="00000000" w:rsidR="00000000" w:rsidRPr="00000000">
        <w:rPr>
          <w:b w:val="1"/>
          <w:highlight w:val="yellow"/>
          <w:rtl w:val="0"/>
        </w:rPr>
        <w:t xml:space="preserve">“App.vwo.com”</w:t>
      </w:r>
      <w:r w:rsidDel="00000000" w:rsidR="00000000" w:rsidRPr="00000000">
        <w:rPr>
          <w:rtl w:val="0"/>
        </w:rPr>
        <w:t xml:space="preserve">, a platform for A/B testing, multivariate testing, and personalization. The goal of this test plan is to ensure the website is functional, user-friendly, and performs well across different devices and browsers.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Objectives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Verify the functionality of all features.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Ensure compatibility across browsers and devices.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Validate performance under various load conditions.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Confirm security and data integrity.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Ensure a seamless user experience.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3.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test plan covers the following areas: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**Functional Testing**: Login, signup, dashboard, A/B testing features, reporting, and settings.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**UI/UX Testing**: Layout, design, and responsiveness.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**Compatibility Testing**: Cross-browser and cross-device testing.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**Performance Testing**: Load time, stress testing, and scalability.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**Security Testing**: Data encryption, authentication, and authorization.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**Regression Testing**: Ensure new updates do not break existing functionality.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Test Approach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**Manual Testing**: For UI/UX, exploratory testing, and usability testing.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**Automated Testing**: For regression, performance, and load testing.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**Tools**: Selenium, JMeter, Postman, BrowserStack, and Lighthouse.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Test Scenarios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 Functional Testing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**Test Case ID** | **Description**                          | **Expected Result**                    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|------------------|------------------------------------------|-----------------------------------------|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TC_FN_01         | Verify user login functionality.         | User should be able to log in successfully.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TC_FN_02         | Verify user signup functionality.        | New user should be able to create an account.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TC_FN_03         | Verify A/B test creation.                | User should be able to create a new A/B test.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TC_FN_04         | Verify test results and reporting.       | Test results should be displayed accurately.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TC_FN_05         | Verify account settings update.          | User should be able to update profile information.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5.2 UI/UX Testing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**Test Case ID** | **Description**                          | **Expected Result**                    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|------------------|------------------------------------------|-----------------------------------------|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TC_UI_01         | Verify website layout and design.        | Layout should be consistent and visually appealing.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TC_UI_02         | Verify responsiveness on mobile devices. | Website should adapt to different screen sizes.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TC_UI_03         | Verify accessibility (e.g., alt text).   | Website should meet accessibility standards.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5.3 Compatibility Testing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**Test Case ID** | **Description**                          | **Expected Result**                    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|------------------|------------------------------------------|-----------------------------------------|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TC_CM_01         | Verify compatibility with Chrome.        | Website should function correctly on Chrome.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TC_CM_02         | Verify compatibility with Firefox.       | Website should function correctly on Firefox.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TC_CM_03         | Verify compatibility with Safari.        | Website should function correctly on Safari.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TC_CM_04         | Verify compatibility with Edge.          | Website should function correctly on Edge.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5.4 Performance Testing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**Test Case ID** | **Description**                          | **Expected Result**                    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|------------------|------------------------------------------|-----------------------------------------|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TC_PF_01         | Verify page load time.                   | Pages should load within 3 seconds.    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TC_PF_02         | Verify website under high load.          | Website should handle 1000+ concurrent users.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TC_PF_03         | Verify API response time.                | API responses should be under 500ms.  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5.5 Security Testing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**Test Case ID** | **Description**                          | **Expected Result**                    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|------------------|------------------------------------------|-----------------------------------------|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TC_SC_01         | Verify SSL certificate.                  | Website should use HTTPS.              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TC_SC_02         | Verify password encryption.              | Passwords should be encrypted.         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TC_SC_03         | Verify unauthorized access.              | Unauthorized users should not access restricted areas.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Test Environment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**Browsers**: Chrome, Firefox, Safari, Edge.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**Devices**: Desktop, tablet, mobile.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**Operating Systems**: Windows, macOS, iOS, Android.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**Network**: Wi-Fi, 4G/5G.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Test Schedule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**Task**                | **Start Date** | **End Date**   | **Responsible Team**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|-------------------------|----------------|----------------|-----------------------|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Functional Testing      | 2023-11-01     | 2023-11-05     | QA Team A            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UI/UX Testing           | 2023-11-06     | 2023-11-08     | QA Team B            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Compatibility Testing   | 2023-11-09     | 2023-11-12     | QA Team C            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Performance Testing     | 2023-11-13     | 2023-11-15     | QA Team D            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Security Testing        | 2023-11-16     | 2023-11-18     | QA Team E             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Regression Testing      | 2023-11-19     | 2023-11-22     | QA Team A             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Entry and Exit Criteria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**Entry Criteria**: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- Test environment is set up.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- Test cases are reviewed and approved.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- Test data is prepared.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**Exit Criteria**: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- All test cases are executed.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- All critical bugs are fixed and retested.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- Test summary report is prepared and approved.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Risks and Mitigation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**Risk**                     | **Mitigation**                             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|------------------------------|---------------------------------------------|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 Delays in test execution.    | Allocate additional resources.             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 Browser-specific bugs.       | Prioritize testing on high-usage browsers. 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Performance bottlenecks.     | Optimize code and infrastructure.          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Deliverables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Test cases and test scripts.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Test execution reports.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Bug reports.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Test summary report.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Approvals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| **Role**         | **Name**       | **Signature** | **Date**       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|------------------|----------------|---------------|----------------|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 QA Manager       | [Name]         | [Signature]   | [Date]         |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 Project Manager  | [Name]         | [Signature]   | [Date]         |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 Development Lead | [Name]         | [Signature]   | [Date]         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