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3864"/>
          <w:sz w:val="48"/>
          <w:szCs w:val="48"/>
        </w:rPr>
        <w:t xml:space="preserve">BÁO CÁO TIỀN XỬ LÝ DỮ LIỆU</w:t>
      </w:r>
    </w:p>
    <w:p>
      <w:pPr>
        <w:spacing w:after="240"/>
        <w:jc w:val="center"/>
      </w:pPr>
      <w:r>
        <w:rPr>
          <w:rFonts w:ascii="Arial" w:cs="Arial" w:eastAsia="Arial" w:hAnsi="Arial"/>
          <w:color w:val="2E75B6"/>
          <w:sz w:val="36"/>
          <w:szCs w:val="36"/>
        </w:rPr>
        <w:t xml:space="preserve">AWA2 — Phân loại Chế độ Ăn Động vật</w:t>
      </w:r>
    </w:p>
    <w:p>
      <w:pPr>
        <w:spacing w:after="720"/>
        <w:jc w:val="center"/>
      </w:pPr>
      <w:r>
        <w:rPr>
          <w:rFonts w:ascii="Arial" w:cs="Arial" w:eastAsia="Arial" w:hAnsi="Arial"/>
          <w:i/>
          <w:iCs/>
          <w:color w:val="888888"/>
          <w:sz w:val="28"/>
          <w:szCs w:val="28"/>
        </w:rPr>
        <w:t xml:space="preserve">Herbivore  |  Carnivore  |  Omnivore</w:t>
      </w:r>
    </w:p>
    <w:p>
      <w:pPr>
        <w:spacing w:after="120"/>
        <w:jc w:val="center"/>
      </w:pPr>
      <w:r>
        <w:rPr>
          <w:rFonts w:ascii="Arial" w:cs="Arial" w:eastAsia="Arial" w:hAnsi="Arial"/>
          <w:color w:val="555555"/>
          <w:sz w:val="22"/>
          <w:szCs w:val="22"/>
        </w:rPr>
        <w:t xml:space="preserve">Ngày thực hiện: 14/05/2026</w:t>
      </w:r>
    </w:p>
    <w:p>
      <w:pPr>
        <w:spacing w:after="2880"/>
        <w:jc w:val="center"/>
      </w:pPr>
      <w:r>
        <w:rPr>
          <w:rFonts w:ascii="Arial" w:cs="Arial" w:eastAsia="Arial" w:hAnsi="Arial"/>
          <w:color w:val="555555"/>
          <w:sz w:val="22"/>
          <w:szCs w:val="22"/>
        </w:rPr>
        <w:t xml:space="preserve">Công cụ: Python · Pillow · PyTorch</w:t>
      </w:r>
    </w:p>
    <w:p>
      <w:pPr>
        <w:pStyle w:val="Heading1"/>
        <w:pBdr>
          <w:bottom w:val="single" w:color="2E75B6" w:sz="6" w:space="1"/>
        </w:pBdr>
        <w:spacing w:after="180" w:before="360"/>
      </w:pPr>
      <w:r>
        <w:rPr>
          <w:rFonts w:ascii="Arial" w:cs="Arial" w:eastAsia="Arial" w:hAnsi="Arial"/>
          <w:b/>
          <w:bCs/>
          <w:sz w:val="32"/>
          <w:szCs w:val="32"/>
        </w:rPr>
        <w:t xml:space="preserve">1. Tổng quan</w:t>
      </w:r>
    </w:p>
    <w:p>
      <w:pPr>
        <w:spacing w:after="120"/>
        <w:jc w:val="left"/>
      </w:pPr>
      <w:r>
        <w:rPr>
          <w:rFonts w:ascii="Arial" w:cs="Arial" w:eastAsia="Arial" w:hAnsi="Arial"/>
          <w:sz w:val="22"/>
          <w:szCs w:val="22"/>
        </w:rPr>
        <w:t xml:space="preserve">Tài liệu này mô tả quy trình tiền xử lý bộ dữ liệu AWA2 (Animals with Attributes 2) nhằm chuẩn bị dữ liệu cho bài toán phân loại chế độ ăn của động vật gồm 3 nhãn: động vật ăn cỏ (Herbivore), động vật ăn thịt (Carnivore) và động vật ăn tạp (Omnivore).</w:t>
      </w:r>
    </w:p>
    <w:p>
      <w:pPr>
        <w:spacing w:after="160"/>
      </w:pPr>
      <w:r>
        <w:t xml:space="preserve"/>
      </w:r>
    </w:p>
    <w:p>
      <w:pPr>
        <w:pStyle w:val="Heading2"/>
        <w:spacing w:after="120" w:before="240"/>
      </w:pPr>
      <w:r>
        <w:rPr>
          <w:rFonts w:ascii="Arial" w:cs="Arial" w:eastAsia="Arial" w:hAnsi="Arial"/>
          <w:b/>
          <w:bCs/>
          <w:color w:val="2E75B6"/>
          <w:sz w:val="28"/>
          <w:szCs w:val="28"/>
        </w:rPr>
        <w:t xml:space="preserve">1.1 Thông tin bộ dữ liệu gốc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Thuộc tính</w:t>
            </w:r>
          </w:p>
        </w:tc>
        <w:tc>
          <w:tcPr>
            <w:tcW w:type="dxa" w:w="5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Thông tin</w:t>
            </w:r>
          </w:p>
        </w:tc>
      </w:tr>
      <w:tr>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sz w:val="20"/>
                <w:szCs w:val="20"/>
              </w:rPr>
              <w:t xml:space="preserve">Tên dataset</w:t>
            </w:r>
          </w:p>
        </w:tc>
        <w:tc>
          <w:tcPr>
            <w:tcW w:type="dxa" w:w="5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Animals with Attributes 2 (AWA2)</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Nguồn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Kaggle — radimkzl/awa2-dataset</w:t>
            </w:r>
          </w:p>
        </w:tc>
      </w:tr>
      <w:tr>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sz w:val="20"/>
                <w:szCs w:val="20"/>
              </w:rPr>
              <w:t xml:space="preserve">Tổng số class gốc</w:t>
            </w:r>
          </w:p>
        </w:tc>
        <w:tc>
          <w:tcPr>
            <w:tcW w:type="dxa" w:w="5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50 class động vật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Tổng số ảnh gốc</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~37,000+ ảnh JPEG</w:t>
            </w:r>
          </w:p>
        </w:tc>
      </w:tr>
      <w:tr>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sz w:val="20"/>
                <w:szCs w:val="20"/>
              </w:rPr>
              <w:t xml:space="preserve">Cấu trúc gốc</w:t>
            </w:r>
          </w:p>
        </w:tc>
        <w:tc>
          <w:tcPr>
            <w:tcW w:type="dxa" w:w="5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JPEGImages/&lt;tên_loài&gt;/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File nhãn gốc</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predicate-matrix-binary.txt</w:t>
            </w:r>
          </w:p>
        </w:tc>
      </w:tr>
    </w:tbl>
    <w:p>
      <w:pPr>
        <w:spacing w:after="160"/>
      </w:pPr>
      <w:r>
        <w:t xml:space="preserve"/>
      </w:r>
    </w:p>
    <w:p>
      <w:pPr>
        <w:pStyle w:val="Heading1"/>
        <w:pBdr>
          <w:bottom w:val="single" w:color="2E75B6" w:sz="6" w:space="1"/>
        </w:pBdr>
        <w:spacing w:after="180" w:before="360"/>
      </w:pPr>
      <w:r>
        <w:rPr>
          <w:rFonts w:ascii="Arial" w:cs="Arial" w:eastAsia="Arial" w:hAnsi="Arial"/>
          <w:b/>
          <w:bCs/>
          <w:sz w:val="32"/>
          <w:szCs w:val="32"/>
        </w:rPr>
        <w:t xml:space="preserve">2. Phân loại nhãn</w:t>
      </w:r>
    </w:p>
    <w:p>
      <w:pPr>
        <w:spacing w:after="120"/>
        <w:jc w:val="left"/>
      </w:pPr>
      <w:r>
        <w:rPr>
          <w:rFonts w:ascii="Arial" w:cs="Arial" w:eastAsia="Arial" w:hAnsi="Arial"/>
          <w:sz w:val="22"/>
          <w:szCs w:val="22"/>
        </w:rPr>
        <w:t xml:space="preserve">Từ 50 class gốc của AWA2, nhóm thực hiện gán nhãn thủ công dựa trên tài liệu động vật học (Wilson &amp; Reeder, ARKive/IUCN) kết hợp với file predicate-matrix-binary.txt của dataset. Kết quả phân thành 3 nhãn như sau:</w:t>
      </w:r>
    </w:p>
    <w:p>
      <w:pPr>
        <w:spacing w:after="160"/>
      </w:pPr>
      <w:r>
        <w:t xml:space="preserve"/>
      </w:r>
    </w:p>
    <w:p>
      <w:pPr>
        <w:pStyle w:val="Heading2"/>
        <w:spacing w:after="120" w:before="240"/>
      </w:pPr>
      <w:r>
        <w:rPr>
          <w:rFonts w:ascii="Arial" w:cs="Arial" w:eastAsia="Arial" w:hAnsi="Arial"/>
          <w:b/>
          <w:bCs/>
          <w:color w:val="2E75B6"/>
          <w:sz w:val="28"/>
          <w:szCs w:val="28"/>
        </w:rPr>
        <w:t xml:space="preserve">2.1 Herbivore — Động vật ăn cỏ (21 class)</w:t>
      </w:r>
    </w:p>
    <w:p>
      <w:pPr>
        <w:pStyle w:val="ListParagraph"/>
        <w:numPr>
          <w:ilvl w:val="0"/>
          <w:numId w:val="2"/>
        </w:numPr>
        <w:spacing w:after="80"/>
      </w:pPr>
      <w:r>
        <w:rPr>
          <w:rFonts w:ascii="Arial" w:cs="Arial" w:eastAsia="Arial" w:hAnsi="Arial"/>
          <w:sz w:val="22"/>
          <w:szCs w:val="22"/>
        </w:rPr>
        <w:t xml:space="preserve">antelope, horse, giraffe, zebra, cow, sheep, rabbit</w:t>
      </w:r>
    </w:p>
    <w:p>
      <w:pPr>
        <w:pStyle w:val="ListParagraph"/>
        <w:numPr>
          <w:ilvl w:val="0"/>
          <w:numId w:val="2"/>
        </w:numPr>
        <w:spacing w:after="80"/>
      </w:pPr>
      <w:r>
        <w:rPr>
          <w:rFonts w:ascii="Arial" w:cs="Arial" w:eastAsia="Arial" w:hAnsi="Arial"/>
          <w:sz w:val="22"/>
          <w:szCs w:val="22"/>
        </w:rPr>
        <w:t xml:space="preserve">deer, moose, rhinoceros, hippopotamus, elephant</w:t>
      </w:r>
    </w:p>
    <w:p>
      <w:pPr>
        <w:pStyle w:val="ListParagraph"/>
        <w:numPr>
          <w:ilvl w:val="0"/>
          <w:numId w:val="2"/>
        </w:numPr>
        <w:spacing w:after="80"/>
      </w:pPr>
      <w:r>
        <w:rPr>
          <w:rFonts w:ascii="Arial" w:cs="Arial" w:eastAsia="Arial" w:hAnsi="Arial"/>
          <w:sz w:val="22"/>
          <w:szCs w:val="22"/>
        </w:rPr>
        <w:t xml:space="preserve">giant panda, beaver, buffalo, ox, squirrel, hamster</w:t>
      </w:r>
    </w:p>
    <w:p>
      <w:pPr>
        <w:pStyle w:val="ListParagraph"/>
        <w:numPr>
          <w:ilvl w:val="0"/>
          <w:numId w:val="2"/>
        </w:numPr>
        <w:spacing w:after="80"/>
      </w:pPr>
      <w:r>
        <w:rPr>
          <w:rFonts w:ascii="Arial" w:cs="Arial" w:eastAsia="Arial" w:hAnsi="Arial"/>
          <w:sz w:val="22"/>
          <w:szCs w:val="22"/>
        </w:rPr>
        <w:t xml:space="preserve">spider monkey, humpback whale, blue whale</w:t>
      </w:r>
    </w:p>
    <w:p>
      <w:pPr>
        <w:spacing w:after="160"/>
      </w:pPr>
      <w:r>
        <w:t xml:space="preserve"/>
      </w:r>
    </w:p>
    <w:p>
      <w:pPr>
        <w:pStyle w:val="Heading2"/>
        <w:spacing w:after="120" w:before="240"/>
      </w:pPr>
      <w:r>
        <w:rPr>
          <w:rFonts w:ascii="Arial" w:cs="Arial" w:eastAsia="Arial" w:hAnsi="Arial"/>
          <w:b/>
          <w:bCs/>
          <w:color w:val="2E75B6"/>
          <w:sz w:val="28"/>
          <w:szCs w:val="28"/>
        </w:rPr>
        <w:t xml:space="preserve">2.2 Carnivore — Động vật ăn thịt (19 class)</w:t>
      </w:r>
    </w:p>
    <w:p>
      <w:pPr>
        <w:pStyle w:val="ListParagraph"/>
        <w:numPr>
          <w:ilvl w:val="0"/>
          <w:numId w:val="2"/>
        </w:numPr>
        <w:spacing w:after="80"/>
      </w:pPr>
      <w:r>
        <w:rPr>
          <w:rFonts w:ascii="Arial" w:cs="Arial" w:eastAsia="Arial" w:hAnsi="Arial"/>
          <w:sz w:val="22"/>
          <w:szCs w:val="22"/>
        </w:rPr>
        <w:t xml:space="preserve">tiger, lion, leopard, cheetah, jaguar, wolf</w:t>
      </w:r>
    </w:p>
    <w:p>
      <w:pPr>
        <w:pStyle w:val="ListParagraph"/>
        <w:numPr>
          <w:ilvl w:val="0"/>
          <w:numId w:val="2"/>
        </w:numPr>
        <w:spacing w:after="80"/>
      </w:pPr>
      <w:r>
        <w:rPr>
          <w:rFonts w:ascii="Arial" w:cs="Arial" w:eastAsia="Arial" w:hAnsi="Arial"/>
          <w:sz w:val="22"/>
          <w:szCs w:val="22"/>
        </w:rPr>
        <w:t xml:space="preserve">hyena, seal, walrus, otter, killer whale, dolphin</w:t>
      </w:r>
    </w:p>
    <w:p>
      <w:pPr>
        <w:pStyle w:val="ListParagraph"/>
        <w:numPr>
          <w:ilvl w:val="0"/>
          <w:numId w:val="2"/>
        </w:numPr>
        <w:spacing w:after="80"/>
      </w:pPr>
      <w:r>
        <w:rPr>
          <w:rFonts w:ascii="Arial" w:cs="Arial" w:eastAsia="Arial" w:hAnsi="Arial"/>
          <w:sz w:val="22"/>
          <w:szCs w:val="22"/>
        </w:rPr>
        <w:t xml:space="preserve">weasel, mink, bobcat, lynx, persian cat, siamese cat</w:t>
      </w:r>
    </w:p>
    <w:p>
      <w:pPr>
        <w:pStyle w:val="ListParagraph"/>
        <w:numPr>
          <w:ilvl w:val="0"/>
          <w:numId w:val="2"/>
        </w:numPr>
        <w:spacing w:after="80"/>
      </w:pPr>
      <w:r>
        <w:rPr>
          <w:rFonts w:ascii="Arial" w:cs="Arial" w:eastAsia="Arial" w:hAnsi="Arial"/>
          <w:sz w:val="22"/>
          <w:szCs w:val="22"/>
        </w:rPr>
        <w:t xml:space="preserve">polar bear, mole, bat</w:t>
      </w:r>
    </w:p>
    <w:p>
      <w:pPr>
        <w:spacing w:after="160"/>
      </w:pPr>
      <w:r>
        <w:t xml:space="preserve"/>
      </w:r>
    </w:p>
    <w:p>
      <w:pPr>
        <w:pStyle w:val="Heading2"/>
        <w:spacing w:after="120" w:before="240"/>
      </w:pPr>
      <w:r>
        <w:rPr>
          <w:rFonts w:ascii="Arial" w:cs="Arial" w:eastAsia="Arial" w:hAnsi="Arial"/>
          <w:b/>
          <w:bCs/>
          <w:color w:val="2E75B6"/>
          <w:sz w:val="28"/>
          <w:szCs w:val="28"/>
        </w:rPr>
        <w:t xml:space="preserve">2.3 Omnivore — Động vật ăn tạp (10 class)</w:t>
      </w:r>
    </w:p>
    <w:p>
      <w:pPr>
        <w:pStyle w:val="ListParagraph"/>
        <w:numPr>
          <w:ilvl w:val="0"/>
          <w:numId w:val="2"/>
        </w:numPr>
        <w:spacing w:after="80"/>
      </w:pPr>
      <w:r>
        <w:rPr>
          <w:rFonts w:ascii="Arial" w:cs="Arial" w:eastAsia="Arial" w:hAnsi="Arial"/>
          <w:sz w:val="22"/>
          <w:szCs w:val="22"/>
        </w:rPr>
        <w:t xml:space="preserve">grizzly bear, raccoon, pig, skunk, mouse, rat</w:t>
      </w:r>
    </w:p>
    <w:p>
      <w:pPr>
        <w:pStyle w:val="ListParagraph"/>
        <w:numPr>
          <w:ilvl w:val="0"/>
          <w:numId w:val="2"/>
        </w:numPr>
        <w:spacing w:after="80"/>
      </w:pPr>
      <w:r>
        <w:rPr>
          <w:rFonts w:ascii="Arial" w:cs="Arial" w:eastAsia="Arial" w:hAnsi="Arial"/>
          <w:sz w:val="22"/>
          <w:szCs w:val="22"/>
        </w:rPr>
        <w:t xml:space="preserve">chimpanzee, gorilla, fox</w:t>
      </w:r>
    </w:p>
    <w:p>
      <w:pPr>
        <w:pStyle w:val="ListParagraph"/>
        <w:numPr>
          <w:ilvl w:val="0"/>
          <w:numId w:val="2"/>
        </w:numPr>
        <w:spacing w:after="80"/>
      </w:pPr>
      <w:r>
        <w:rPr>
          <w:rFonts w:ascii="Arial" w:cs="Arial" w:eastAsia="Arial" w:hAnsi="Arial"/>
          <w:sz w:val="22"/>
          <w:szCs w:val="22"/>
        </w:rPr>
        <w:t xml:space="preserve">các giống chó: chihuahua, german shepherd, collie, dalmatian</w:t>
      </w:r>
    </w:p>
    <w:p>
      <w:pPr>
        <w:pStyle w:val="ListParagraph"/>
        <w:numPr>
          <w:ilvl w:val="0"/>
          <w:numId w:val="2"/>
        </w:numPr>
        <w:spacing w:after="80"/>
      </w:pPr>
      <w:r>
        <w:rPr>
          <w:rFonts w:ascii="Arial" w:cs="Arial" w:eastAsia="Arial" w:hAnsi="Arial"/>
          <w:sz w:val="22"/>
          <w:szCs w:val="22"/>
        </w:rPr>
        <w:t xml:space="preserve">panda (red panda — khác với giant panda)</w:t>
      </w:r>
    </w:p>
    <w:p>
      <w:pPr>
        <w:spacing w:after="160"/>
      </w:pPr>
      <w:r>
        <w:t xml:space="preserve"/>
      </w:r>
    </w:p>
    <w:p>
      <w:pPr>
        <w:spacing w:after="120"/>
        <w:jc w:val="left"/>
      </w:pPr>
      <w:r>
        <w:rPr>
          <w:rFonts w:ascii="Arial" w:cs="Arial" w:eastAsia="Arial" w:hAnsi="Arial"/>
          <w:i/>
          <w:iCs/>
          <w:color w:val="888888"/>
          <w:sz w:val="22"/>
          <w:szCs w:val="22"/>
        </w:rPr>
        <w:t xml:space="preserve">Lưu ý: 6 class không có trong phiên bản dataset đã tải (cheetah, hyena, jaguar, lynx, mink, panda) nên được bỏ qua tự động trong quá trình xử lý.</w:t>
      </w:r>
    </w:p>
    <w:p>
      <w:pPr>
        <w:spacing w:after="160"/>
      </w:pPr>
      <w:r>
        <w:t xml:space="preserve"/>
      </w:r>
    </w:p>
    <w:p>
      <w:pPr>
        <w:pStyle w:val="Heading1"/>
        <w:pBdr>
          <w:bottom w:val="single" w:color="2E75B6" w:sz="6" w:space="1"/>
        </w:pBdr>
        <w:spacing w:after="180" w:before="360"/>
      </w:pPr>
      <w:r>
        <w:rPr>
          <w:rFonts w:ascii="Arial" w:cs="Arial" w:eastAsia="Arial" w:hAnsi="Arial"/>
          <w:b/>
          <w:bCs/>
          <w:sz w:val="32"/>
          <w:szCs w:val="32"/>
        </w:rPr>
        <w:t xml:space="preserve">3. Quy trình tiền xử lý</w:t>
      </w:r>
    </w:p>
    <w:p>
      <w:pPr>
        <w:pStyle w:val="Heading2"/>
        <w:spacing w:after="120" w:before="240"/>
      </w:pPr>
      <w:r>
        <w:rPr>
          <w:rFonts w:ascii="Arial" w:cs="Arial" w:eastAsia="Arial" w:hAnsi="Arial"/>
          <w:b/>
          <w:bCs/>
          <w:color w:val="2E75B6"/>
          <w:sz w:val="28"/>
          <w:szCs w:val="28"/>
        </w:rPr>
        <w:t xml:space="preserve">3.1 Xử lý ảnh</w:t>
      </w:r>
    </w:p>
    <w:p>
      <w:pPr>
        <w:spacing w:after="120"/>
        <w:jc w:val="left"/>
      </w:pPr>
      <w:r>
        <w:rPr>
          <w:rFonts w:ascii="Arial" w:cs="Arial" w:eastAsia="Arial" w:hAnsi="Arial"/>
          <w:sz w:val="22"/>
          <w:szCs w:val="22"/>
        </w:rPr>
        <w:t xml:space="preserve">Mỗi ảnh được xử lý qua các bước sau:</w:t>
      </w:r>
    </w:p>
    <w:p>
      <w:pPr>
        <w:pStyle w:val="ListParagraph"/>
        <w:numPr>
          <w:ilvl w:val="0"/>
          <w:numId w:val="2"/>
        </w:numPr>
        <w:spacing w:after="80"/>
      </w:pPr>
      <w:r>
        <w:rPr>
          <w:rFonts w:ascii="Arial" w:cs="Arial" w:eastAsia="Arial" w:hAnsi="Arial"/>
          <w:sz w:val="22"/>
          <w:szCs w:val="22"/>
        </w:rPr>
        <w:t xml:space="preserve">Kiểm tra tính hợp lệ: loại bỏ file ảnh bị hỏng hoặc không đọc được</w:t>
      </w:r>
    </w:p>
    <w:p>
      <w:pPr>
        <w:pStyle w:val="ListParagraph"/>
        <w:numPr>
          <w:ilvl w:val="0"/>
          <w:numId w:val="2"/>
        </w:numPr>
        <w:spacing w:after="80"/>
      </w:pPr>
      <w:r>
        <w:rPr>
          <w:rFonts w:ascii="Arial" w:cs="Arial" w:eastAsia="Arial" w:hAnsi="Arial"/>
          <w:sz w:val="22"/>
          <w:szCs w:val="22"/>
        </w:rPr>
        <w:t xml:space="preserve">Chuyển về định dạng RGB: đảm bảo tất cả ảnh có 3 kênh màu</w:t>
      </w:r>
    </w:p>
    <w:p>
      <w:pPr>
        <w:pStyle w:val="ListParagraph"/>
        <w:numPr>
          <w:ilvl w:val="0"/>
          <w:numId w:val="2"/>
        </w:numPr>
        <w:spacing w:after="80"/>
      </w:pPr>
      <w:r>
        <w:rPr>
          <w:rFonts w:ascii="Arial" w:cs="Arial" w:eastAsia="Arial" w:hAnsi="Arial"/>
          <w:sz w:val="22"/>
          <w:szCs w:val="22"/>
        </w:rPr>
        <w:t xml:space="preserve">Resize giữ tỉ lệ: thu nhỏ ảnh về kích thước tối đa 224x224 pixel (không méo)</w:t>
      </w:r>
    </w:p>
    <w:p>
      <w:pPr>
        <w:pStyle w:val="ListParagraph"/>
        <w:numPr>
          <w:ilvl w:val="0"/>
          <w:numId w:val="2"/>
        </w:numPr>
        <w:spacing w:after="80"/>
      </w:pPr>
      <w:r>
        <w:rPr>
          <w:rFonts w:ascii="Arial" w:cs="Arial" w:eastAsia="Arial" w:hAnsi="Arial"/>
          <w:sz w:val="22"/>
          <w:szCs w:val="22"/>
        </w:rPr>
        <w:t xml:space="preserve">Padding màu xám (128, 128, 128): lấp đầy phần còn thiếu để đạt đúng 224x224</w:t>
      </w:r>
    </w:p>
    <w:p>
      <w:pPr>
        <w:pStyle w:val="ListParagraph"/>
        <w:numPr>
          <w:ilvl w:val="0"/>
          <w:numId w:val="2"/>
        </w:numPr>
        <w:spacing w:after="80"/>
      </w:pPr>
      <w:r>
        <w:rPr>
          <w:rFonts w:ascii="Arial" w:cs="Arial" w:eastAsia="Arial" w:hAnsi="Arial"/>
          <w:sz w:val="22"/>
          <w:szCs w:val="22"/>
        </w:rPr>
        <w:t xml:space="preserve">Lưu file JPEG với chất lượng 90%</w:t>
      </w:r>
    </w:p>
    <w:p>
      <w:pPr>
        <w:spacing w:after="160"/>
      </w:pPr>
      <w:r>
        <w:t xml:space="preserve"/>
      </w:r>
    </w:p>
    <w:p>
      <w:pPr>
        <w:pStyle w:val="Heading2"/>
        <w:spacing w:after="120" w:before="240"/>
      </w:pPr>
      <w:r>
        <w:rPr>
          <w:rFonts w:ascii="Arial" w:cs="Arial" w:eastAsia="Arial" w:hAnsi="Arial"/>
          <w:b/>
          <w:bCs/>
          <w:color w:val="2E75B6"/>
          <w:sz w:val="28"/>
          <w:szCs w:val="28"/>
        </w:rPr>
        <w:t xml:space="preserve">3.2 Chia tập dữ liệu</w:t>
      </w:r>
    </w:p>
    <w:p>
      <w:pPr>
        <w:spacing w:after="120"/>
        <w:jc w:val="left"/>
      </w:pPr>
      <w:r>
        <w:rPr>
          <w:rFonts w:ascii="Arial" w:cs="Arial" w:eastAsia="Arial" w:hAnsi="Arial"/>
          <w:sz w:val="22"/>
          <w:szCs w:val="22"/>
        </w:rPr>
        <w:t xml:space="preserve">Dữ liệu được chia ngẫu nhiên (seed=42) theo tỉ lệ:</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Tập</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Tỉ lệ</w:t>
            </w:r>
          </w:p>
        </w:tc>
        <w:tc>
          <w:tcPr>
            <w:tcW w:type="dxa" w:w="4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Mục đích</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sz w:val="20"/>
                <w:szCs w:val="20"/>
              </w:rPr>
              <w:t xml:space="preserve">Train</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70%</w:t>
            </w:r>
          </w:p>
        </w:tc>
        <w:tc>
          <w:tcPr>
            <w:tcW w:type="dxa" w:w="4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Huấn luyện model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Validation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15%</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Điều chỉnh hyperparameter</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sz w:val="20"/>
                <w:szCs w:val="20"/>
              </w:rPr>
              <w:t xml:space="preserve">Test</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15%</w:t>
            </w:r>
          </w:p>
        </w:tc>
        <w:tc>
          <w:tcPr>
            <w:tcW w:type="dxa" w:w="4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Đánh giá cuối cùng</w:t>
            </w:r>
          </w:p>
        </w:tc>
      </w:tr>
    </w:tbl>
    <w:p>
      <w:pPr>
        <w:spacing w:after="160"/>
      </w:pPr>
      <w:r>
        <w:t xml:space="preserve"/>
      </w:r>
    </w:p>
    <w:p>
      <w:pPr>
        <w:pStyle w:val="Heading2"/>
        <w:spacing w:after="120" w:before="240"/>
      </w:pPr>
      <w:r>
        <w:rPr>
          <w:rFonts w:ascii="Arial" w:cs="Arial" w:eastAsia="Arial" w:hAnsi="Arial"/>
          <w:b/>
          <w:bCs/>
          <w:color w:val="2E75B6"/>
          <w:sz w:val="28"/>
          <w:szCs w:val="28"/>
        </w:rPr>
        <w:t xml:space="preserve">3.3 Augmentation (Train only)</w:t>
      </w:r>
    </w:p>
    <w:p>
      <w:pPr>
        <w:spacing w:after="120"/>
        <w:jc w:val="left"/>
      </w:pPr>
      <w:r>
        <w:rPr>
          <w:rFonts w:ascii="Arial" w:cs="Arial" w:eastAsia="Arial" w:hAnsi="Arial"/>
          <w:sz w:val="22"/>
          <w:szCs w:val="22"/>
        </w:rPr>
        <w:t xml:space="preserve">Các kỹ thuật tăng cường dữ liệu chỉ áp dụng cho tập Train trong quá trình huấn luyện: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Kỹ thuật</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Tham số</w:t>
            </w:r>
          </w:p>
        </w:tc>
        <w:tc>
          <w:tcPr>
            <w:tcW w:type="dxa" w:w="3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Mục đích</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sz w:val="20"/>
                <w:szCs w:val="20"/>
              </w:rPr>
              <w:t xml:space="preserve">RandomHorizontalFlip</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p = 0.5</w:t>
            </w:r>
          </w:p>
        </w:tc>
        <w:tc>
          <w:tcPr>
            <w:tcW w:type="dxa" w:w="3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Lật ngang ngẫu nhiên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RandomRotation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±15°</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Xoay ảnh</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sz w:val="20"/>
                <w:szCs w:val="20"/>
              </w:rPr>
              <w:t xml:space="preserve">ColorJitter</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brightness=0.3, contrast=0.3</w:t>
            </w:r>
          </w:p>
        </w:tc>
        <w:tc>
          <w:tcPr>
            <w:tcW w:type="dxa" w:w="3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Thay đổi màu sắc, độ sáng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RandomPerspective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distortion=0.2, p=0.3</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Biến dạng phối cảnh</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sz w:val="20"/>
                <w:szCs w:val="20"/>
              </w:rPr>
              <w:t xml:space="preserve">RandomResizedCrop</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scale=(0.8, 1.0)</w:t>
            </w:r>
          </w:p>
        </w:tc>
        <w:tc>
          <w:tcPr>
            <w:tcW w:type="dxa" w:w="3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Cắt ngẫu nhiên, giữ 80-100%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Normalize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ImageNet mean/std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Chuẩn hóa cho transfer learning</w:t>
            </w:r>
          </w:p>
        </w:tc>
      </w:tr>
    </w:tbl>
    <w:p>
      <w:pPr>
        <w:spacing w:after="160"/>
      </w:pPr>
      <w:r>
        <w:t xml:space="preserve"/>
      </w:r>
    </w:p>
    <w:p>
      <w:pPr>
        <w:pStyle w:val="Heading1"/>
        <w:pBdr>
          <w:bottom w:val="single" w:color="2E75B6" w:sz="6" w:space="1"/>
        </w:pBdr>
        <w:spacing w:after="180" w:before="360"/>
      </w:pPr>
      <w:r>
        <w:rPr>
          <w:rFonts w:ascii="Arial" w:cs="Arial" w:eastAsia="Arial" w:hAnsi="Arial"/>
          <w:b/>
          <w:bCs/>
          <w:sz w:val="32"/>
          <w:szCs w:val="32"/>
        </w:rPr>
        <w:t xml:space="preserve">4. Kết quả sau tiền xử lý</w:t>
      </w:r>
    </w:p>
    <w:p>
      <w:pPr>
        <w:pStyle w:val="Heading2"/>
        <w:spacing w:after="120" w:before="240"/>
      </w:pPr>
      <w:r>
        <w:rPr>
          <w:rFonts w:ascii="Arial" w:cs="Arial" w:eastAsia="Arial" w:hAnsi="Arial"/>
          <w:b/>
          <w:bCs/>
          <w:color w:val="2E75B6"/>
          <w:sz w:val="28"/>
          <w:szCs w:val="28"/>
        </w:rPr>
        <w:t xml:space="preserve">4.1 Phân bố dữ liệu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rPr>
          <w:tblHeader/>
        </w:trPr>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Tập</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Herbivore</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Carnivore</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Omnivore</w:t>
            </w:r>
          </w:p>
        </w:tc>
        <w:tc>
          <w:tcPr>
            <w:tcW w:type="dxa" w:w="2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Tổng</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sz w:val="20"/>
                <w:szCs w:val="20"/>
              </w:rPr>
              <w:t xml:space="preserve">Train</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13,442</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6,925</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5,735</w:t>
            </w:r>
          </w:p>
        </w:tc>
        <w:tc>
          <w:tcPr>
            <w:tcW w:type="dxa" w:w="2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26,102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Validation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2,873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1,479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1,223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5,575</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sz w:val="20"/>
                <w:szCs w:val="20"/>
              </w:rPr>
              <w:t xml:space="preserve">Test</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2,903</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1,499</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1,243</w:t>
            </w:r>
          </w:p>
        </w:tc>
        <w:tc>
          <w:tcPr>
            <w:tcW w:type="dxa" w:w="2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5,645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Tổng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19,218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9,903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8,201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37,322</w:t>
            </w:r>
          </w:p>
        </w:tc>
      </w:tr>
    </w:tbl>
    <w:p>
      <w:pPr>
        <w:spacing w:after="160"/>
      </w:pPr>
      <w:r>
        <w:t xml:space="preserve"/>
      </w:r>
    </w:p>
    <w:p>
      <w:pPr>
        <w:pStyle w:val="Heading2"/>
        <w:spacing w:after="120" w:before="240"/>
      </w:pPr>
      <w:r>
        <w:rPr>
          <w:rFonts w:ascii="Arial" w:cs="Arial" w:eastAsia="Arial" w:hAnsi="Arial"/>
          <w:b/>
          <w:bCs/>
          <w:color w:val="2E75B6"/>
          <w:sz w:val="28"/>
          <w:szCs w:val="28"/>
        </w:rPr>
        <w:t xml:space="preserve">4.2 Cấu trúc thư mục output</w:t>
      </w:r>
    </w:p>
    <w:p>
      <w:pPr>
        <w:spacing w:after="120"/>
        <w:jc w:val="left"/>
      </w:pPr>
      <w:r>
        <w:rPr>
          <w:rFonts w:ascii="Arial" w:cs="Arial" w:eastAsia="Arial" w:hAnsi="Arial"/>
          <w:sz w:val="22"/>
          <w:szCs w:val="22"/>
        </w:rPr>
        <w:t xml:space="preserve">Sau khi chạy script, dữ liệu được tổ chức theo cấu trúc chuẩn PyTorch ImageFolder:</w:t>
      </w:r>
    </w:p>
    <w:p>
      <w:pPr>
        <w:shd w:fill="F0F4FA" w:val="clear"/>
        <w:spacing w:after="240" w:before="120"/>
        <w:ind w:left="360"/>
      </w:pPr>
      <w:r>
        <w:rPr>
          <w:rFonts w:ascii="Courier New" w:cs="Courier New" w:eastAsia="Courier New" w:hAnsi="Courier New"/>
          <w:color w:val="1F3864"/>
          <w:sz w:val="18"/>
          <w:szCs w:val="18"/>
        </w:rPr>
        <w:t xml:space="preserve">AWA2_processed/
├── train/
│   ├── herbivore/   (13,442 ảnh)
│   ├── carnivore/   (6,925 ảnh)
│   └── omnivore/    (5,735 ảnh)
├── val/
│   ├── herbivore/ · carnivore/ · omnivore/
└── test/
    ├── herbivore/ · carnivore/ · omnivore/</w:t>
      </w:r>
    </w:p>
    <w:p>
      <w:pPr>
        <w:spacing w:after="160"/>
      </w:pPr>
      <w:r>
        <w:t xml:space="preserve"/>
      </w:r>
    </w:p>
    <w:p>
      <w:pPr>
        <w:pStyle w:val="Heading1"/>
        <w:pBdr>
          <w:bottom w:val="single" w:color="2E75B6" w:sz="6" w:space="1"/>
        </w:pBdr>
        <w:spacing w:after="180" w:before="360"/>
      </w:pPr>
      <w:r>
        <w:rPr>
          <w:rFonts w:ascii="Arial" w:cs="Arial" w:eastAsia="Arial" w:hAnsi="Arial"/>
          <w:b/>
          <w:bCs/>
          <w:sz w:val="32"/>
          <w:szCs w:val="32"/>
        </w:rPr>
        <w:t xml:space="preserve">5. Xử lý mất cân bằng dữ liệu</w:t>
      </w:r>
    </w:p>
    <w:p>
      <w:pPr>
        <w:spacing w:after="120"/>
        <w:jc w:val="left"/>
      </w:pPr>
      <w:r>
        <w:rPr>
          <w:rFonts w:ascii="Arial" w:cs="Arial" w:eastAsia="Arial" w:hAnsi="Arial"/>
          <w:sz w:val="22"/>
          <w:szCs w:val="22"/>
        </w:rPr>
        <w:t xml:space="preserve">Herbivore chiếm ~51% tổng dữ liệu, gấp đôi Omnivore (~22%). Để tránh model thiên lệch về nhãn chiếm đa số, pipeline cung cấp 3 phương án:</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2560"/>
      </w:tblGrid>
      <w:tr>
        <w:trPr>
          <w:tblHeader/>
        </w:trP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Phương án</w:t>
            </w:r>
          </w:p>
        </w:tc>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Cách dùng</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Ưu điểm</w:t>
            </w:r>
          </w:p>
        </w:tc>
        <w:tc>
          <w:tcPr>
            <w:tcW w:type="dxa" w:w="2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Nhược điểm</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sz w:val="20"/>
                <w:szCs w:val="20"/>
              </w:rPr>
              <w:t xml:space="preserve">WeightedRandomSampler
(mặc định)</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oversample=True
trong get_dataloaders()</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Không mất dữ liệu,
oversample minority class</w:t>
            </w:r>
          </w:p>
        </w:tc>
        <w:tc>
          <w:tcPr>
            <w:tcW w:type="dxa" w:w="2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Một số ảnh lặp lại
trong epoch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Class weights
trong Loss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criterion = CrossEntropyLoss
(weight=class_weights)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Đơn giản, không lặp
ảnh training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Gradient bị scale
không đều</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sz w:val="20"/>
                <w:szCs w:val="20"/>
              </w:rPr>
              <w:t xml:space="preserve">Cap ảnh tối đa</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--max 300
khi chạy script</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Dataset cân bằng hoàn toàn</w:t>
            </w:r>
          </w:p>
        </w:tc>
        <w:tc>
          <w:tcPr>
            <w:tcW w:type="dxa" w:w="2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Mất dữ liệu của
class lớn</w:t>
            </w:r>
          </w:p>
        </w:tc>
      </w:tr>
    </w:tbl>
    <w:p>
      <w:pPr>
        <w:spacing w:after="160"/>
      </w:pPr>
      <w:r>
        <w:t xml:space="preserve"/>
      </w:r>
    </w:p>
    <w:p>
      <w:pPr>
        <w:pStyle w:val="Heading1"/>
        <w:pBdr>
          <w:bottom w:val="single" w:color="2E75B6" w:sz="6" w:space="1"/>
        </w:pBdr>
        <w:spacing w:after="180" w:before="360"/>
      </w:pPr>
      <w:r>
        <w:rPr>
          <w:rFonts w:ascii="Arial" w:cs="Arial" w:eastAsia="Arial" w:hAnsi="Arial"/>
          <w:b/>
          <w:bCs/>
          <w:sz w:val="32"/>
          <w:szCs w:val="32"/>
        </w:rPr>
        <w:t xml:space="preserve">6. Công cụ và thư viện sử dụng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tblHeader/>
        </w:trPr>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Thư viện</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Phiên bản</w:t>
            </w:r>
          </w:p>
        </w:tc>
        <w:tc>
          <w:tcPr>
            <w:tcW w:type="dxa" w:w="4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Mục đích</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sz w:val="20"/>
                <w:szCs w:val="20"/>
              </w:rPr>
              <w:t xml:space="preserve">Python</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3.9+</w:t>
            </w:r>
          </w:p>
        </w:tc>
        <w:tc>
          <w:tcPr>
            <w:tcW w:type="dxa" w:w="4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Ngôn ngữ lập trình chính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Pillow (PIL)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mới nhất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Đọc, resize, lưu ảnh</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sz w:val="20"/>
                <w:szCs w:val="20"/>
              </w:rPr>
              <w:t xml:space="preserve">tqdm</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mới nhất</w:t>
            </w:r>
          </w:p>
        </w:tc>
        <w:tc>
          <w:tcPr>
            <w:tcW w:type="dxa" w:w="4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Hiển thị tiến trình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PyTorch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2.x</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Framework deep learning</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sz w:val="20"/>
                <w:szCs w:val="20"/>
              </w:rPr>
              <w:t xml:space="preserve">torchvision</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0.15+</w:t>
            </w:r>
          </w:p>
        </w:tc>
        <w:tc>
          <w:tcPr>
            <w:tcW w:type="dxa" w:w="4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Transforms, DataLoader</w:t>
            </w:r>
          </w:p>
        </w:tc>
      </w:tr>
    </w:tbl>
    <w:p>
      <w:pPr>
        <w:spacing w:after="160"/>
      </w:pPr>
      <w:r>
        <w:t xml:space="preserve"/>
      </w:r>
    </w:p>
    <w:p>
      <w:pPr>
        <w:pStyle w:val="Heading1"/>
        <w:pBdr>
          <w:bottom w:val="single" w:color="2E75B6" w:sz="6" w:space="1"/>
        </w:pBdr>
        <w:spacing w:after="180" w:before="360"/>
      </w:pPr>
      <w:r>
        <w:rPr>
          <w:rFonts w:ascii="Arial" w:cs="Arial" w:eastAsia="Arial" w:hAnsi="Arial"/>
          <w:b/>
          <w:bCs/>
          <w:sz w:val="32"/>
          <w:szCs w:val="32"/>
        </w:rPr>
        <w:t xml:space="preserve">7. Hướng dẫn sử dụng nhanh</w:t>
      </w:r>
    </w:p>
    <w:p>
      <w:pPr>
        <w:pStyle w:val="Heading2"/>
        <w:spacing w:after="120" w:before="240"/>
      </w:pPr>
      <w:r>
        <w:rPr>
          <w:rFonts w:ascii="Arial" w:cs="Arial" w:eastAsia="Arial" w:hAnsi="Arial"/>
          <w:b/>
          <w:bCs/>
          <w:color w:val="2E75B6"/>
          <w:sz w:val="28"/>
          <w:szCs w:val="28"/>
        </w:rPr>
        <w:t xml:space="preserve">7.1 Chạy tiền xử lý</w:t>
      </w:r>
    </w:p>
    <w:p>
      <w:pPr>
        <w:shd w:fill="F0F4FA" w:val="clear"/>
        <w:spacing w:after="240" w:before="120"/>
        <w:ind w:left="360"/>
      </w:pPr>
      <w:r>
        <w:rPr>
          <w:rFonts w:ascii="Courier New" w:cs="Courier New" w:eastAsia="Courier New" w:hAnsi="Courier New"/>
          <w:color w:val="1F3864"/>
          <w:sz w:val="18"/>
          <w:szCs w:val="18"/>
        </w:rPr>
        <w:t xml:space="preserve">python awa2_preprocess_3class.py --src AwA2\data --dst AWA2_processed --train 0.70 --val 0.15</w:t>
      </w:r>
    </w:p>
    <w:p>
      <w:pPr>
        <w:pStyle w:val="Heading2"/>
        <w:spacing w:after="120" w:before="240"/>
      </w:pPr>
      <w:r>
        <w:rPr>
          <w:rFonts w:ascii="Arial" w:cs="Arial" w:eastAsia="Arial" w:hAnsi="Arial"/>
          <w:b/>
          <w:bCs/>
          <w:color w:val="2E75B6"/>
          <w:sz w:val="28"/>
          <w:szCs w:val="28"/>
        </w:rPr>
        <w:t xml:space="preserve">7.2 Load dữ liệu trong training script</w:t>
      </w:r>
    </w:p>
    <w:p>
      <w:pPr>
        <w:shd w:fill="F0F4FA" w:val="clear"/>
        <w:spacing w:after="240" w:before="120"/>
        <w:ind w:left="360"/>
      </w:pPr>
      <w:r>
        <w:rPr>
          <w:rFonts w:ascii="Courier New" w:cs="Courier New" w:eastAsia="Courier New" w:hAnsi="Courier New"/>
          <w:color w:val="1F3864"/>
          <w:sz w:val="18"/>
          <w:szCs w:val="18"/>
        </w:rPr>
        <w:t xml:space="preserve">from awa2_dataset import get_dataloaders
loaders = get_dataloaders(
    data_root='AWA2_processed',
    batch_size=32,
    oversample=True   # xử lý mất cân bằng
)
# loaders['train'], loaders['val'], loaders['test']</w:t>
      </w:r>
    </w:p>
    <w:p>
      <w:pPr>
        <w:spacing w:after="160"/>
      </w:pPr>
      <w:r>
        <w:t xml:space="preserve"/>
      </w:r>
    </w:p>
    <w:p>
      <w:pPr>
        <w:pStyle w:val="Heading1"/>
        <w:pBdr>
          <w:bottom w:val="single" w:color="2E75B6" w:sz="6" w:space="1"/>
        </w:pBdr>
        <w:spacing w:after="180" w:before="360"/>
      </w:pPr>
      <w:r>
        <w:rPr>
          <w:rFonts w:ascii="Arial" w:cs="Arial" w:eastAsia="Arial" w:hAnsi="Arial"/>
          <w:b/>
          <w:bCs/>
          <w:sz w:val="32"/>
          <w:szCs w:val="32"/>
        </w:rPr>
        <w:t xml:space="preserve">8. Kết luận</w:t>
      </w:r>
    </w:p>
    <w:p>
      <w:pPr>
        <w:spacing w:after="120"/>
        <w:jc w:val="left"/>
      </w:pPr>
      <w:r>
        <w:rPr>
          <w:rFonts w:ascii="Arial" w:cs="Arial" w:eastAsia="Arial" w:hAnsi="Arial"/>
          <w:sz w:val="22"/>
          <w:szCs w:val="22"/>
        </w:rPr>
        <w:t xml:space="preserve">Sau quá trình tiền xử lý, bộ dữ liệu AWA2 đã được chuyển đổi thành công từ 50 class gốc sang bài toán phân loại 3 nhãn với tổng cộng 37,322 ảnh sạch, đã được resize chuẩn hóa về 224x224 và chia train/val/test. Dữ liệu sẵn sàng để đưa vào huấn luyện với các model transfer learning như ResNet-50 hay EfficientNet thông qua PyTorch DataLoader.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right"/>
    </w:pPr>
    <w:r>
      <w:rPr>
        <w:rFonts w:ascii="Arial" w:cs="Arial" w:eastAsia="Arial" w:hAnsi="Arial"/>
        <w:color w:val="888888"/>
        <w:sz w:val="18"/>
        <w:szCs w:val="18"/>
      </w:rPr>
      <w:t xml:space="preserve">Trang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888888"/>
        <w:sz w:val="18"/>
        <w:szCs w:val="18"/>
      </w:rPr>
      <w:t xml:space="preserve">Báo cáo Tiền xử lý Dữ liệu — AWA2 Diet Classifier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2026-05-13T18:37:24.365Z</dcterms:created>
  <dcterms:modified xsi:type="dcterms:W3CDTF">2026-05-13T18:37:24.365Z</dcterms:modified>
</cp:coreProperties>
</file>

<file path=docProps/custom.xml><?xml version="1.0" encoding="utf-8"?>
<Properties xmlns="http://schemas.openxmlformats.org/officeDocument/2006/custom-properties" xmlns:vt="http://schemas.openxmlformats.org/officeDocument/2006/docPropsVTypes"/>
</file>