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77" w:rsidRDefault="00814277">
      <w:r>
        <w:t>Obecný vzdáleností řízeny dithering</w:t>
      </w:r>
    </w:p>
    <w:p w:rsidR="00814277" w:rsidRDefault="00814277">
      <w:r>
        <w:t>Na základě potřeby aplikace binární gradace na nerovnoměrné 3D mřížce</w:t>
      </w:r>
      <w:r w:rsidR="006E2EE9">
        <w:t xml:space="preserve"> jsem upravil známý princip ditheringu na obecný</w:t>
      </w:r>
      <w:r w:rsidR="00075FDD">
        <w:t xml:space="preserve"> princip který není vázaný na rovnoměrnou 2D čtvercovou mřížku, ale zároveň si zachoval jeho vlastnosti.</w:t>
      </w:r>
    </w:p>
    <w:p w:rsidR="006E2EE9" w:rsidRDefault="00D6576D">
      <w:r>
        <w:rPr>
          <w:noProof/>
        </w:rPr>
        <w:drawing>
          <wp:inline distT="0" distB="0" distL="0" distR="0">
            <wp:extent cx="1714500" cy="2047875"/>
            <wp:effectExtent l="0" t="0" r="0" b="9525"/>
            <wp:docPr id="2" name="Picture 2" descr="Michelangelo's David - dre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helangelo's David - dremp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EE9">
        <w:rPr>
          <w:noProof/>
        </w:rPr>
        <w:drawing>
          <wp:inline distT="0" distB="0" distL="0" distR="0">
            <wp:extent cx="1714500" cy="2047875"/>
            <wp:effectExtent l="0" t="0" r="0" b="9525"/>
            <wp:docPr id="1" name="Picture 1" descr="https://upload.wikimedia.org/wikipedia/commons/c/c1/Michelangelo%27s_David_-_Floyd-Steinb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c/c1/Michelangelo%27s_David_-_Floyd-Steinber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13" w:rsidRDefault="00075FDD">
      <w:r>
        <w:t>Dithering tak jak je definován doposud slouží k náhodnému rozložení kvantové chyby</w:t>
      </w:r>
      <w:r w:rsidR="001973F0">
        <w:rPr>
          <w:rStyle w:val="EndnoteReference"/>
        </w:rPr>
        <w:endnoteReference w:id="1"/>
      </w:r>
      <w:r w:rsidR="001973F0">
        <w:t xml:space="preserve"> vznikající při snížení rozsahu nabývaných hodnot, tak aby se předešlo </w:t>
      </w:r>
      <w:r w:rsidR="004D037D">
        <w:t>ztrátě plynulosti v makro měřítku.</w:t>
      </w:r>
    </w:p>
    <w:p w:rsidR="004D037D" w:rsidRDefault="003C7A13" w:rsidP="003D67C6">
      <w:pPr>
        <w:pStyle w:val="Heading1"/>
      </w:pPr>
      <w:r>
        <w:t>Náhodný dithering:</w:t>
      </w:r>
    </w:p>
    <w:p w:rsidR="00700466" w:rsidRDefault="00700466">
      <w:r>
        <w:t xml:space="preserve">Náhodný dithering využívá porovnávaní náhodně vybraného čísla a </w:t>
      </w:r>
      <w:r w:rsidR="003D67C6">
        <w:t>původní hodnoty ke stanovení nové hodnoty. Následující algorytmus je platný pro binární dithering, kde knoečná množina nabývaných hodnot nabýbvá pouze minima či maxima z povodní množiny.</w:t>
      </w:r>
    </w:p>
    <w:p w:rsidR="00700466" w:rsidRDefault="00700466" w:rsidP="003D67C6">
      <w:pPr>
        <w:pStyle w:val="Heading2"/>
      </w:pPr>
      <w:r>
        <w:t>Algorytmus:</w:t>
      </w:r>
    </w:p>
    <w:p w:rsidR="00700466" w:rsidRDefault="00700466" w:rsidP="00700466">
      <w:pPr>
        <w:pStyle w:val="ListParagraph"/>
        <w:numPr>
          <w:ilvl w:val="0"/>
          <w:numId w:val="2"/>
        </w:numPr>
      </w:pPr>
      <w:r>
        <w:t xml:space="preserve">Pro každý z množiny bodů je přiřazeno náhodné číslo </w:t>
      </w:r>
      <w:r w:rsidRPr="003D67C6">
        <w:rPr>
          <w:i/>
        </w:rPr>
        <w:t>r</w:t>
      </w:r>
      <w:r>
        <w:t xml:space="preserve"> v rozmezí mezi minimální a maximální hodnotou.</w:t>
      </w:r>
    </w:p>
    <w:p w:rsidR="00700466" w:rsidRPr="003D67C6" w:rsidRDefault="003D67C6" w:rsidP="00700466">
      <w:pPr>
        <w:pStyle w:val="ListParagraph"/>
        <w:numPr>
          <w:ilvl w:val="0"/>
          <w:numId w:val="2"/>
        </w:numPr>
      </w:pPr>
      <w:r>
        <w:t xml:space="preserve">Pokud je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je výsledná hodnota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=max</m:t>
        </m:r>
      </m:oMath>
      <w:r>
        <w:rPr>
          <w:rFonts w:eastAsiaTheme="minorEastAsia"/>
        </w:rPr>
        <w:t xml:space="preserve"> v opačném případě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=min</m:t>
        </m:r>
      </m:oMath>
    </w:p>
    <w:p w:rsidR="003D67C6" w:rsidRDefault="003D67C6" w:rsidP="003D67C6">
      <w:r>
        <w:t xml:space="preserve">Jak za algorytmu vyplývá každý z bodů je </w:t>
      </w:r>
      <w:r w:rsidR="00465E8C">
        <w:t>zpracováván samostatně. To přináší řadu výhod a nevýhod. Hlavní výhodou je, že algorytmus funguje i na náhodně rozmístěných bodech</w:t>
      </w:r>
      <w:r w:rsidR="00B34E63">
        <w:t>, či ve více než dvou-dimenzionálním rozložení. Nevýhodou je potom to, že body bez vztahu k okolí mají tendenci často tvořit tzv. ostrovy a jezera.</w:t>
      </w:r>
    </w:p>
    <w:p w:rsidR="00364312" w:rsidRDefault="00364312" w:rsidP="003D67C6"/>
    <w:p w:rsidR="00224052" w:rsidRDefault="009937D5" w:rsidP="00364312">
      <w:pPr>
        <w:pStyle w:val="Heading1"/>
      </w:pPr>
      <w:r>
        <w:t>Můj obecný dithering</w:t>
      </w:r>
    </w:p>
    <w:p w:rsidR="00C37068" w:rsidRPr="00364312" w:rsidRDefault="0029788E" w:rsidP="00364312">
      <w:r>
        <w:t xml:space="preserve">Aby se přdešlo výskytu „jezer“ a „ostrovů“ je třeba </w:t>
      </w:r>
      <w:r w:rsidR="00C37068">
        <w:t>zpracovávat body ve vztahu ke svému okolí.</w:t>
      </w:r>
      <w:r w:rsidR="005D472A">
        <w:t xml:space="preserve"> Proto jsem navrhl tento algorytmus:</w:t>
      </w:r>
    </w:p>
    <w:p w:rsidR="00B3027F" w:rsidRDefault="00B3027F">
      <w:r w:rsidRPr="00364312">
        <w:rPr>
          <w:rStyle w:val="Heading2Char"/>
        </w:rPr>
        <w:t>Algorytmus</w:t>
      </w:r>
      <w:r>
        <w:t>:</w:t>
      </w:r>
    </w:p>
    <w:p w:rsidR="00B3027F" w:rsidRDefault="00CB62F7" w:rsidP="00CB62F7">
      <w:pPr>
        <w:pStyle w:val="ListParagraph"/>
        <w:numPr>
          <w:ilvl w:val="0"/>
          <w:numId w:val="1"/>
        </w:numPr>
      </w:pPr>
      <w:r>
        <w:t>Narozdíl od regulárního 2D pole nelze snadno jednotlivé body setřídit do matice, proto je lepší je náhodně seřadit do pole, bez vazby na jejich vzájemnou polohu.</w:t>
      </w:r>
    </w:p>
    <w:p w:rsidR="00C46380" w:rsidRDefault="00CB62F7" w:rsidP="00CB62F7">
      <w:pPr>
        <w:pStyle w:val="ListParagraph"/>
        <w:numPr>
          <w:ilvl w:val="0"/>
          <w:numId w:val="1"/>
        </w:numPr>
      </w:pPr>
      <w:r>
        <w:t>Následně je pole bodů postupně procházeno a je nalezena nejbližžší možná hodnota v nové doméně. Například budeme li odstíny šedi převádět na Černou a bílou bude ke 40% šedé blíže bílá než černa, proto bude vybrána</w:t>
      </w:r>
      <w:r w:rsidR="00C46380">
        <w:t xml:space="preserve"> bílá jako nová hodnota.</w:t>
      </w:r>
    </w:p>
    <w:p w:rsidR="00AD24A8" w:rsidRDefault="00C46380" w:rsidP="00AD24A8">
      <w:pPr>
        <w:pStyle w:val="ListParagraph"/>
        <w:numPr>
          <w:ilvl w:val="0"/>
          <w:numId w:val="1"/>
        </w:numPr>
      </w:pPr>
      <w:r>
        <w:lastRenderedPageBreak/>
        <w:t>Určí se vzniklá odchylka</w:t>
      </w:r>
      <w:r w:rsidR="00AD24A8">
        <w:t xml:space="preserve"> </w:t>
      </w:r>
      <w:r w:rsidR="00AD24A8" w:rsidRPr="00AD24A8">
        <w:rPr>
          <w:i/>
        </w:rPr>
        <w:t>e</w:t>
      </w:r>
      <w:r w:rsidR="00AD24A8">
        <w:t xml:space="preserve"> rovna rozdílu</w:t>
      </w:r>
      <w:r>
        <w:t xml:space="preserve"> nové od původní hodnoty.</w:t>
      </w:r>
      <w:r w:rsidR="003C7A13">
        <w:br/>
      </w:r>
      <w:r w:rsidR="00AD24A8">
        <w:br/>
      </w: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B62F7" w:rsidRDefault="00C46380" w:rsidP="00CB62F7">
      <w:pPr>
        <w:pStyle w:val="ListParagraph"/>
        <w:numPr>
          <w:ilvl w:val="0"/>
          <w:numId w:val="1"/>
        </w:numPr>
      </w:pPr>
      <w:r>
        <w:t>P</w:t>
      </w:r>
      <w:r w:rsidR="00CB62F7">
        <w:t>ro</w:t>
      </w:r>
      <w:r>
        <w:t xml:space="preserve"> zpracovávaný </w:t>
      </w:r>
      <w:r w:rsidR="00CB62F7">
        <w:t xml:space="preserve">bod je nalezeno </w:t>
      </w:r>
      <w:r w:rsidR="00CB62F7" w:rsidRPr="00CB62F7">
        <w:rPr>
          <w:i/>
        </w:rPr>
        <w:t>n</w:t>
      </w:r>
      <w:r w:rsidR="00CB62F7">
        <w:t xml:space="preserve"> nejbližších sousedních bodů. Počet </w:t>
      </w:r>
      <w:r w:rsidR="00CB62F7" w:rsidRPr="00CB62F7">
        <w:rPr>
          <w:i/>
        </w:rPr>
        <w:t>n</w:t>
      </w:r>
      <w:r w:rsidR="00CB62F7">
        <w:rPr>
          <w:i/>
        </w:rPr>
        <w:t xml:space="preserve"> </w:t>
      </w:r>
      <w:r w:rsidR="00CB62F7">
        <w:t>významně ovlivňuje výslednou podobu ditheringu. Obecně platí, že nejelších výsledků dosahují hodnoty mezi 5 až 9 .</w:t>
      </w:r>
    </w:p>
    <w:p w:rsidR="00CB62F7" w:rsidRDefault="00CB62F7" w:rsidP="00CB62F7">
      <w:pPr>
        <w:pStyle w:val="ListParagraph"/>
        <w:numPr>
          <w:ilvl w:val="0"/>
          <w:numId w:val="1"/>
        </w:numPr>
      </w:pPr>
      <w:r>
        <w:t>U každého z n nejbližších bodů je zkontrolováno, zda byl již dříve zpracován. Takové body (stejně jako v případě standartního ditheringu) jsou vyřazeny z dalšího zpracování.</w:t>
      </w:r>
    </w:p>
    <w:p w:rsidR="00CB62F7" w:rsidRDefault="00C46380" w:rsidP="00CB62F7">
      <w:pPr>
        <w:pStyle w:val="ListParagraph"/>
        <w:numPr>
          <w:ilvl w:val="0"/>
          <w:numId w:val="1"/>
        </w:numPr>
      </w:pPr>
      <w:r>
        <w:t xml:space="preserve">Každému z </w:t>
      </w:r>
      <w:r w:rsidRPr="00C46380">
        <w:rPr>
          <w:i/>
        </w:rPr>
        <w:t>m</w:t>
      </w:r>
      <w:r>
        <w:t xml:space="preserve"> nejbližších nezpracovaných bodů je přidělena váha </w:t>
      </w:r>
      <w:r w:rsidRPr="00C46380">
        <w:rPr>
          <w:i/>
        </w:rPr>
        <w:t>r</w:t>
      </w:r>
      <w:r>
        <w:t xml:space="preserve"> na základě jeho vzdálenosti </w:t>
      </w:r>
      <w:r w:rsidRPr="00C46380">
        <w:rPr>
          <w:i/>
        </w:rPr>
        <w:t>d</w:t>
      </w:r>
      <w:r>
        <w:t xml:space="preserve"> od zpracovávaného bodu</w:t>
      </w:r>
      <w:r w:rsidR="00AD24A8">
        <w:t>.</w:t>
      </w:r>
      <w:r w:rsidR="003C7A13"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AD24A8" w:rsidRPr="003C7A13" w:rsidRDefault="00AD24A8" w:rsidP="00AD24A8">
      <w:pPr>
        <w:pStyle w:val="ListParagraph"/>
        <w:numPr>
          <w:ilvl w:val="0"/>
          <w:numId w:val="1"/>
        </w:numPr>
      </w:pPr>
      <w:r>
        <w:t>Každému z </w:t>
      </w:r>
      <w:r w:rsidRPr="00AD24A8">
        <w:rPr>
          <w:i/>
        </w:rPr>
        <w:t>m</w:t>
      </w:r>
      <w:r>
        <w:t xml:space="preserve"> bodů je následně přičtena část vzniklé odchylky </w:t>
      </w:r>
      <w:r w:rsidRPr="00AD24A8">
        <w:rPr>
          <w:i/>
        </w:rPr>
        <w:t>e</w:t>
      </w:r>
      <w:r>
        <w:t xml:space="preserve"> podle váhy vypočtené v předhozím kroku. Nová hodnota bodů je určena takto:</w:t>
      </w:r>
      <w:r w:rsidR="003C7A13">
        <w:br/>
      </w:r>
      <w:r w:rsidR="003C7A13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+e×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Tímto způsobem je odchylka vzniklá v kroku č. 3 rozdělena mezi sousední nezpracované body. Pouze v případě, že všech </m:t>
          </m:r>
        </m:oMath>
      </m:oMathPara>
      <w:r w:rsidR="003C7A13" w:rsidRPr="003C7A13">
        <w:rPr>
          <w:rFonts w:eastAsiaTheme="minorEastAsia"/>
          <w:i/>
        </w:rPr>
        <w:t>n</w:t>
      </w:r>
      <w:r w:rsidR="003C7A13">
        <w:rPr>
          <w:rFonts w:eastAsiaTheme="minorEastAsia"/>
        </w:rPr>
        <w:t xml:space="preserve"> nejmbližších bodů bylo zpracováno je odchylka vyhozena.</w:t>
      </w:r>
    </w:p>
    <w:p w:rsidR="003C7A13" w:rsidRPr="005D472A" w:rsidRDefault="003C7A13" w:rsidP="00AD24A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Právě zpracovaný bod je označen jako zpracovaný a jeho hodnota se následně již nemění. Celý výpočet pokračuje s dalším bodem v poli bodů.</w:t>
      </w:r>
    </w:p>
    <w:p w:rsidR="005D472A" w:rsidRDefault="005D472A" w:rsidP="005D472A">
      <w:r>
        <w:t>Tímto způsobem lze dosáhnout velice rovnoměrného rozložení hodnot v okolí. Na druhou stranu toto řešení má náchylnost ke tvorbě liniových a šachovnicových artefaktů. To lze poměrně dobře odstranit náhodným pozměněním vstupních hodnot. Dochází tím způsobem k jemnému znehodnocení kvality, ale výsledky jsou mnohem náhodně vypadající.</w:t>
      </w:r>
    </w:p>
    <w:p w:rsidR="00AD24A8" w:rsidRDefault="00AD24A8" w:rsidP="003C7A13"/>
    <w:p w:rsidR="005D472A" w:rsidRDefault="00E42AA6" w:rsidP="00E42AA6">
      <w:pPr>
        <w:pStyle w:val="Heading1"/>
      </w:pPr>
      <w:r>
        <w:t>Webové rozhraní</w:t>
      </w:r>
    </w:p>
    <w:p w:rsidR="00E42AA6" w:rsidRDefault="00E42AA6" w:rsidP="003C7A13">
      <w:r>
        <w:t>Po dilematu z minulého semestru jsem se rozhodl pro využití systému „infinite scroll“</w:t>
      </w:r>
      <w:r w:rsidR="003D7D7D">
        <w:t xml:space="preserve"> nabízející mnohem </w:t>
      </w:r>
      <w:r w:rsidR="007021BF">
        <w:t xml:space="preserve">mnohem rychleji větší množství možných mutací a tím i větší zpracovanou populaci pro další výpočet. </w:t>
      </w:r>
    </w:p>
    <w:p w:rsidR="007021BF" w:rsidRDefault="007021BF" w:rsidP="003C7A13"/>
    <w:p w:rsidR="007021BF" w:rsidRDefault="007021BF" w:rsidP="003C7A13">
      <w:r>
        <w:t>Zároveň jsem se rozhodnul použít pouze pozitivní hodnocení</w:t>
      </w:r>
      <w:r w:rsidR="004D4596">
        <w:t xml:space="preserve"> pro zjenodušení celé </w:t>
      </w:r>
      <w:r w:rsidR="00D2039B">
        <w:t>uživatelkého rozhraní i samotného algorytmu.</w:t>
      </w:r>
    </w:p>
    <w:p w:rsidR="00D2039B" w:rsidRDefault="00D2039B" w:rsidP="003C7A13"/>
    <w:p w:rsidR="00D2039B" w:rsidRDefault="00D2039B" w:rsidP="003C7A13"/>
    <w:p w:rsidR="00D2039B" w:rsidRDefault="00D2039B" w:rsidP="003C7A13">
      <w:r>
        <w:t>Generace 0:</w:t>
      </w:r>
    </w:p>
    <w:p w:rsidR="00DD1979" w:rsidRDefault="00D2039B" w:rsidP="003C7A13">
      <w:r>
        <w:t>Na začátku je vygenerováno náhodné množství bodů v n-rozměrném prostoru, kde n je rovno počtu genů. Rozložení bodů je buďto náhodné nebo lépe kvazi-náhodné (například Quasi Monte Carlo, Sobol sequence</w:t>
      </w:r>
      <w:r w:rsidR="00E67932">
        <w:t xml:space="preserve">, </w:t>
      </w:r>
      <w:r w:rsidR="00E67932">
        <w:t>Hammersley sequence</w:t>
      </w:r>
      <w:r>
        <w:t>)</w:t>
      </w:r>
      <w:r w:rsidR="00E67932">
        <w:t xml:space="preserve"> viz: </w:t>
      </w:r>
      <w:hyperlink r:id="rId10" w:history="1">
        <w:r w:rsidR="00E67932" w:rsidRPr="00083493">
          <w:rPr>
            <w:rStyle w:val="Hyperlink"/>
          </w:rPr>
          <w:t>https://en.wikipedia.org/wiki/Low-</w:t>
        </w:r>
        <w:r w:rsidR="00E67932" w:rsidRPr="00083493">
          <w:rPr>
            <w:rStyle w:val="Hyperlink"/>
          </w:rPr>
          <w:lastRenderedPageBreak/>
          <w:t>discrepancy_sequence</w:t>
        </w:r>
      </w:hyperlink>
      <w:r w:rsidR="00815BCB">
        <w:t xml:space="preserve">, či </w:t>
      </w:r>
      <w:hyperlink r:id="rId11" w:history="1">
        <w:r w:rsidR="00DD1979" w:rsidRPr="00083493">
          <w:rPr>
            <w:rStyle w:val="Hyperlink"/>
          </w:rPr>
          <w:t>https://ac.els-cdn.com/0022314X8890025X/1-s2.0-0022314X8890025X-main.pdf?_tid=2657588f-ce64-46ec-99d2-27644853f77f&amp;acdnat=1550515249_db49a72c1284734a603717fa9d11871e</w:t>
        </w:r>
      </w:hyperlink>
      <w:r w:rsidR="00DD1979">
        <w:t xml:space="preserve"> </w:t>
      </w:r>
      <w:r w:rsidR="00E67932">
        <w:t>.</w:t>
      </w:r>
    </w:p>
    <w:p w:rsidR="00DD1979" w:rsidRDefault="00DD1979" w:rsidP="003C7A13"/>
    <w:p w:rsidR="00D2039B" w:rsidRDefault="00E67932" w:rsidP="003C7A13">
      <w:bookmarkStart w:id="0" w:name="_GoBack"/>
      <w:bookmarkEnd w:id="0"/>
      <w:r>
        <w:t xml:space="preserve"> Kvazi náhodné rozložení je v tomot případě </w:t>
      </w:r>
    </w:p>
    <w:sectPr w:rsidR="00D2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84" w:rsidRDefault="00745284" w:rsidP="001973F0">
      <w:pPr>
        <w:spacing w:after="0" w:line="240" w:lineRule="auto"/>
      </w:pPr>
      <w:r>
        <w:separator/>
      </w:r>
    </w:p>
  </w:endnote>
  <w:endnote w:type="continuationSeparator" w:id="0">
    <w:p w:rsidR="00745284" w:rsidRDefault="00745284" w:rsidP="001973F0">
      <w:pPr>
        <w:spacing w:after="0" w:line="240" w:lineRule="auto"/>
      </w:pPr>
      <w:r>
        <w:continuationSeparator/>
      </w:r>
    </w:p>
  </w:endnote>
  <w:endnote w:id="1">
    <w:p w:rsidR="001973F0" w:rsidRDefault="001973F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973F0">
        <w:t>https://en.wikipedia.org/wiki/Dither</w:t>
      </w:r>
    </w:p>
    <w:p w:rsidR="004D037D" w:rsidRDefault="004D037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84" w:rsidRDefault="00745284" w:rsidP="001973F0">
      <w:pPr>
        <w:spacing w:after="0" w:line="240" w:lineRule="auto"/>
      </w:pPr>
      <w:r>
        <w:separator/>
      </w:r>
    </w:p>
  </w:footnote>
  <w:footnote w:type="continuationSeparator" w:id="0">
    <w:p w:rsidR="00745284" w:rsidRDefault="00745284" w:rsidP="0019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4595"/>
    <w:multiLevelType w:val="hybridMultilevel"/>
    <w:tmpl w:val="3124A9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6DF0"/>
    <w:multiLevelType w:val="hybridMultilevel"/>
    <w:tmpl w:val="F738BF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77"/>
    <w:rsid w:val="00075FDD"/>
    <w:rsid w:val="001973F0"/>
    <w:rsid w:val="00224052"/>
    <w:rsid w:val="0029788E"/>
    <w:rsid w:val="00364312"/>
    <w:rsid w:val="003C7A13"/>
    <w:rsid w:val="003D67C6"/>
    <w:rsid w:val="003D7D7D"/>
    <w:rsid w:val="00465E8C"/>
    <w:rsid w:val="004D037D"/>
    <w:rsid w:val="004D4596"/>
    <w:rsid w:val="004D52DF"/>
    <w:rsid w:val="005D472A"/>
    <w:rsid w:val="006B23E6"/>
    <w:rsid w:val="006E2EE9"/>
    <w:rsid w:val="00700466"/>
    <w:rsid w:val="007021BF"/>
    <w:rsid w:val="00731355"/>
    <w:rsid w:val="00745284"/>
    <w:rsid w:val="007D6228"/>
    <w:rsid w:val="00814277"/>
    <w:rsid w:val="00815BCB"/>
    <w:rsid w:val="009937D5"/>
    <w:rsid w:val="00AD24A8"/>
    <w:rsid w:val="00B3027F"/>
    <w:rsid w:val="00B34E63"/>
    <w:rsid w:val="00C37068"/>
    <w:rsid w:val="00C46380"/>
    <w:rsid w:val="00CB62F7"/>
    <w:rsid w:val="00D2039B"/>
    <w:rsid w:val="00D6576D"/>
    <w:rsid w:val="00DD1979"/>
    <w:rsid w:val="00E42AA6"/>
    <w:rsid w:val="00E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958"/>
  <w15:chartTrackingRefBased/>
  <w15:docId w15:val="{2505BD63-1983-4CB2-B36B-E7EAD6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973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3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73F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0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2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3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D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.els-cdn.com/0022314X8890025X/1-s2.0-0022314X8890025X-main.pdf?_tid=2657588f-ce64-46ec-99d2-27644853f77f&amp;acdnat=1550515249_db49a72c1284734a603717fa9d11871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ow-discrepancy_sequ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DBCB7D-B590-461F-B19B-8EC938E53ED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79ED-DFB7-41E5-B223-F9F0EA00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3</Pages>
  <Words>628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Matěja</dc:creator>
  <cp:keywords/>
  <dc:description/>
  <cp:lastModifiedBy>Lukáš Matěja</cp:lastModifiedBy>
  <cp:revision>4</cp:revision>
  <dcterms:created xsi:type="dcterms:W3CDTF">2019-02-16T08:54:00Z</dcterms:created>
  <dcterms:modified xsi:type="dcterms:W3CDTF">2019-02-18T18:38:00Z</dcterms:modified>
</cp:coreProperties>
</file>