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1D96" w14:textId="77777777" w:rsidR="00C36CFA" w:rsidRDefault="00000000">
      <w:pPr>
        <w:spacing w:after="240"/>
        <w:jc w:val="center"/>
      </w:pPr>
      <w:r>
        <w:rPr>
          <w:noProof/>
        </w:rPr>
        <w:drawing>
          <wp:inline distT="0" distB="0" distL="0" distR="0" wp14:anchorId="473B8498" wp14:editId="515A9535">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5F4FC713" w14:textId="77777777" w:rsidR="00C36CFA" w:rsidRDefault="00C36CFA"/>
    <w:p w14:paraId="12951DF7" w14:textId="77777777" w:rsidR="00C36CFA" w:rsidRDefault="00C36CFA"/>
    <w:p w14:paraId="7DAB3C15" w14:textId="77777777" w:rsidR="00C36CFA" w:rsidRDefault="00C36CFA"/>
    <w:p w14:paraId="2D2CEA0A" w14:textId="77777777" w:rsidR="00C36CFA" w:rsidRDefault="00000000">
      <w:pPr>
        <w:spacing w:after="120"/>
        <w:jc w:val="center"/>
      </w:pPr>
      <w:r>
        <w:rPr>
          <w:b/>
          <w:color w:val="B8862E"/>
          <w:sz w:val="28"/>
        </w:rPr>
        <w:t>BENCHMARK STRATÉGIQUE — AVRIL 2026</w:t>
      </w:r>
    </w:p>
    <w:p w14:paraId="2F1B5794" w14:textId="77777777" w:rsidR="00C36CFA" w:rsidRDefault="00000000">
      <w:pPr>
        <w:spacing w:after="240"/>
        <w:jc w:val="center"/>
      </w:pPr>
      <w:r>
        <w:rPr>
          <w:rFonts w:ascii="Georgia" w:hAnsi="Georgia"/>
          <w:b/>
          <w:color w:val="0A2540"/>
          <w:sz w:val="56"/>
        </w:rPr>
        <w:t>Analyse</w:t>
      </w:r>
      <w:r>
        <w:rPr>
          <w:rFonts w:ascii="Georgia" w:hAnsi="Georgia"/>
          <w:b/>
          <w:color w:val="0A2540"/>
          <w:sz w:val="56"/>
        </w:rPr>
        <w:br/>
        <w:t>concurrentielle</w:t>
      </w:r>
    </w:p>
    <w:p w14:paraId="46FB895B" w14:textId="77777777" w:rsidR="00C36CFA" w:rsidRDefault="00000000">
      <w:pPr>
        <w:spacing w:after="720"/>
        <w:jc w:val="center"/>
      </w:pPr>
      <w:r>
        <w:rPr>
          <w:i/>
          <w:color w:val="5A6470"/>
          <w:sz w:val="26"/>
        </w:rPr>
        <w:t>Qui fait quoi sur le marché</w:t>
      </w:r>
      <w:r>
        <w:rPr>
          <w:i/>
          <w:color w:val="5A6470"/>
          <w:sz w:val="26"/>
        </w:rPr>
        <w:br/>
        <w:t>des outils de communication institutionnelle</w:t>
      </w:r>
      <w:r>
        <w:rPr>
          <w:i/>
          <w:color w:val="5A6470"/>
          <w:sz w:val="26"/>
        </w:rPr>
        <w:br/>
        <w:t>en CI, en Afrique et à l'international</w:t>
      </w:r>
    </w:p>
    <w:p w14:paraId="3AD13190" w14:textId="77777777" w:rsidR="00C36CFA" w:rsidRDefault="00000000">
      <w:pPr>
        <w:jc w:val="center"/>
      </w:pPr>
      <w:r>
        <w:rPr>
          <w:color w:val="B8862E"/>
          <w:sz w:val="28"/>
        </w:rPr>
        <w:t>— • —</w:t>
      </w:r>
    </w:p>
    <w:p w14:paraId="0667426C" w14:textId="77777777" w:rsidR="00C36CFA" w:rsidRDefault="00C36CFA"/>
    <w:p w14:paraId="426BEC4C" w14:textId="77777777" w:rsidR="00C36CFA" w:rsidRDefault="00C36CFA"/>
    <w:p w14:paraId="4154E8E4" w14:textId="77777777" w:rsidR="00C36CFA" w:rsidRDefault="00C36CFA"/>
    <w:p w14:paraId="71773F07" w14:textId="77777777" w:rsidR="00C36CFA" w:rsidRDefault="00C36CFA"/>
    <w:p w14:paraId="06B9E556" w14:textId="77777777" w:rsidR="00C36CFA" w:rsidRDefault="00C36CFA"/>
    <w:p w14:paraId="249FB609" w14:textId="77777777" w:rsidR="00C36CFA" w:rsidRDefault="00C36CFA"/>
    <w:p w14:paraId="1E174E0A" w14:textId="77777777" w:rsidR="00C36CFA" w:rsidRDefault="00C36CFA"/>
    <w:p w14:paraId="7F199624" w14:textId="77777777" w:rsidR="00C36CFA" w:rsidRDefault="00C36CFA"/>
    <w:p w14:paraId="13A1F258" w14:textId="77777777" w:rsidR="00C36CFA" w:rsidRDefault="00000000">
      <w:pPr>
        <w:jc w:val="center"/>
      </w:pPr>
      <w:r>
        <w:rPr>
          <w:color w:val="5A6470"/>
          <w:sz w:val="18"/>
        </w:rPr>
        <w:t>Réf : HP-BENCH-2026-022</w:t>
      </w:r>
      <w:r>
        <w:rPr>
          <w:color w:val="5A6470"/>
          <w:sz w:val="18"/>
        </w:rPr>
        <w:br/>
        <w:t>Avril 2026  |  Abidjan, Côte d'Ivoire</w:t>
      </w:r>
      <w:r>
        <w:rPr>
          <w:color w:val="5A6470"/>
          <w:sz w:val="18"/>
        </w:rPr>
        <w:br/>
      </w:r>
      <w:r>
        <w:rPr>
          <w:color w:val="5A6470"/>
          <w:sz w:val="18"/>
        </w:rPr>
        <w:br/>
        <w:t>Document confidentiel — Usage interne et investisseurs</w:t>
      </w:r>
    </w:p>
    <w:p w14:paraId="46DAD8D5" w14:textId="77777777" w:rsidR="00C36CFA" w:rsidRDefault="00000000">
      <w:r>
        <w:lastRenderedPageBreak/>
        <w:br w:type="page"/>
      </w:r>
    </w:p>
    <w:p w14:paraId="54BD4C6D" w14:textId="77777777" w:rsidR="00C36CFA" w:rsidRDefault="00000000">
      <w:pPr>
        <w:pBdr>
          <w:bottom w:val="single" w:sz="12" w:space="0" w:color="B8862E"/>
        </w:pBdr>
        <w:spacing w:before="360" w:after="40"/>
      </w:pPr>
      <w:r>
        <w:rPr>
          <w:rFonts w:ascii="Georgia" w:hAnsi="Georgia"/>
          <w:b/>
          <w:color w:val="0A2540"/>
          <w:sz w:val="36"/>
        </w:rPr>
        <w:lastRenderedPageBreak/>
        <w:t>SYNTHÈSE EXÉCUTIVE</w:t>
      </w:r>
    </w:p>
    <w:p w14:paraId="7D29E4C2" w14:textId="77777777" w:rsidR="00C36CFA" w:rsidRDefault="00C36CFA">
      <w:pPr>
        <w:spacing w:after="120"/>
      </w:pPr>
    </w:p>
    <w:tbl>
      <w:tblPr>
        <w:tblW w:w="0" w:type="auto"/>
        <w:tblLook w:val="04A0" w:firstRow="1" w:lastRow="0" w:firstColumn="1" w:lastColumn="0" w:noHBand="0" w:noVBand="1"/>
      </w:tblPr>
      <w:tblGrid>
        <w:gridCol w:w="9696"/>
      </w:tblGrid>
      <w:tr w:rsidR="00C36CFA" w14:paraId="085EC6D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B39EDA6" w14:textId="77777777" w:rsidR="00C36CFA" w:rsidRDefault="00000000">
            <w:r>
              <w:rPr>
                <w:i/>
                <w:color w:val="0A2540"/>
              </w:rPr>
              <w:t>Le marché des outils de communication institutionnelle B2B est dominé mondialement par trois acteurs (Cision, Meltwater, PR Newswire) qui coûtent 6 à 28 millions FCFA par an et sont mal adaptés à l'Afrique francophone. Au niveau panafricain, deux acteurs dominent la distribution de communiqués (APO Group, AMA Wire) mais se positionnent comme agences et non comme plateformes SaaS. En Côte d'Ivoire spécifiquement, aucune solution technologique intégrée équivalente à HERALDO PRESS n'existe — le marché est desservi par des agences traditionnelles qui font du sur-mesure humain. HERALDO PRESS arrive sur un marché sans concurrent direct et avec une opportunité de positionnement unique.</w:t>
            </w:r>
          </w:p>
        </w:tc>
      </w:tr>
    </w:tbl>
    <w:p w14:paraId="36FF9953" w14:textId="77777777" w:rsidR="00C36CFA" w:rsidRDefault="00C36CFA">
      <w:pPr>
        <w:spacing w:after="40"/>
      </w:pPr>
    </w:p>
    <w:p w14:paraId="06A9CFDC" w14:textId="77777777" w:rsidR="00C36CFA" w:rsidRDefault="00000000">
      <w:pPr>
        <w:spacing w:before="280" w:after="80"/>
      </w:pPr>
      <w:r>
        <w:rPr>
          <w:b/>
          <w:color w:val="0A2540"/>
          <w:sz w:val="26"/>
        </w:rPr>
        <w:t>Les 4 enseignements majeurs de cette étude</w:t>
      </w:r>
    </w:p>
    <w:p w14:paraId="3B97E212" w14:textId="77777777" w:rsidR="00C36CFA" w:rsidRDefault="00000000">
      <w:pPr>
        <w:pStyle w:val="Listepuces"/>
        <w:spacing w:after="60"/>
        <w:ind w:left="340"/>
      </w:pPr>
      <w:r>
        <w:t>**Enseignement 1** — Aucun concurrent direct en Côte d'Ivoire. Le marché ivoirien est servi par des agences de communication traditionnelles, pas par des plateformes SaaS spécialisées en relations presse institutionnelles.</w:t>
      </w:r>
    </w:p>
    <w:p w14:paraId="4CC89A64" w14:textId="77777777" w:rsidR="00C36CFA" w:rsidRDefault="00000000">
      <w:pPr>
        <w:pStyle w:val="Listepuces"/>
        <w:spacing w:after="60"/>
        <w:ind w:left="340"/>
      </w:pPr>
      <w:r>
        <w:t>**Enseignement 2** — Les géants mondiaux (Cision, Meltwater) sont inabordables (15 à 45 000 USD/an) et mal adaptés au contexte africain francophone. Ils couvrent mal les médias ivoiriens.</w:t>
      </w:r>
    </w:p>
    <w:p w14:paraId="46D7BD9A" w14:textId="77777777" w:rsidR="00C36CFA" w:rsidRDefault="00000000">
      <w:pPr>
        <w:pStyle w:val="Listepuces"/>
        <w:spacing w:after="60"/>
        <w:ind w:left="340"/>
      </w:pPr>
      <w:r>
        <w:t>**Enseignement 3** — Les acteurs panafricains (APO Group, AMA Wire) vendent du service à l'acte (500 à 3 000 USD par communiqué), pas d'abonnement SaaS. Leur modèle n'adresse pas les besoins récurrents d'une mairie ou d'un ministère.</w:t>
      </w:r>
    </w:p>
    <w:p w14:paraId="5D919D87" w14:textId="77777777" w:rsidR="00C36CFA" w:rsidRDefault="00000000">
      <w:pPr>
        <w:pStyle w:val="Listepuces"/>
        <w:spacing w:after="60"/>
        <w:ind w:left="340"/>
      </w:pPr>
      <w:r>
        <w:t>**Enseignement 4** — Aucun acteur existant n'a inventé le mécanisme FCM (paiement à la preuve tracé) ni le cockpit intégré pour attaché de presse. Ces deux innovations sont propres à HERALDO PRESS et créent une différenciation difficile à répliquer.</w:t>
      </w:r>
    </w:p>
    <w:p w14:paraId="3655230E" w14:textId="77777777" w:rsidR="00C36CFA" w:rsidRDefault="00000000">
      <w:pPr>
        <w:spacing w:before="280" w:after="80"/>
      </w:pPr>
      <w:r>
        <w:rPr>
          <w:b/>
          <w:color w:val="0A2540"/>
          <w:sz w:val="26"/>
        </w:rPr>
        <w:t>Positionnement stratégique HERALDO PRESS</w:t>
      </w:r>
    </w:p>
    <w:p w14:paraId="7B2E8FD9" w14:textId="77777777" w:rsidR="00C36CFA" w:rsidRDefault="00000000">
      <w:pPr>
        <w:spacing w:after="120" w:line="300" w:lineRule="auto"/>
        <w:jc w:val="both"/>
      </w:pPr>
      <w:r>
        <w:t>HERALDO PRESS se positionne sur une catégorie de produit inexistante en Afrique francophone : la **plateforme SaaS de cockpit de communication institutionnelle** avec paiement à la preuve intégré. Cette catégorie emprunte des éléments aux outils internationaux (Cision, Prezly) et aux acteurs panafricains (APO Group), tout en y ajoutant des innovations structurantes adaptées à la réalité ivoirienne et UEMOA.</w:t>
      </w:r>
    </w:p>
    <w:p w14:paraId="445167C6" w14:textId="77777777" w:rsidR="00C36CFA" w:rsidRDefault="00000000">
      <w:r>
        <w:br w:type="page"/>
      </w:r>
    </w:p>
    <w:p w14:paraId="0206FF02" w14:textId="77777777" w:rsidR="00C36CFA" w:rsidRDefault="00000000">
      <w:pPr>
        <w:pBdr>
          <w:bottom w:val="single" w:sz="12" w:space="0" w:color="B8862E"/>
        </w:pBdr>
        <w:spacing w:before="360" w:after="40"/>
      </w:pPr>
      <w:r>
        <w:rPr>
          <w:rFonts w:ascii="Georgia" w:hAnsi="Georgia"/>
          <w:b/>
          <w:color w:val="0A2540"/>
          <w:sz w:val="36"/>
        </w:rPr>
        <w:lastRenderedPageBreak/>
        <w:t>MÉTHODOLOGIE DE L'ANALYSE</w:t>
      </w:r>
    </w:p>
    <w:p w14:paraId="6171AEAA" w14:textId="77777777" w:rsidR="00C36CFA" w:rsidRDefault="00C36CFA">
      <w:pPr>
        <w:spacing w:after="120"/>
      </w:pPr>
    </w:p>
    <w:p w14:paraId="61469FC7" w14:textId="77777777" w:rsidR="00C36CFA" w:rsidRDefault="00000000">
      <w:pPr>
        <w:spacing w:after="120" w:line="300" w:lineRule="auto"/>
      </w:pPr>
      <w:r>
        <w:t>Cette analyse a été conduite par revue systématique des offres existantes sur trois niveaux géographiques :</w:t>
      </w:r>
    </w:p>
    <w:p w14:paraId="6D6C74F9" w14:textId="77777777" w:rsidR="00C36CFA" w:rsidRDefault="00000000">
      <w:pPr>
        <w:pStyle w:val="Listepuces"/>
        <w:spacing w:after="60"/>
        <w:ind w:left="340"/>
      </w:pPr>
      <w:r>
        <w:t>Niveau local (Côte d'Ivoire) : recensement des agences de communication et RP, identification des plateformes SaaS éventuellement présentes</w:t>
      </w:r>
    </w:p>
    <w:p w14:paraId="74D072EF" w14:textId="77777777" w:rsidR="00C36CFA" w:rsidRDefault="00000000">
      <w:pPr>
        <w:pStyle w:val="Listepuces"/>
        <w:spacing w:after="60"/>
        <w:ind w:left="340"/>
      </w:pPr>
      <w:r>
        <w:t>Niveau panafricain : étude des acteurs spécialisés en relations presse multi-pays</w:t>
      </w:r>
    </w:p>
    <w:p w14:paraId="7BD62C0A" w14:textId="77777777" w:rsidR="00C36CFA" w:rsidRDefault="00000000">
      <w:pPr>
        <w:pStyle w:val="Listepuces"/>
        <w:spacing w:after="60"/>
        <w:ind w:left="340"/>
      </w:pPr>
      <w:r>
        <w:t>Niveau international : analyse des trois leaders mondiaux et de leurs alternatives</w:t>
      </w:r>
    </w:p>
    <w:p w14:paraId="62646727" w14:textId="77777777" w:rsidR="00C36CFA" w:rsidRDefault="00000000">
      <w:pPr>
        <w:spacing w:after="120" w:line="300" w:lineRule="auto"/>
      </w:pPr>
      <w:r>
        <w:t>Pour chaque acteur identifié, nous avons documenté :</w:t>
      </w:r>
    </w:p>
    <w:p w14:paraId="40D6362F" w14:textId="77777777" w:rsidR="00C36CFA" w:rsidRDefault="00000000">
      <w:pPr>
        <w:pStyle w:val="Listepuces"/>
        <w:spacing w:after="60"/>
        <w:ind w:left="340"/>
      </w:pPr>
      <w:r>
        <w:t>Son positionnement de marché</w:t>
      </w:r>
    </w:p>
    <w:p w14:paraId="74E97BF1" w14:textId="77777777" w:rsidR="00C36CFA" w:rsidRDefault="00000000">
      <w:pPr>
        <w:pStyle w:val="Listepuces"/>
        <w:spacing w:after="60"/>
        <w:ind w:left="340"/>
      </w:pPr>
      <w:r>
        <w:t>Son modèle économique et sa grille tarifaire (quand elle est publique)</w:t>
      </w:r>
    </w:p>
    <w:p w14:paraId="3C44C8B5" w14:textId="77777777" w:rsidR="00C36CFA" w:rsidRDefault="00000000">
      <w:pPr>
        <w:pStyle w:val="Listepuces"/>
        <w:spacing w:after="60"/>
        <w:ind w:left="340"/>
      </w:pPr>
      <w:r>
        <w:t>Ses fonctionnalités principales</w:t>
      </w:r>
    </w:p>
    <w:p w14:paraId="35D4A0D8" w14:textId="77777777" w:rsidR="00C36CFA" w:rsidRDefault="00000000">
      <w:pPr>
        <w:pStyle w:val="Listepuces"/>
        <w:spacing w:after="60"/>
        <w:ind w:left="340"/>
      </w:pPr>
      <w:r>
        <w:t>Ses forces et faiblesses par rapport à HERALDO PRESS</w:t>
      </w:r>
    </w:p>
    <w:p w14:paraId="392B572F" w14:textId="77777777" w:rsidR="00C36CFA" w:rsidRDefault="00000000">
      <w:pPr>
        <w:pStyle w:val="Listepuces"/>
        <w:spacing w:after="60"/>
        <w:ind w:left="340"/>
      </w:pPr>
      <w:r>
        <w:t>Son niveau de menace concurrentielle (faible, moyen, élevé)</w:t>
      </w:r>
    </w:p>
    <w:p w14:paraId="4EBC824F" w14:textId="77777777" w:rsidR="00C36CFA" w:rsidRDefault="00000000">
      <w:r>
        <w:br w:type="page"/>
      </w:r>
    </w:p>
    <w:p w14:paraId="30E0018B" w14:textId="77777777" w:rsidR="00C36CFA" w:rsidRDefault="00000000">
      <w:pPr>
        <w:pBdr>
          <w:bottom w:val="single" w:sz="12" w:space="0" w:color="B8862E"/>
        </w:pBdr>
        <w:spacing w:before="360" w:after="40"/>
      </w:pPr>
      <w:r>
        <w:rPr>
          <w:rFonts w:ascii="Georgia" w:hAnsi="Georgia"/>
          <w:b/>
          <w:color w:val="0A2540"/>
          <w:sz w:val="36"/>
        </w:rPr>
        <w:lastRenderedPageBreak/>
        <w:t>NIVEAU 1 — LE MARCHÉ IVOIRIEN</w:t>
      </w:r>
    </w:p>
    <w:p w14:paraId="1CA7FA1B" w14:textId="77777777" w:rsidR="00C36CFA" w:rsidRDefault="00C36CFA">
      <w:pPr>
        <w:spacing w:after="120"/>
      </w:pPr>
    </w:p>
    <w:p w14:paraId="733291A8" w14:textId="77777777" w:rsidR="00C36CFA" w:rsidRDefault="00000000">
      <w:pPr>
        <w:spacing w:before="280" w:after="80"/>
      </w:pPr>
      <w:r>
        <w:rPr>
          <w:b/>
          <w:color w:val="0A2540"/>
          <w:sz w:val="26"/>
        </w:rPr>
        <w:t>1.1 Cartographie du marché local</w:t>
      </w:r>
    </w:p>
    <w:p w14:paraId="760ACE8B" w14:textId="77777777" w:rsidR="00C36CFA" w:rsidRDefault="00000000">
      <w:pPr>
        <w:spacing w:after="120" w:line="300" w:lineRule="auto"/>
        <w:jc w:val="both"/>
      </w:pPr>
      <w:r>
        <w:t>Le marché ivoirien de la communication institutionnelle est structuré différemment de ce qu'on observe en Europe ou en Amérique du Nord. Il est dominé par des **agences de communication intégrées** qui proposent des prestations sur mesure, et non par des plateformes SaaS avec abonnement récurrent. Cela crée une opportunité stratégique majeure pour HERALDO PRESS.</w:t>
      </w:r>
    </w:p>
    <w:p w14:paraId="17A295B9" w14:textId="77777777" w:rsidR="00C36CFA" w:rsidRDefault="00000000">
      <w:pPr>
        <w:spacing w:before="280" w:after="80"/>
      </w:pPr>
      <w:r>
        <w:rPr>
          <w:b/>
          <w:color w:val="0A2540"/>
          <w:sz w:val="26"/>
        </w:rPr>
        <w:t>1.2 Les acteurs identifiés en Côte d'Ivoire</w:t>
      </w:r>
    </w:p>
    <w:p w14:paraId="53568AFC" w14:textId="77777777" w:rsidR="00C36CFA" w:rsidRDefault="00000000">
      <w:pPr>
        <w:spacing w:before="160" w:after="40"/>
      </w:pPr>
      <w:r>
        <w:rPr>
          <w:b/>
          <w:color w:val="B8862E"/>
        </w:rPr>
        <w:t>Agences de communication 360° présentes sur Abidjan</w:t>
      </w:r>
    </w:p>
    <w:p w14:paraId="3A1EC8E7" w14:textId="77777777" w:rsidR="00C36CFA" w:rsidRDefault="00000000">
      <w:pPr>
        <w:spacing w:after="120" w:line="300" w:lineRule="auto"/>
      </w:pPr>
      <w:r>
        <w:rPr>
          <w:i/>
        </w:rPr>
        <w:t>Plus de 50 agences existent sur le marché ivoirien. Les principales identifiées :</w:t>
      </w:r>
    </w:p>
    <w:tbl>
      <w:tblPr>
        <w:tblW w:w="0" w:type="auto"/>
        <w:jc w:val="center"/>
        <w:tblLook w:val="04A0" w:firstRow="1" w:lastRow="0" w:firstColumn="1" w:lastColumn="0" w:noHBand="0" w:noVBand="1"/>
      </w:tblPr>
      <w:tblGrid>
        <w:gridCol w:w="2551"/>
        <w:gridCol w:w="3118"/>
        <w:gridCol w:w="3402"/>
      </w:tblGrid>
      <w:tr w:rsidR="00C36CFA" w14:paraId="221A3B63" w14:textId="77777777">
        <w:trPr>
          <w:jc w:val="center"/>
        </w:trPr>
        <w:tc>
          <w:tcPr>
            <w:tcW w:w="2551" w:type="dxa"/>
            <w:shd w:val="clear" w:color="auto" w:fill="0A2540"/>
            <w:tcMar>
              <w:top w:w="120" w:type="dxa"/>
              <w:left w:w="140" w:type="dxa"/>
              <w:bottom w:w="120" w:type="dxa"/>
              <w:right w:w="140" w:type="dxa"/>
            </w:tcMar>
            <w:vAlign w:val="center"/>
          </w:tcPr>
          <w:p w14:paraId="4A0E1A36" w14:textId="77777777" w:rsidR="00C36CFA" w:rsidRDefault="00000000">
            <w:r>
              <w:rPr>
                <w:b/>
                <w:color w:val="FFFFFF"/>
                <w:sz w:val="20"/>
              </w:rPr>
              <w:t>Acteur</w:t>
            </w:r>
          </w:p>
        </w:tc>
        <w:tc>
          <w:tcPr>
            <w:tcW w:w="3118" w:type="dxa"/>
            <w:shd w:val="clear" w:color="auto" w:fill="0A2540"/>
            <w:tcMar>
              <w:top w:w="120" w:type="dxa"/>
              <w:left w:w="140" w:type="dxa"/>
              <w:bottom w:w="120" w:type="dxa"/>
              <w:right w:w="140" w:type="dxa"/>
            </w:tcMar>
            <w:vAlign w:val="center"/>
          </w:tcPr>
          <w:p w14:paraId="1A1070B9" w14:textId="77777777" w:rsidR="00C36CFA" w:rsidRDefault="00000000">
            <w:r>
              <w:rPr>
                <w:b/>
                <w:color w:val="FFFFFF"/>
                <w:sz w:val="20"/>
              </w:rPr>
              <w:t>Positionnement</w:t>
            </w:r>
          </w:p>
        </w:tc>
        <w:tc>
          <w:tcPr>
            <w:tcW w:w="3402" w:type="dxa"/>
            <w:shd w:val="clear" w:color="auto" w:fill="0A2540"/>
            <w:tcMar>
              <w:top w:w="120" w:type="dxa"/>
              <w:left w:w="140" w:type="dxa"/>
              <w:bottom w:w="120" w:type="dxa"/>
              <w:right w:w="140" w:type="dxa"/>
            </w:tcMar>
            <w:vAlign w:val="center"/>
          </w:tcPr>
          <w:p w14:paraId="03C11A4A" w14:textId="77777777" w:rsidR="00C36CFA" w:rsidRDefault="00000000">
            <w:r>
              <w:rPr>
                <w:b/>
                <w:color w:val="FFFFFF"/>
                <w:sz w:val="20"/>
              </w:rPr>
              <w:t>Spécialité RP</w:t>
            </w:r>
          </w:p>
        </w:tc>
      </w:tr>
      <w:tr w:rsidR="00C36CFA" w14:paraId="095DAA0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6508C6" w14:textId="77777777" w:rsidR="00C36CFA" w:rsidRDefault="00000000">
            <w:r>
              <w:rPr>
                <w:sz w:val="20"/>
              </w:rPr>
              <w:t>Red Africa (Publicis)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0E7C88" w14:textId="77777777" w:rsidR="00C36CFA" w:rsidRDefault="00000000">
            <w:r>
              <w:rPr>
                <w:sz w:val="20"/>
              </w:rPr>
              <w:t>Agence conseil multinationale filiale Publicis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CC36C2" w14:textId="77777777" w:rsidR="00C36CFA" w:rsidRDefault="00000000">
            <w:r>
              <w:rPr>
                <w:sz w:val="20"/>
              </w:rPr>
              <w:t>Relations presse internationales</w:t>
            </w:r>
          </w:p>
        </w:tc>
      </w:tr>
      <w:tr w:rsidR="00C36CFA" w14:paraId="66BCAEE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500064" w14:textId="77777777" w:rsidR="00C36CFA" w:rsidRDefault="00000000">
            <w:r>
              <w:rPr>
                <w:sz w:val="20"/>
              </w:rPr>
              <w:t>Ocean Ogilvy</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2BEB39" w14:textId="77777777" w:rsidR="00C36CFA" w:rsidRDefault="00000000">
            <w:r>
              <w:rPr>
                <w:sz w:val="20"/>
              </w:rPr>
              <w:t>Filiale Ogilvy, grandes marques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EBBCF3" w14:textId="77777777" w:rsidR="00C36CFA" w:rsidRDefault="00000000">
            <w:r>
              <w:rPr>
                <w:sz w:val="20"/>
              </w:rPr>
              <w:t>RP haut de gamme</w:t>
            </w:r>
          </w:p>
        </w:tc>
      </w:tr>
      <w:tr w:rsidR="00C36CFA" w14:paraId="653BCDD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8F0B6A" w14:textId="77777777" w:rsidR="00C36CFA" w:rsidRDefault="00000000">
            <w:r>
              <w:rPr>
                <w:sz w:val="20"/>
              </w:rPr>
              <w:t>AOS Africa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B5DB7D" w14:textId="77777777" w:rsidR="00C36CFA" w:rsidRDefault="00000000">
            <w:r>
              <w:rPr>
                <w:sz w:val="20"/>
              </w:rPr>
              <w:t>Agence intégrée CI/Burkina/Togo</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B23F86" w14:textId="77777777" w:rsidR="00C36CFA" w:rsidRDefault="00000000">
            <w:r>
              <w:rPr>
                <w:sz w:val="20"/>
              </w:rPr>
              <w:t>Communication politique, crise</w:t>
            </w:r>
          </w:p>
        </w:tc>
      </w:tr>
      <w:tr w:rsidR="00C36CFA" w14:paraId="7DCDA63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54D353" w14:textId="77777777" w:rsidR="00C36CFA" w:rsidRDefault="00000000">
            <w:r>
              <w:rPr>
                <w:sz w:val="20"/>
              </w:rPr>
              <w:t>Digit Communication</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3BFAA8" w14:textId="77777777" w:rsidR="00C36CFA" w:rsidRDefault="00000000">
            <w:r>
              <w:rPr>
                <w:sz w:val="20"/>
              </w:rPr>
              <w:t>Communication 360° Abidjan/Bamako/Ouaga</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0BE143" w14:textId="77777777" w:rsidR="00C36CFA" w:rsidRDefault="00000000">
            <w:r>
              <w:rPr>
                <w:sz w:val="20"/>
              </w:rPr>
              <w:t>Digital et relations presse</w:t>
            </w:r>
          </w:p>
        </w:tc>
      </w:tr>
      <w:tr w:rsidR="00C36CFA" w14:paraId="482D2ED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6DCAB8" w14:textId="77777777" w:rsidR="00C36CFA" w:rsidRDefault="00000000">
            <w:r>
              <w:rPr>
                <w:sz w:val="20"/>
              </w:rPr>
              <w:t>Opinion &amp; Public</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06C6BD" w14:textId="77777777" w:rsidR="00C36CFA" w:rsidRDefault="00000000">
            <w:r>
              <w:rPr>
                <w:sz w:val="20"/>
              </w:rPr>
              <w:t>Leader RP Afrique francophone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032EF4" w14:textId="77777777" w:rsidR="00C36CFA" w:rsidRDefault="00000000">
            <w:r>
              <w:rPr>
                <w:sz w:val="20"/>
              </w:rPr>
              <w:t>Stratégies réputation</w:t>
            </w:r>
          </w:p>
        </w:tc>
      </w:tr>
      <w:tr w:rsidR="00C36CFA" w14:paraId="02BED6F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6BC787" w14:textId="77777777" w:rsidR="00C36CFA" w:rsidRDefault="00000000">
            <w:r>
              <w:rPr>
                <w:sz w:val="20"/>
              </w:rPr>
              <w:t>Pixlstudio</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D24775" w14:textId="77777777" w:rsidR="00C36CFA" w:rsidRDefault="00000000">
            <w:r>
              <w:rPr>
                <w:sz w:val="20"/>
              </w:rPr>
              <w:t>Agence digitale intégrée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0C1CF0" w14:textId="77777777" w:rsidR="00C36CFA" w:rsidRDefault="00000000">
            <w:r>
              <w:rPr>
                <w:sz w:val="20"/>
              </w:rPr>
              <w:t>Communication numérique</w:t>
            </w:r>
          </w:p>
        </w:tc>
      </w:tr>
      <w:tr w:rsidR="00C36CFA" w14:paraId="12CF5EC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4988EA" w14:textId="77777777" w:rsidR="00C36CFA" w:rsidRDefault="00000000">
            <w:r>
              <w:rPr>
                <w:sz w:val="20"/>
              </w:rPr>
              <w:t>AHOKO MEDIA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1658EA" w14:textId="77777777" w:rsidR="00C36CFA" w:rsidRDefault="00000000">
            <w:r>
              <w:rPr>
                <w:sz w:val="20"/>
              </w:rPr>
              <w:t>Agence conseil 360° depuis 2017</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5DC805" w14:textId="77777777" w:rsidR="00C36CFA" w:rsidRDefault="00000000">
            <w:r>
              <w:rPr>
                <w:sz w:val="20"/>
              </w:rPr>
              <w:t>Stratégie événementielle et presse</w:t>
            </w:r>
          </w:p>
        </w:tc>
      </w:tr>
      <w:tr w:rsidR="00C36CFA" w14:paraId="3A5AC37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74C965" w14:textId="77777777" w:rsidR="00C36CFA" w:rsidRDefault="00000000">
            <w:r>
              <w:rPr>
                <w:sz w:val="20"/>
              </w:rPr>
              <w:t>ATOM</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5F093F" w14:textId="77777777" w:rsidR="00C36CFA" w:rsidRDefault="00000000">
            <w:r>
              <w:rPr>
                <w:sz w:val="20"/>
              </w:rPr>
              <w:t>Agence de communication personnalisée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F2A2C3" w14:textId="77777777" w:rsidR="00C36CFA" w:rsidRDefault="00000000">
            <w:r>
              <w:rPr>
                <w:sz w:val="20"/>
              </w:rPr>
              <w:t>Marques premium</w:t>
            </w:r>
          </w:p>
        </w:tc>
      </w:tr>
      <w:tr w:rsidR="00C36CFA" w14:paraId="58FAD5C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09A803" w14:textId="77777777" w:rsidR="00C36CFA" w:rsidRDefault="00000000">
            <w:r>
              <w:rPr>
                <w:sz w:val="20"/>
              </w:rPr>
              <w:t>XTRAMED</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7F57A0" w14:textId="77777777" w:rsidR="00C36CFA" w:rsidRDefault="00000000">
            <w:r>
              <w:rPr>
                <w:sz w:val="20"/>
              </w:rPr>
              <w:t>Agence intégrée médias + RP</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517B7B" w14:textId="77777777" w:rsidR="00C36CFA" w:rsidRDefault="00000000">
            <w:r>
              <w:rPr>
                <w:sz w:val="20"/>
              </w:rPr>
              <w:t>Communication institutionnelle</w:t>
            </w:r>
          </w:p>
        </w:tc>
      </w:tr>
      <w:tr w:rsidR="00C36CFA" w14:paraId="5BD4B90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E91B8D" w14:textId="77777777" w:rsidR="00C36CFA" w:rsidRDefault="00000000">
            <w:r>
              <w:rPr>
                <w:sz w:val="20"/>
              </w:rPr>
              <w:t>54 Communications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D2B049" w14:textId="77777777" w:rsidR="00C36CFA" w:rsidRDefault="00000000">
            <w:r>
              <w:rPr>
                <w:sz w:val="20"/>
              </w:rPr>
              <w:t>Agence full-service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C1C5F9" w14:textId="77777777" w:rsidR="00C36CFA" w:rsidRDefault="00000000">
            <w:r>
              <w:rPr>
                <w:sz w:val="20"/>
              </w:rPr>
              <w:t>Finance, énergie, gouvernement</w:t>
            </w:r>
          </w:p>
        </w:tc>
      </w:tr>
    </w:tbl>
    <w:p w14:paraId="0ACBE82A" w14:textId="77777777" w:rsidR="00C36CFA" w:rsidRDefault="00C36CFA">
      <w:pPr>
        <w:spacing w:after="80"/>
      </w:pPr>
    </w:p>
    <w:p w14:paraId="4B964ED3" w14:textId="77777777" w:rsidR="00C36CFA" w:rsidRDefault="00000000">
      <w:pPr>
        <w:spacing w:before="160" w:after="40"/>
      </w:pPr>
      <w:r>
        <w:rPr>
          <w:b/>
          <w:color w:val="B8862E"/>
        </w:rPr>
        <w:t>Analyse des agences ivoiriennes comme « concurrents indirects »</w:t>
      </w:r>
    </w:p>
    <w:p w14:paraId="605ADE00" w14:textId="77777777" w:rsidR="00C36CFA" w:rsidRDefault="00000000">
      <w:pPr>
        <w:spacing w:after="120" w:line="300" w:lineRule="auto"/>
        <w:jc w:val="both"/>
      </w:pPr>
      <w:r>
        <w:lastRenderedPageBreak/>
        <w:t>Ces agences ne sont pas des concurrents directs d'HERALDO PRESS au sens strict, car elles vendent du service humain sur mesure et pas une plateforme technologique avec abonnement récurrent. Mais elles peuvent :</w:t>
      </w:r>
    </w:p>
    <w:p w14:paraId="19038EAD" w14:textId="77777777" w:rsidR="00C36CFA" w:rsidRDefault="00000000">
      <w:pPr>
        <w:pStyle w:val="Listepuces"/>
        <w:spacing w:after="60"/>
        <w:ind w:left="340"/>
      </w:pPr>
      <w:r>
        <w:t>Devenir des **partenaires** via la formule HERALDO AGENCE (elles utilisent HERALDO pour servir plus de clients)</w:t>
      </w:r>
    </w:p>
    <w:p w14:paraId="3885532C" w14:textId="77777777" w:rsidR="00C36CFA" w:rsidRDefault="00000000">
      <w:pPr>
        <w:pStyle w:val="Listepuces"/>
        <w:spacing w:after="60"/>
        <w:ind w:left="340"/>
      </w:pPr>
      <w:r>
        <w:t>Devenir des **clients** qui sous-traitent via HERALDO</w:t>
      </w:r>
    </w:p>
    <w:p w14:paraId="6DD48E08" w14:textId="77777777" w:rsidR="00C36CFA" w:rsidRDefault="00000000">
      <w:pPr>
        <w:pStyle w:val="Listepuces"/>
        <w:spacing w:after="60"/>
        <w:ind w:left="340"/>
      </w:pPr>
      <w:r>
        <w:t>Devenir des **concurrents** si elles tentent de développer leur propre outil interne</w:t>
      </w:r>
    </w:p>
    <w:p w14:paraId="0E59BAF3" w14:textId="77777777" w:rsidR="00C36CFA" w:rsidRDefault="00000000">
      <w:pPr>
        <w:spacing w:before="280" w:after="80"/>
      </w:pPr>
      <w:r>
        <w:rPr>
          <w:b/>
          <w:color w:val="0A2540"/>
          <w:sz w:val="26"/>
        </w:rPr>
        <w:t>1.3 Plateformes technologiques recensées en CI</w:t>
      </w:r>
    </w:p>
    <w:p w14:paraId="2365C14A" w14:textId="77777777" w:rsidR="00C36CFA" w:rsidRDefault="00000000">
      <w:pPr>
        <w:spacing w:before="160" w:after="40"/>
      </w:pPr>
      <w:r>
        <w:rPr>
          <w:b/>
          <w:color w:val="B8862E"/>
        </w:rPr>
        <w:t>SIGCP — Système Intégré de Gestion de la Communication Publicitaire</w:t>
      </w:r>
    </w:p>
    <w:p w14:paraId="11B4F287" w14:textId="77777777" w:rsidR="00C36CFA" w:rsidRDefault="00000000">
      <w:pPr>
        <w:spacing w:after="120" w:line="300" w:lineRule="auto"/>
      </w:pPr>
      <w:r>
        <w:rPr>
          <w:b/>
        </w:rPr>
        <w:t>Statut : plateforme publique gouvernementale</w:t>
      </w:r>
    </w:p>
    <w:tbl>
      <w:tblPr>
        <w:tblW w:w="0" w:type="auto"/>
        <w:jc w:val="center"/>
        <w:tblLook w:val="04A0" w:firstRow="1" w:lastRow="0" w:firstColumn="1" w:lastColumn="0" w:noHBand="0" w:noVBand="1"/>
      </w:tblPr>
      <w:tblGrid>
        <w:gridCol w:w="2551"/>
        <w:gridCol w:w="6520"/>
      </w:tblGrid>
      <w:tr w:rsidR="00C36CFA" w14:paraId="6FB44E9B" w14:textId="77777777">
        <w:trPr>
          <w:jc w:val="center"/>
        </w:trPr>
        <w:tc>
          <w:tcPr>
            <w:tcW w:w="2551" w:type="dxa"/>
            <w:shd w:val="clear" w:color="auto" w:fill="0A2540"/>
            <w:tcMar>
              <w:top w:w="120" w:type="dxa"/>
              <w:left w:w="140" w:type="dxa"/>
              <w:bottom w:w="120" w:type="dxa"/>
              <w:right w:w="140" w:type="dxa"/>
            </w:tcMar>
            <w:vAlign w:val="center"/>
          </w:tcPr>
          <w:p w14:paraId="65C8D2D2" w14:textId="77777777" w:rsidR="00C36CFA" w:rsidRDefault="00000000">
            <w:r>
              <w:rPr>
                <w:b/>
                <w:color w:val="FFFFFF"/>
                <w:sz w:val="20"/>
              </w:rPr>
              <w:t>Dimension</w:t>
            </w:r>
          </w:p>
        </w:tc>
        <w:tc>
          <w:tcPr>
            <w:tcW w:w="6520" w:type="dxa"/>
            <w:shd w:val="clear" w:color="auto" w:fill="0A2540"/>
            <w:tcMar>
              <w:top w:w="120" w:type="dxa"/>
              <w:left w:w="140" w:type="dxa"/>
              <w:bottom w:w="120" w:type="dxa"/>
              <w:right w:w="140" w:type="dxa"/>
            </w:tcMar>
            <w:vAlign w:val="center"/>
          </w:tcPr>
          <w:p w14:paraId="644CC1D1" w14:textId="77777777" w:rsidR="00C36CFA" w:rsidRDefault="00000000">
            <w:r>
              <w:rPr>
                <w:b/>
                <w:color w:val="FFFFFF"/>
                <w:sz w:val="20"/>
              </w:rPr>
              <w:t>Détail</w:t>
            </w:r>
          </w:p>
        </w:tc>
      </w:tr>
      <w:tr w:rsidR="00C36CFA" w14:paraId="0858375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388EC9" w14:textId="77777777" w:rsidR="00C36CFA" w:rsidRDefault="00000000">
            <w:r>
              <w:rPr>
                <w:sz w:val="20"/>
              </w:rPr>
              <w:t>Propriétaire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CAA63C" w14:textId="77777777" w:rsidR="00C36CFA" w:rsidRDefault="00000000">
            <w:r>
              <w:rPr>
                <w:sz w:val="20"/>
              </w:rPr>
              <w:t>Conseil Supérieur de la Publicité (CSP), sous tutelle Ministère de la Communication</w:t>
            </w:r>
          </w:p>
        </w:tc>
      </w:tr>
      <w:tr w:rsidR="00C36CFA" w14:paraId="11003FA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4F115E" w14:textId="77777777" w:rsidR="00C36CFA" w:rsidRDefault="00000000">
            <w:r>
              <w:rPr>
                <w:sz w:val="20"/>
              </w:rPr>
              <w:t>Objet</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5A0F0D" w14:textId="77777777" w:rsidR="00C36CFA" w:rsidRDefault="00000000">
            <w:r>
              <w:rPr>
                <w:sz w:val="20"/>
              </w:rPr>
              <w:t>Plateforme de régulation et de suivi de la communication publicitaire</w:t>
            </w:r>
          </w:p>
        </w:tc>
      </w:tr>
      <w:tr w:rsidR="00C36CFA" w14:paraId="03D3499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9628DB" w14:textId="77777777" w:rsidR="00C36CFA" w:rsidRDefault="00000000">
            <w:r>
              <w:rPr>
                <w:sz w:val="20"/>
              </w:rPr>
              <w:t>Périmètre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AA2ED5" w14:textId="77777777" w:rsidR="00C36CFA" w:rsidRDefault="00000000">
            <w:r>
              <w:rPr>
                <w:sz w:val="20"/>
              </w:rPr>
              <w:t>Accréditation des agences publicitaires, suivi des annonces, contrôle</w:t>
            </w:r>
          </w:p>
        </w:tc>
      </w:tr>
      <w:tr w:rsidR="00C36CFA" w14:paraId="4962FD7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BBFAA1" w14:textId="77777777" w:rsidR="00C36CFA" w:rsidRDefault="00000000">
            <w:r>
              <w:rPr>
                <w:sz w:val="20"/>
              </w:rPr>
              <w:t>Modèle</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8AD039" w14:textId="77777777" w:rsidR="00C36CFA" w:rsidRDefault="00000000">
            <w:r>
              <w:rPr>
                <w:sz w:val="20"/>
              </w:rPr>
              <w:t>Plateforme administrative régalienne, non commerciale</w:t>
            </w:r>
          </w:p>
        </w:tc>
      </w:tr>
      <w:tr w:rsidR="00C36CFA" w14:paraId="3C06AA7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A28123" w14:textId="77777777" w:rsidR="00C36CFA" w:rsidRDefault="00000000">
            <w:r>
              <w:rPr>
                <w:sz w:val="20"/>
              </w:rPr>
              <w:t>Utilisateurs cibles</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4123C8" w14:textId="77777777" w:rsidR="00C36CFA" w:rsidRDefault="00000000">
            <w:r>
              <w:rPr>
                <w:sz w:val="20"/>
              </w:rPr>
              <w:t>Agences publicitaires accréditées, annonceurs, institutions de régulation</w:t>
            </w:r>
          </w:p>
        </w:tc>
      </w:tr>
      <w:tr w:rsidR="00C36CFA" w14:paraId="7ED6662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C665FA" w14:textId="77777777" w:rsidR="00C36CFA" w:rsidRDefault="00000000">
            <w:r>
              <w:rPr>
                <w:sz w:val="20"/>
              </w:rPr>
              <w:t>Fonctionnalités</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432459" w14:textId="77777777" w:rsidR="00C36CFA" w:rsidRDefault="00000000">
            <w:r>
              <w:rPr>
                <w:sz w:val="20"/>
              </w:rPr>
              <w:t>Gestion administrative des agréments, contrôle déontologique publicité</w:t>
            </w:r>
          </w:p>
        </w:tc>
      </w:tr>
      <w:tr w:rsidR="00C36CFA" w14:paraId="4F392C8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1B22F2" w14:textId="77777777" w:rsidR="00C36CFA" w:rsidRDefault="00000000">
            <w:r>
              <w:rPr>
                <w:sz w:val="20"/>
              </w:rPr>
              <w:t>Concurrence avec HERALDO</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1859C8" w14:textId="77777777" w:rsidR="00C36CFA" w:rsidRDefault="00000000">
            <w:r>
              <w:rPr>
                <w:sz w:val="20"/>
              </w:rPr>
              <w:t>NULLE — objet totalement différent (régulation vs outil opérationnel)</w:t>
            </w:r>
          </w:p>
        </w:tc>
      </w:tr>
    </w:tbl>
    <w:p w14:paraId="5F6DB325" w14:textId="77777777" w:rsidR="00C36CFA" w:rsidRDefault="00C36CFA">
      <w:pPr>
        <w:spacing w:after="80"/>
      </w:pPr>
    </w:p>
    <w:p w14:paraId="0E7E8190" w14:textId="77777777" w:rsidR="00C36CFA" w:rsidRDefault="00000000">
      <w:pPr>
        <w:spacing w:after="120" w:line="300" w:lineRule="auto"/>
        <w:jc w:val="both"/>
      </w:pPr>
      <w:r>
        <w:t>SIGCP est en réalité un allié stratégique potentiel : HERALDO PRESS pourrait s'intégrer au processus d'accréditation CSP et devenir un outil recommandé par le régulateur pour structurer les flux publicitaires.</w:t>
      </w:r>
    </w:p>
    <w:p w14:paraId="263D331A" w14:textId="77777777" w:rsidR="00C36CFA" w:rsidRDefault="00000000">
      <w:pPr>
        <w:spacing w:before="160" w:after="40"/>
      </w:pPr>
      <w:r>
        <w:rPr>
          <w:b/>
          <w:color w:val="B8862E"/>
        </w:rPr>
        <w:t>REPPRELCI — Réseau des Professionnels de la Presse en Ligne</w:t>
      </w:r>
    </w:p>
    <w:p w14:paraId="14DE325B" w14:textId="77777777" w:rsidR="00C36CFA" w:rsidRDefault="00000000">
      <w:pPr>
        <w:spacing w:after="120" w:line="300" w:lineRule="auto"/>
      </w:pPr>
      <w:r>
        <w:rPr>
          <w:b/>
        </w:rPr>
        <w:t>Statut : association professionnelle</w:t>
      </w:r>
    </w:p>
    <w:p w14:paraId="2B3E9298" w14:textId="77777777" w:rsidR="00C36CFA" w:rsidRDefault="00000000">
      <w:pPr>
        <w:pStyle w:val="Listepuces"/>
        <w:spacing w:after="60"/>
        <w:ind w:left="340"/>
      </w:pPr>
      <w:r>
        <w:t>Faîtière historique des médias numériques ivoiriens</w:t>
      </w:r>
    </w:p>
    <w:p w14:paraId="1A8A9A47" w14:textId="77777777" w:rsidR="00C36CFA" w:rsidRDefault="00000000">
      <w:pPr>
        <w:pStyle w:val="Listepuces"/>
        <w:spacing w:after="60"/>
        <w:ind w:left="340"/>
      </w:pPr>
      <w:r>
        <w:t>Objectif : structurer, organiser et promouvoir la presse en ligne en CI</w:t>
      </w:r>
    </w:p>
    <w:p w14:paraId="524D4D17" w14:textId="77777777" w:rsidR="00C36CFA" w:rsidRDefault="00000000">
      <w:pPr>
        <w:pStyle w:val="Listepuces"/>
        <w:spacing w:after="60"/>
        <w:ind w:left="340"/>
      </w:pPr>
      <w:r>
        <w:t>Pas une plateforme technologique, mais un partenaire potentiel très stratégique</w:t>
      </w:r>
    </w:p>
    <w:p w14:paraId="7A934724" w14:textId="77777777" w:rsidR="00C36CFA" w:rsidRDefault="00000000">
      <w:pPr>
        <w:pStyle w:val="Listepuces"/>
        <w:spacing w:after="60"/>
        <w:ind w:left="340"/>
      </w:pPr>
      <w:r>
        <w:t>Pourrait devenir partenaire institutionnel d'HERALDO PRESS en complément de l'ADPJ (pour la presse écrite)</w:t>
      </w:r>
    </w:p>
    <w:p w14:paraId="7F1D1D78" w14:textId="77777777" w:rsidR="00C36CFA" w:rsidRDefault="00000000">
      <w:pPr>
        <w:spacing w:after="120" w:line="300" w:lineRule="auto"/>
      </w:pPr>
      <w:r>
        <w:lastRenderedPageBreak/>
        <w:t>**Concurrence : NULLE. Opportunité de partenariat : ÉLEVÉE.**</w:t>
      </w:r>
    </w:p>
    <w:p w14:paraId="1B008C4B" w14:textId="77777777" w:rsidR="00C36CFA" w:rsidRDefault="00000000">
      <w:pPr>
        <w:spacing w:before="280" w:after="80"/>
      </w:pPr>
      <w:r>
        <w:rPr>
          <w:b/>
          <w:color w:val="0A2540"/>
          <w:sz w:val="26"/>
        </w:rPr>
        <w:t>1.4 Conclusion niveau local</w:t>
      </w:r>
    </w:p>
    <w:tbl>
      <w:tblPr>
        <w:tblW w:w="0" w:type="auto"/>
        <w:tblLook w:val="04A0" w:firstRow="1" w:lastRow="0" w:firstColumn="1" w:lastColumn="0" w:noHBand="0" w:noVBand="1"/>
      </w:tblPr>
      <w:tblGrid>
        <w:gridCol w:w="9696"/>
      </w:tblGrid>
      <w:tr w:rsidR="00C36CFA" w14:paraId="0EFFA9F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F12CAEC" w14:textId="77777777" w:rsidR="00C36CFA" w:rsidRDefault="00000000">
            <w:r>
              <w:rPr>
                <w:i/>
                <w:color w:val="0A2540"/>
              </w:rPr>
              <w:t>**Aucun concurrent direct n'existe sur le marché ivoirien pour HERALDO PRESS.** Les agences de communication traditionnelles vendent du service humain sur mesure. Aucune plateforme SaaS équivalente n'est identifiée. L'opportunité d'arriver en pionnier sur une catégorie inexistante est réelle et rare.</w:t>
            </w:r>
          </w:p>
        </w:tc>
      </w:tr>
    </w:tbl>
    <w:p w14:paraId="0128F1C2" w14:textId="77777777" w:rsidR="00C36CFA" w:rsidRDefault="00C36CFA">
      <w:pPr>
        <w:spacing w:after="40"/>
      </w:pPr>
    </w:p>
    <w:p w14:paraId="1ACF3E5A" w14:textId="77777777" w:rsidR="00C36CFA" w:rsidRDefault="00000000">
      <w:r>
        <w:br w:type="page"/>
      </w:r>
    </w:p>
    <w:p w14:paraId="1B97AFE1" w14:textId="77777777" w:rsidR="00C36CFA" w:rsidRDefault="00000000">
      <w:pPr>
        <w:pBdr>
          <w:bottom w:val="single" w:sz="12" w:space="0" w:color="B8862E"/>
        </w:pBdr>
        <w:spacing w:before="360" w:after="40"/>
      </w:pPr>
      <w:r>
        <w:rPr>
          <w:rFonts w:ascii="Georgia" w:hAnsi="Georgia"/>
          <w:b/>
          <w:color w:val="0A2540"/>
          <w:sz w:val="36"/>
        </w:rPr>
        <w:lastRenderedPageBreak/>
        <w:t>NIVEAU 2 — LE MARCHÉ PANAFRICAIN</w:t>
      </w:r>
    </w:p>
    <w:p w14:paraId="25431E06" w14:textId="77777777" w:rsidR="00C36CFA" w:rsidRDefault="00C36CFA">
      <w:pPr>
        <w:spacing w:after="120"/>
      </w:pPr>
    </w:p>
    <w:p w14:paraId="1AE38EC2" w14:textId="77777777" w:rsidR="00C36CFA" w:rsidRDefault="00000000">
      <w:pPr>
        <w:spacing w:before="280" w:after="80"/>
      </w:pPr>
      <w:r>
        <w:rPr>
          <w:b/>
          <w:color w:val="0A2540"/>
          <w:sz w:val="26"/>
        </w:rPr>
        <w:t>2.1 APO Group (African Press Organization) — le leader panafricain</w:t>
      </w:r>
    </w:p>
    <w:p w14:paraId="26E857A5" w14:textId="77777777" w:rsidR="00C36CFA" w:rsidRDefault="00000000">
      <w:pPr>
        <w:spacing w:after="120" w:line="300" w:lineRule="auto"/>
      </w:pPr>
      <w:r>
        <w:rPr>
          <w:b/>
        </w:rPr>
        <w:t>Statut : consultance en communications établie en 2007</w:t>
      </w:r>
    </w:p>
    <w:p w14:paraId="3A7728C0" w14:textId="77777777" w:rsidR="00C36CFA" w:rsidRDefault="00000000">
      <w:pPr>
        <w:spacing w:before="160" w:after="40"/>
      </w:pPr>
      <w:r>
        <w:rPr>
          <w:b/>
          <w:color w:val="B8862E"/>
        </w:rPr>
        <w:t>Positionnement</w:t>
      </w:r>
    </w:p>
    <w:p w14:paraId="08631ABE" w14:textId="77777777" w:rsidR="00C36CFA" w:rsidRDefault="00000000">
      <w:pPr>
        <w:pStyle w:val="Listepuces"/>
        <w:spacing w:after="60"/>
        <w:ind w:left="340"/>
      </w:pPr>
      <w:r>
        <w:t>Siège en Suisse (Lausanne), 13 bureaux sur le continent</w:t>
      </w:r>
    </w:p>
    <w:p w14:paraId="5D05A3BE" w14:textId="77777777" w:rsidR="00C36CFA" w:rsidRDefault="00000000">
      <w:pPr>
        <w:pStyle w:val="Listepuces"/>
        <w:spacing w:after="60"/>
        <w:ind w:left="340"/>
      </w:pPr>
      <w:r>
        <w:t>Plus de 450 000 contacts journalistes référencés en base</w:t>
      </w:r>
    </w:p>
    <w:p w14:paraId="3C679D1F" w14:textId="77777777" w:rsidR="00C36CFA" w:rsidRDefault="00000000">
      <w:pPr>
        <w:pStyle w:val="Listepuces"/>
        <w:spacing w:after="60"/>
        <w:ind w:left="340"/>
      </w:pPr>
      <w:r>
        <w:t>Plus de 250 sites d'information africains garantis pour publication</w:t>
      </w:r>
    </w:p>
    <w:p w14:paraId="6E0373B8" w14:textId="77777777" w:rsidR="00C36CFA" w:rsidRDefault="00000000">
      <w:pPr>
        <w:pStyle w:val="Listepuces"/>
        <w:spacing w:after="60"/>
        <w:ind w:left="340"/>
      </w:pPr>
      <w:r>
        <w:t>Partenariats prestigieux : Bloomberg Terminal, Thomson Reuters Eikon, Dow Jones Factiva, Getty Images, LexisNexis</w:t>
      </w:r>
    </w:p>
    <w:p w14:paraId="157B424C" w14:textId="77777777" w:rsidR="00C36CFA" w:rsidRDefault="00000000">
      <w:pPr>
        <w:pStyle w:val="Listepuces"/>
        <w:spacing w:after="60"/>
        <w:ind w:left="340"/>
      </w:pPr>
      <w:r>
        <w:t>Clients de référence : Facebook, Dangote Group, GE, Uber, Microsoft, Nokia, PwC, DHL, Ecobank, Total, L'Oréal, Coca-Cola, Orange</w:t>
      </w:r>
    </w:p>
    <w:p w14:paraId="34AB1907" w14:textId="77777777" w:rsidR="00C36CFA" w:rsidRDefault="00000000">
      <w:pPr>
        <w:pStyle w:val="Listepuces"/>
        <w:spacing w:after="60"/>
        <w:ind w:left="340"/>
      </w:pPr>
      <w:r>
        <w:t>Plus de 10 000 communiqués distribués par an</w:t>
      </w:r>
    </w:p>
    <w:p w14:paraId="22EBFCF5" w14:textId="77777777" w:rsidR="00C36CFA" w:rsidRDefault="00000000">
      <w:pPr>
        <w:spacing w:before="160" w:after="40"/>
      </w:pPr>
      <w:r>
        <w:rPr>
          <w:b/>
          <w:color w:val="B8862E"/>
        </w:rPr>
        <w:t>Modèle économique</w:t>
      </w:r>
    </w:p>
    <w:p w14:paraId="52540D8F" w14:textId="77777777" w:rsidR="00C36CFA" w:rsidRDefault="00000000">
      <w:pPr>
        <w:spacing w:after="120" w:line="300" w:lineRule="auto"/>
        <w:jc w:val="both"/>
      </w:pPr>
      <w:r>
        <w:t>APO Group fonctionne principalement sur un modèle de **prestation à l'acte**, pas d'abonnement SaaS. Chaque distribution de communiqué est facturée individuellement. Les prix ne sont pas publics mais estimés entre 1 500 et 5 000 USD par communiqué selon la couverture géographique et les options (traduction, multimédia, press conferences virtuelles).</w:t>
      </w:r>
    </w:p>
    <w:p w14:paraId="7D98F685" w14:textId="77777777" w:rsidR="00C36CFA" w:rsidRDefault="00000000">
      <w:pPr>
        <w:spacing w:before="160" w:after="40"/>
      </w:pPr>
      <w:r>
        <w:rPr>
          <w:b/>
          <w:color w:val="B8862E"/>
        </w:rPr>
        <w:t>Innovation récente : WhatsApp Distribution (juin 2025)</w:t>
      </w:r>
    </w:p>
    <w:p w14:paraId="703648C5" w14:textId="77777777" w:rsidR="00C36CFA" w:rsidRDefault="00000000">
      <w:pPr>
        <w:spacing w:after="120" w:line="300" w:lineRule="auto"/>
        <w:jc w:val="both"/>
      </w:pPr>
      <w:r>
        <w:t>APO Group a lancé en juin 2025 un service de distribution via WhatsApp pour toucher les journalistes africains qui utilisent massivement cette application. C'est une innovation intéressante qui montre que le marché évolue. HERALDO PRESS intègre nativement cette logique dans son module AGORA et ses notifications.</w:t>
      </w:r>
    </w:p>
    <w:p w14:paraId="6D92A287" w14:textId="77777777" w:rsidR="00C36CFA" w:rsidRDefault="00000000">
      <w:pPr>
        <w:spacing w:before="160" w:after="40"/>
      </w:pPr>
      <w:r>
        <w:rPr>
          <w:b/>
          <w:color w:val="B8862E"/>
        </w:rPr>
        <w:t>Forces par rapport à HERALDO PRESS</w:t>
      </w:r>
    </w:p>
    <w:p w14:paraId="2D7203B7" w14:textId="77777777" w:rsidR="00C36CFA" w:rsidRDefault="00000000">
      <w:pPr>
        <w:pStyle w:val="Listepuces"/>
        <w:spacing w:after="60"/>
        <w:ind w:left="340"/>
      </w:pPr>
      <w:r>
        <w:t>Réseau panafricain établi depuis 2007, crédibilité internationale</w:t>
      </w:r>
    </w:p>
    <w:p w14:paraId="0A0541E6" w14:textId="77777777" w:rsidR="00C36CFA" w:rsidRDefault="00000000">
      <w:pPr>
        <w:pStyle w:val="Listepuces"/>
        <w:spacing w:after="60"/>
        <w:ind w:left="340"/>
      </w:pPr>
      <w:r>
        <w:t>Partenariats avec les grandes plateformes mondiales (Bloomberg, Reuters)</w:t>
      </w:r>
    </w:p>
    <w:p w14:paraId="06BDD3CC" w14:textId="77777777" w:rsidR="00C36CFA" w:rsidRDefault="00000000">
      <w:pPr>
        <w:pStyle w:val="Listepuces"/>
        <w:spacing w:after="60"/>
        <w:ind w:left="340"/>
      </w:pPr>
      <w:r>
        <w:t>Clients Fortune 500 déjà en portefeuille</w:t>
      </w:r>
    </w:p>
    <w:p w14:paraId="3B72F846" w14:textId="77777777" w:rsidR="00C36CFA" w:rsidRDefault="00000000">
      <w:pPr>
        <w:pStyle w:val="Listepuces"/>
        <w:spacing w:after="60"/>
        <w:ind w:left="340"/>
      </w:pPr>
      <w:r>
        <w:t>Multi-linguisme (anglais, français, arabe)</w:t>
      </w:r>
    </w:p>
    <w:p w14:paraId="44AB73FD" w14:textId="77777777" w:rsidR="00C36CFA" w:rsidRDefault="00000000">
      <w:pPr>
        <w:spacing w:before="160" w:after="40"/>
      </w:pPr>
      <w:r>
        <w:rPr>
          <w:b/>
          <w:color w:val="B8862E"/>
        </w:rPr>
        <w:t>Faiblesses par rapport à HERALDO PRESS</w:t>
      </w:r>
    </w:p>
    <w:p w14:paraId="008D9398" w14:textId="77777777" w:rsidR="00C36CFA" w:rsidRDefault="00000000">
      <w:pPr>
        <w:pStyle w:val="Listepuces"/>
        <w:spacing w:after="60"/>
        <w:ind w:left="340"/>
      </w:pPr>
      <w:r>
        <w:t>**Pas de plateforme SaaS en self-service** — chaque opération passe par un compte manager</w:t>
      </w:r>
    </w:p>
    <w:p w14:paraId="5263EA29" w14:textId="77777777" w:rsidR="00C36CFA" w:rsidRDefault="00000000">
      <w:pPr>
        <w:pStyle w:val="Listepuces"/>
        <w:spacing w:after="60"/>
        <w:ind w:left="340"/>
      </w:pPr>
      <w:r>
        <w:t>**Pas d'abonnement récurrent** — modèle à l'acte, peu adapté aux mairies et institutions avec besoin de communication régulière</w:t>
      </w:r>
    </w:p>
    <w:p w14:paraId="5E1B0CB9" w14:textId="77777777" w:rsidR="00C36CFA" w:rsidRDefault="00000000">
      <w:pPr>
        <w:pStyle w:val="Listepuces"/>
        <w:spacing w:after="60"/>
        <w:ind w:left="340"/>
      </w:pPr>
      <w:r>
        <w:t>**Pas de FCM** — aucun mécanisme de paiement à la preuve intégré</w:t>
      </w:r>
    </w:p>
    <w:p w14:paraId="4EC3F4BD" w14:textId="77777777" w:rsidR="00C36CFA" w:rsidRDefault="00000000">
      <w:pPr>
        <w:pStyle w:val="Listepuces"/>
        <w:spacing w:after="60"/>
        <w:ind w:left="340"/>
      </w:pPr>
      <w:r>
        <w:t>**Pas de cockpit pour attaché de presse** — outil de distribution uniquement</w:t>
      </w:r>
    </w:p>
    <w:p w14:paraId="4E90E734" w14:textId="77777777" w:rsidR="00C36CFA" w:rsidRDefault="00000000">
      <w:pPr>
        <w:pStyle w:val="Listepuces"/>
        <w:spacing w:after="60"/>
        <w:ind w:left="340"/>
      </w:pPr>
      <w:r>
        <w:t>**Pas d'AGORA** — pas de salles de presse virtuelles brandées</w:t>
      </w:r>
    </w:p>
    <w:p w14:paraId="280288FD" w14:textId="77777777" w:rsidR="00C36CFA" w:rsidRDefault="00000000">
      <w:pPr>
        <w:pStyle w:val="Listepuces"/>
        <w:spacing w:after="60"/>
        <w:ind w:left="340"/>
      </w:pPr>
      <w:r>
        <w:t>**Tarifs élevés** (1 500-5 000 USD par communiqué) inadaptés aux budgets communes CI</w:t>
      </w:r>
    </w:p>
    <w:p w14:paraId="044E1640" w14:textId="77777777" w:rsidR="00C36CFA" w:rsidRDefault="00000000">
      <w:pPr>
        <w:pStyle w:val="Listepuces"/>
        <w:spacing w:after="60"/>
        <w:ind w:left="340"/>
      </w:pPr>
      <w:r>
        <w:t>**Orientation grands comptes** — mal positionné pour les 250 mairies CI</w:t>
      </w:r>
    </w:p>
    <w:p w14:paraId="42B83B8A" w14:textId="77777777" w:rsidR="00C36CFA" w:rsidRDefault="00000000">
      <w:pPr>
        <w:pStyle w:val="Listepuces"/>
        <w:spacing w:after="60"/>
        <w:ind w:left="340"/>
      </w:pPr>
      <w:r>
        <w:lastRenderedPageBreak/>
        <w:t>**Couverture CI limitée** — présence partielle des médias ivoiriens en base</w:t>
      </w:r>
    </w:p>
    <w:p w14:paraId="30D0F001" w14:textId="77777777" w:rsidR="00C36CFA" w:rsidRDefault="00000000">
      <w:pPr>
        <w:spacing w:before="160" w:after="40"/>
      </w:pPr>
      <w:r>
        <w:rPr>
          <w:b/>
          <w:color w:val="B8862E"/>
        </w:rPr>
        <w:t>Niveau de menace concurrentielle</w:t>
      </w:r>
    </w:p>
    <w:tbl>
      <w:tblPr>
        <w:tblW w:w="0" w:type="auto"/>
        <w:tblLook w:val="04A0" w:firstRow="1" w:lastRow="0" w:firstColumn="1" w:lastColumn="0" w:noHBand="0" w:noVBand="1"/>
      </w:tblPr>
      <w:tblGrid>
        <w:gridCol w:w="9696"/>
      </w:tblGrid>
      <w:tr w:rsidR="00C36CFA" w14:paraId="016ED38D"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A942C28" w14:textId="77777777" w:rsidR="00C36CFA" w:rsidRDefault="00000000">
            <w:r>
              <w:rPr>
                <w:i/>
                <w:color w:val="0A2540"/>
              </w:rPr>
              <w:t>**Niveau de menace : MOYEN sur les grands comptes, FAIBLE sur les mairies et institutions CI.** APO Group peut capter les ministères qui cherchent une couverture internationale. HERALDO PRESS doit se positionner clairement comme complément et non comme substitut d'APO Group, ou comme alternative locale plus abordable et intégrée.</w:t>
            </w:r>
          </w:p>
        </w:tc>
      </w:tr>
    </w:tbl>
    <w:p w14:paraId="13B6739C" w14:textId="77777777" w:rsidR="00C36CFA" w:rsidRDefault="00C36CFA">
      <w:pPr>
        <w:spacing w:after="40"/>
      </w:pPr>
    </w:p>
    <w:p w14:paraId="597DE1AB" w14:textId="77777777" w:rsidR="00C36CFA" w:rsidRDefault="00000000">
      <w:pPr>
        <w:spacing w:before="280" w:after="80"/>
      </w:pPr>
      <w:r>
        <w:rPr>
          <w:b/>
          <w:color w:val="0A2540"/>
          <w:sz w:val="26"/>
        </w:rPr>
        <w:t>2.2 AMA Wire / African Media Agency</w:t>
      </w:r>
    </w:p>
    <w:p w14:paraId="4D4732BA" w14:textId="77777777" w:rsidR="00C36CFA" w:rsidRDefault="00000000">
      <w:pPr>
        <w:spacing w:after="120" w:line="300" w:lineRule="auto"/>
      </w:pPr>
      <w:r>
        <w:rPr>
          <w:b/>
        </w:rPr>
        <w:t>Statut : agence panafricaine avec service Wire de distribution</w:t>
      </w:r>
    </w:p>
    <w:p w14:paraId="3F71E462" w14:textId="77777777" w:rsidR="00C36CFA" w:rsidRDefault="00000000">
      <w:pPr>
        <w:pStyle w:val="Listepuces"/>
        <w:spacing w:after="60"/>
        <w:ind w:left="340"/>
      </w:pPr>
      <w:r>
        <w:t>Distribution garantie à 80 sites web panafricains</w:t>
      </w:r>
    </w:p>
    <w:p w14:paraId="0F536323" w14:textId="77777777" w:rsidR="00C36CFA" w:rsidRDefault="00000000">
      <w:pPr>
        <w:pStyle w:val="Listepuces"/>
        <w:spacing w:after="60"/>
        <w:ind w:left="340"/>
      </w:pPr>
      <w:r>
        <w:t>Distribution à Bloomberg, LexisNexis, Thomson Reuters</w:t>
      </w:r>
    </w:p>
    <w:p w14:paraId="0D0EFFE6" w14:textId="77777777" w:rsidR="00C36CFA" w:rsidRDefault="00000000">
      <w:pPr>
        <w:pStyle w:val="Listepuces"/>
        <w:spacing w:after="60"/>
        <w:ind w:left="340"/>
      </w:pPr>
      <w:r>
        <w:t>Réseau direct avec des journalistes de multiples pays</w:t>
      </w:r>
    </w:p>
    <w:p w14:paraId="137BC74A" w14:textId="77777777" w:rsidR="00C36CFA" w:rsidRDefault="00000000">
      <w:pPr>
        <w:pStyle w:val="Listepuces"/>
        <w:spacing w:after="60"/>
        <w:ind w:left="340"/>
      </w:pPr>
      <w:r>
        <w:t>Full online et print monitoring</w:t>
      </w:r>
    </w:p>
    <w:p w14:paraId="0E992639" w14:textId="77777777" w:rsidR="00C36CFA" w:rsidRDefault="00000000">
      <w:pPr>
        <w:pStyle w:val="Listepuces"/>
        <w:spacing w:after="60"/>
        <w:ind w:left="340"/>
      </w:pPr>
      <w:r>
        <w:t>Pricing non public, modèle à l'acte</w:t>
      </w:r>
    </w:p>
    <w:p w14:paraId="245BFEFF" w14:textId="77777777" w:rsidR="00C36CFA" w:rsidRDefault="00000000">
      <w:pPr>
        <w:spacing w:after="120" w:line="300" w:lineRule="auto"/>
        <w:jc w:val="both"/>
      </w:pPr>
      <w:r>
        <w:t>AMA Wire est un concurrent sérieux d'APO Group, avec un positionnement similaire. Mêmes forces et faiblesses par rapport à HERALDO PRESS.</w:t>
      </w:r>
    </w:p>
    <w:p w14:paraId="78524F81" w14:textId="77777777" w:rsidR="00C36CFA" w:rsidRDefault="00000000">
      <w:pPr>
        <w:spacing w:before="280" w:after="80"/>
      </w:pPr>
      <w:r>
        <w:rPr>
          <w:b/>
          <w:color w:val="0A2540"/>
          <w:sz w:val="26"/>
        </w:rPr>
        <w:t>2.3 Africa Pressroom (VISION MEDIA)</w:t>
      </w:r>
    </w:p>
    <w:p w14:paraId="08C10406" w14:textId="77777777" w:rsidR="00C36CFA" w:rsidRDefault="00000000">
      <w:pPr>
        <w:spacing w:after="120" w:line="300" w:lineRule="auto"/>
      </w:pPr>
      <w:r>
        <w:rPr>
          <w:b/>
        </w:rPr>
        <w:t>Statut : service PR de VISION MEDIA LTD, agence basée à Kigali (Rwanda)</w:t>
      </w:r>
    </w:p>
    <w:p w14:paraId="6FC40CE7" w14:textId="77777777" w:rsidR="00C36CFA" w:rsidRDefault="00000000">
      <w:pPr>
        <w:pStyle w:val="Listepuces"/>
        <w:spacing w:after="60"/>
        <w:ind w:left="340"/>
      </w:pPr>
      <w:r>
        <w:t>Distribution de communiqués avec mise en relation médias africains</w:t>
      </w:r>
    </w:p>
    <w:p w14:paraId="4F2FF8FF" w14:textId="77777777" w:rsidR="00C36CFA" w:rsidRDefault="00000000">
      <w:pPr>
        <w:pStyle w:val="Listepuces"/>
        <w:spacing w:after="60"/>
        <w:ind w:left="340"/>
      </w:pPr>
      <w:r>
        <w:t>Pas de plateforme SaaS, service à l'acte</w:t>
      </w:r>
    </w:p>
    <w:p w14:paraId="7E702ADF" w14:textId="77777777" w:rsidR="00C36CFA" w:rsidRDefault="00000000">
      <w:pPr>
        <w:pStyle w:val="Listepuces"/>
        <w:spacing w:after="60"/>
        <w:ind w:left="340"/>
      </w:pPr>
      <w:r>
        <w:t>Positionnement plus orienté Afrique anglophone</w:t>
      </w:r>
    </w:p>
    <w:p w14:paraId="30299DDB" w14:textId="77777777" w:rsidR="00C36CFA" w:rsidRDefault="00000000">
      <w:pPr>
        <w:pStyle w:val="Listepuces"/>
        <w:spacing w:after="60"/>
        <w:ind w:left="340"/>
      </w:pPr>
      <w:r>
        <w:t>Concurrence indirecte sur l'UEMOA, nulle en CI</w:t>
      </w:r>
    </w:p>
    <w:p w14:paraId="4799A32A" w14:textId="77777777" w:rsidR="00C36CFA" w:rsidRDefault="00000000">
      <w:pPr>
        <w:spacing w:before="280" w:after="80"/>
      </w:pPr>
      <w:r>
        <w:rPr>
          <w:b/>
          <w:color w:val="0A2540"/>
          <w:sz w:val="26"/>
        </w:rPr>
        <w:t>2.4 B2Press</w:t>
      </w:r>
    </w:p>
    <w:p w14:paraId="6C155C78" w14:textId="77777777" w:rsidR="00C36CFA" w:rsidRDefault="00000000">
      <w:pPr>
        <w:spacing w:after="120" w:line="300" w:lineRule="auto"/>
      </w:pPr>
      <w:r>
        <w:rPr>
          <w:b/>
        </w:rPr>
        <w:t>Statut : plateforme de distribution PR couvrant l'Afrique</w:t>
      </w:r>
    </w:p>
    <w:p w14:paraId="0A895C1C" w14:textId="77777777" w:rsidR="00C36CFA" w:rsidRDefault="00000000">
      <w:pPr>
        <w:pStyle w:val="Listepuces"/>
        <w:spacing w:after="60"/>
        <w:ind w:left="340"/>
      </w:pPr>
      <w:r>
        <w:t>Distribution en anglais, français et arabe</w:t>
      </w:r>
    </w:p>
    <w:p w14:paraId="529F6308" w14:textId="77777777" w:rsidR="00C36CFA" w:rsidRDefault="00000000">
      <w:pPr>
        <w:pStyle w:val="Listepuces"/>
        <w:spacing w:after="60"/>
        <w:ind w:left="340"/>
      </w:pPr>
      <w:r>
        <w:t>Distribution via réseaux télécom (Airtel, Orange) à 50M+ utilisateurs mobiles</w:t>
      </w:r>
    </w:p>
    <w:p w14:paraId="47A700F9" w14:textId="77777777" w:rsidR="00C36CFA" w:rsidRDefault="00000000">
      <w:pPr>
        <w:pStyle w:val="Listepuces"/>
        <w:spacing w:after="60"/>
        <w:ind w:left="340"/>
      </w:pPr>
      <w:r>
        <w:t>Couverture CNBC Africa, The Guardian, African News</w:t>
      </w:r>
    </w:p>
    <w:p w14:paraId="6CDD2CD7" w14:textId="77777777" w:rsidR="00C36CFA" w:rsidRDefault="00000000">
      <w:pPr>
        <w:pStyle w:val="Listepuces"/>
        <w:spacing w:after="60"/>
        <w:ind w:left="340"/>
      </w:pPr>
      <w:r>
        <w:t>Packages modulaires selon la portée</w:t>
      </w:r>
    </w:p>
    <w:p w14:paraId="7C0E32E1" w14:textId="77777777" w:rsidR="00C36CFA" w:rsidRDefault="00000000">
      <w:pPr>
        <w:spacing w:after="120" w:line="300" w:lineRule="auto"/>
        <w:jc w:val="both"/>
      </w:pPr>
      <w:r>
        <w:t>B2Press est plus technologique qu'APO Group mais reste sur un modèle de distribution à l'acte. Pas de cockpit, pas de FCM, pas d'abonnement récurrent. Concurrence faible sur le positionnement HERALDO PRESS.</w:t>
      </w:r>
    </w:p>
    <w:p w14:paraId="47C2EED4" w14:textId="77777777" w:rsidR="00C36CFA" w:rsidRDefault="00000000">
      <w:pPr>
        <w:spacing w:before="280" w:after="80"/>
      </w:pPr>
      <w:r>
        <w:rPr>
          <w:b/>
          <w:color w:val="0A2540"/>
          <w:sz w:val="26"/>
        </w:rPr>
        <w:t>2.5 Pressdia (Nigeria)</w:t>
      </w:r>
    </w:p>
    <w:p w14:paraId="1C51160E" w14:textId="77777777" w:rsidR="00C36CFA" w:rsidRDefault="00000000">
      <w:pPr>
        <w:spacing w:after="120" w:line="300" w:lineRule="auto"/>
      </w:pPr>
      <w:r>
        <w:rPr>
          <w:b/>
        </w:rPr>
        <w:t>Statut : service de distribution PR, base Nigeria avec extension africaine</w:t>
      </w:r>
    </w:p>
    <w:p w14:paraId="6DC7E529" w14:textId="77777777" w:rsidR="00C36CFA" w:rsidRDefault="00000000">
      <w:pPr>
        <w:pStyle w:val="Listepuces"/>
        <w:spacing w:after="60"/>
        <w:ind w:left="340"/>
      </w:pPr>
      <w:r>
        <w:lastRenderedPageBreak/>
        <w:t>Forte spécialisation Nigeria (Punch, Vanguard, Guardian Nigeria, ThisDay)</w:t>
      </w:r>
    </w:p>
    <w:p w14:paraId="28AF3A13" w14:textId="77777777" w:rsidR="00C36CFA" w:rsidRDefault="00000000">
      <w:pPr>
        <w:pStyle w:val="Listepuces"/>
        <w:spacing w:after="60"/>
        <w:ind w:left="340"/>
      </w:pPr>
      <w:r>
        <w:t>Couverture internationale (Forbes, Reuters, Business Insider)</w:t>
      </w:r>
    </w:p>
    <w:p w14:paraId="6553BF32" w14:textId="77777777" w:rsidR="00C36CFA" w:rsidRDefault="00000000">
      <w:pPr>
        <w:pStyle w:val="Listepuces"/>
        <w:spacing w:after="60"/>
        <w:ind w:left="340"/>
      </w:pPr>
      <w:r>
        <w:t>Bundles par usage (tech, global, local Nigeria, crypto)</w:t>
      </w:r>
    </w:p>
    <w:p w14:paraId="58DAC844" w14:textId="77777777" w:rsidR="00C36CFA" w:rsidRDefault="00000000">
      <w:pPr>
        <w:pStyle w:val="Listepuces"/>
        <w:spacing w:after="60"/>
        <w:ind w:left="340"/>
      </w:pPr>
      <w:r>
        <w:t>Pricing à l'acte de 150 à 2 500 USD par publication</w:t>
      </w:r>
    </w:p>
    <w:p w14:paraId="5C41B025" w14:textId="77777777" w:rsidR="00C36CFA" w:rsidRDefault="00000000">
      <w:pPr>
        <w:spacing w:after="120" w:line="300" w:lineRule="auto"/>
        <w:jc w:val="both"/>
      </w:pPr>
      <w:r>
        <w:t>Pressdia est plus accessible qu'APO Group mais reste anglophone et centré Nigeria. Concurrence nulle en CI francophone.</w:t>
      </w:r>
    </w:p>
    <w:p w14:paraId="5F0F544E" w14:textId="77777777" w:rsidR="00C36CFA" w:rsidRDefault="00000000">
      <w:pPr>
        <w:spacing w:before="280" w:after="80"/>
      </w:pPr>
      <w:r>
        <w:rPr>
          <w:b/>
          <w:color w:val="0A2540"/>
          <w:sz w:val="26"/>
        </w:rPr>
        <w:t>2.6 Evaluate PR-Network (Nigeria)</w:t>
      </w:r>
    </w:p>
    <w:p w14:paraId="6A221E82" w14:textId="77777777" w:rsidR="00C36CFA" w:rsidRDefault="00000000">
      <w:pPr>
        <w:spacing w:after="120" w:line="300" w:lineRule="auto"/>
      </w:pPr>
      <w:r>
        <w:t>Prix bas : 200 000 NGN (environ 100 USD) par article sur 4 plateformes. Orientation Nigeria. Non concurrent direct HERALDO PRESS.</w:t>
      </w:r>
    </w:p>
    <w:p w14:paraId="39F949D4" w14:textId="77777777" w:rsidR="00C36CFA" w:rsidRDefault="00000000">
      <w:pPr>
        <w:spacing w:before="280" w:after="80"/>
      </w:pPr>
      <w:r>
        <w:rPr>
          <w:b/>
          <w:color w:val="0A2540"/>
          <w:sz w:val="26"/>
        </w:rPr>
        <w:t>2.7 Synthèse niveau panafricain</w:t>
      </w:r>
    </w:p>
    <w:tbl>
      <w:tblPr>
        <w:tblW w:w="0" w:type="auto"/>
        <w:jc w:val="center"/>
        <w:tblLook w:val="04A0" w:firstRow="1" w:lastRow="0" w:firstColumn="1" w:lastColumn="0" w:noHBand="0" w:noVBand="1"/>
      </w:tblPr>
      <w:tblGrid>
        <w:gridCol w:w="1984"/>
        <w:gridCol w:w="1701"/>
        <w:gridCol w:w="2551"/>
        <w:gridCol w:w="2835"/>
      </w:tblGrid>
      <w:tr w:rsidR="00C36CFA" w14:paraId="3DB79C50" w14:textId="77777777">
        <w:trPr>
          <w:jc w:val="center"/>
        </w:trPr>
        <w:tc>
          <w:tcPr>
            <w:tcW w:w="1984" w:type="dxa"/>
            <w:shd w:val="clear" w:color="auto" w:fill="0A2540"/>
            <w:tcMar>
              <w:top w:w="120" w:type="dxa"/>
              <w:left w:w="140" w:type="dxa"/>
              <w:bottom w:w="120" w:type="dxa"/>
              <w:right w:w="140" w:type="dxa"/>
            </w:tcMar>
            <w:vAlign w:val="center"/>
          </w:tcPr>
          <w:p w14:paraId="2B92135F" w14:textId="77777777" w:rsidR="00C36CFA" w:rsidRDefault="00000000">
            <w:r>
              <w:rPr>
                <w:b/>
                <w:color w:val="FFFFFF"/>
                <w:sz w:val="20"/>
              </w:rPr>
              <w:t>Acteur</w:t>
            </w:r>
          </w:p>
        </w:tc>
        <w:tc>
          <w:tcPr>
            <w:tcW w:w="1701" w:type="dxa"/>
            <w:shd w:val="clear" w:color="auto" w:fill="0A2540"/>
            <w:tcMar>
              <w:top w:w="120" w:type="dxa"/>
              <w:left w:w="140" w:type="dxa"/>
              <w:bottom w:w="120" w:type="dxa"/>
              <w:right w:w="140" w:type="dxa"/>
            </w:tcMar>
            <w:vAlign w:val="center"/>
          </w:tcPr>
          <w:p w14:paraId="1DFDF6AF" w14:textId="77777777" w:rsidR="00C36CFA" w:rsidRDefault="00000000">
            <w:r>
              <w:rPr>
                <w:b/>
                <w:color w:val="FFFFFF"/>
                <w:sz w:val="20"/>
              </w:rPr>
              <w:t>Modèle</w:t>
            </w:r>
          </w:p>
        </w:tc>
        <w:tc>
          <w:tcPr>
            <w:tcW w:w="2551" w:type="dxa"/>
            <w:shd w:val="clear" w:color="auto" w:fill="0A2540"/>
            <w:tcMar>
              <w:top w:w="120" w:type="dxa"/>
              <w:left w:w="140" w:type="dxa"/>
              <w:bottom w:w="120" w:type="dxa"/>
              <w:right w:w="140" w:type="dxa"/>
            </w:tcMar>
            <w:vAlign w:val="center"/>
          </w:tcPr>
          <w:p w14:paraId="32ED62E1" w14:textId="77777777" w:rsidR="00C36CFA" w:rsidRDefault="00000000">
            <w:r>
              <w:rPr>
                <w:b/>
                <w:color w:val="FFFFFF"/>
                <w:sz w:val="20"/>
              </w:rPr>
              <w:t>Tarif moyen</w:t>
            </w:r>
          </w:p>
        </w:tc>
        <w:tc>
          <w:tcPr>
            <w:tcW w:w="2835" w:type="dxa"/>
            <w:shd w:val="clear" w:color="auto" w:fill="0A2540"/>
            <w:tcMar>
              <w:top w:w="120" w:type="dxa"/>
              <w:left w:w="140" w:type="dxa"/>
              <w:bottom w:w="120" w:type="dxa"/>
              <w:right w:w="140" w:type="dxa"/>
            </w:tcMar>
            <w:vAlign w:val="center"/>
          </w:tcPr>
          <w:p w14:paraId="57F71A45" w14:textId="77777777" w:rsidR="00C36CFA" w:rsidRDefault="00000000">
            <w:r>
              <w:rPr>
                <w:b/>
                <w:color w:val="FFFFFF"/>
                <w:sz w:val="20"/>
              </w:rPr>
              <w:t>Concurrence HERALDO</w:t>
            </w:r>
          </w:p>
        </w:tc>
      </w:tr>
      <w:tr w:rsidR="00C36CFA" w14:paraId="1A892606"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F47B55" w14:textId="77777777" w:rsidR="00C36CFA" w:rsidRDefault="00000000">
            <w:r>
              <w:rPr>
                <w:sz w:val="20"/>
              </w:rPr>
              <w:t>APO Group</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2C56A8" w14:textId="77777777" w:rsidR="00C36CFA" w:rsidRDefault="00000000">
            <w:r>
              <w:rPr>
                <w:sz w:val="20"/>
              </w:rPr>
              <w:t>Service à l'acte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05184B" w14:textId="77777777" w:rsidR="00C36CFA" w:rsidRDefault="00000000">
            <w:r>
              <w:rPr>
                <w:sz w:val="20"/>
              </w:rPr>
              <w:t>1 500-5 000 USD/communiqué</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819DA2" w14:textId="77777777" w:rsidR="00C36CFA" w:rsidRDefault="00000000">
            <w:r>
              <w:rPr>
                <w:sz w:val="20"/>
              </w:rPr>
              <w:t>MOYEN sur grands comptes</w:t>
            </w:r>
          </w:p>
        </w:tc>
      </w:tr>
      <w:tr w:rsidR="00C36CFA" w14:paraId="14B0BB75"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846350" w14:textId="77777777" w:rsidR="00C36CFA" w:rsidRDefault="00000000">
            <w:r>
              <w:rPr>
                <w:sz w:val="20"/>
              </w:rPr>
              <w:t>AMA Wire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E2B134" w14:textId="77777777" w:rsidR="00C36CFA" w:rsidRDefault="00000000">
            <w:r>
              <w:rPr>
                <w:sz w:val="20"/>
              </w:rPr>
              <w:t>Service à l'acte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B4FA20" w14:textId="77777777" w:rsidR="00C36CFA" w:rsidRDefault="00000000">
            <w:r>
              <w:rPr>
                <w:sz w:val="20"/>
              </w:rPr>
              <w:t>Variable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EC561F" w14:textId="77777777" w:rsidR="00C36CFA" w:rsidRDefault="00000000">
            <w:r>
              <w:rPr>
                <w:sz w:val="20"/>
              </w:rPr>
              <w:t>MOYEN sur grands comptes</w:t>
            </w:r>
          </w:p>
        </w:tc>
      </w:tr>
      <w:tr w:rsidR="00C36CFA" w14:paraId="38BC5E22"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1422F6" w14:textId="77777777" w:rsidR="00C36CFA" w:rsidRDefault="00000000">
            <w:r>
              <w:rPr>
                <w:sz w:val="20"/>
              </w:rPr>
              <w:t>Africa Pressroom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8E1EB2" w14:textId="77777777" w:rsidR="00C36CFA" w:rsidRDefault="00000000">
            <w:r>
              <w:rPr>
                <w:sz w:val="20"/>
              </w:rPr>
              <w:t>Service à l'acte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3C58A6" w14:textId="77777777" w:rsidR="00C36CFA" w:rsidRDefault="00000000">
            <w:r>
              <w:rPr>
                <w:sz w:val="20"/>
              </w:rPr>
              <w:t>Non public</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21A4CF" w14:textId="77777777" w:rsidR="00C36CFA" w:rsidRDefault="00000000">
            <w:r>
              <w:rPr>
                <w:sz w:val="20"/>
              </w:rPr>
              <w:t>FAIBLE</w:t>
            </w:r>
          </w:p>
        </w:tc>
      </w:tr>
      <w:tr w:rsidR="00C36CFA" w14:paraId="1BA6E25E"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741C63" w14:textId="77777777" w:rsidR="00C36CFA" w:rsidRDefault="00000000">
            <w:r>
              <w:rPr>
                <w:sz w:val="20"/>
              </w:rPr>
              <w:t>B2Press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71DA3B" w14:textId="77777777" w:rsidR="00C36CFA" w:rsidRDefault="00000000">
            <w:r>
              <w:rPr>
                <w:sz w:val="20"/>
              </w:rPr>
              <w:t>Packages modulaires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CDE239" w14:textId="77777777" w:rsidR="00C36CFA" w:rsidRDefault="00000000">
            <w:r>
              <w:rPr>
                <w:sz w:val="20"/>
              </w:rPr>
              <w:t>Variable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6C87E9" w14:textId="77777777" w:rsidR="00C36CFA" w:rsidRDefault="00000000">
            <w:r>
              <w:rPr>
                <w:sz w:val="20"/>
              </w:rPr>
              <w:t>FAIBLE</w:t>
            </w:r>
          </w:p>
        </w:tc>
      </w:tr>
      <w:tr w:rsidR="00C36CFA" w14:paraId="2C6440FD"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46F920" w14:textId="77777777" w:rsidR="00C36CFA" w:rsidRDefault="00000000">
            <w:r>
              <w:rPr>
                <w:sz w:val="20"/>
              </w:rPr>
              <w:t>Pressdia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D03DAD" w14:textId="77777777" w:rsidR="00C36CFA" w:rsidRDefault="00000000">
            <w:r>
              <w:rPr>
                <w:sz w:val="20"/>
              </w:rPr>
              <w:t>Bundles à l'acte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DB1C32" w14:textId="77777777" w:rsidR="00C36CFA" w:rsidRDefault="00000000">
            <w:r>
              <w:rPr>
                <w:sz w:val="20"/>
              </w:rPr>
              <w:t>150-2 500 USD</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D577DE" w14:textId="77777777" w:rsidR="00C36CFA" w:rsidRDefault="00000000">
            <w:r>
              <w:rPr>
                <w:sz w:val="20"/>
              </w:rPr>
              <w:t>NULLE (Nigeria)</w:t>
            </w:r>
          </w:p>
        </w:tc>
      </w:tr>
      <w:tr w:rsidR="00C36CFA" w14:paraId="3D512353"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1DEC60" w14:textId="77777777" w:rsidR="00C36CFA" w:rsidRDefault="00000000">
            <w:r>
              <w:rPr>
                <w:sz w:val="20"/>
              </w:rPr>
              <w:t>Evaluate PR</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01D6C6" w14:textId="77777777" w:rsidR="00C36CFA" w:rsidRDefault="00000000">
            <w:r>
              <w:rPr>
                <w:sz w:val="20"/>
              </w:rPr>
              <w:t>À l'acte Nigeria</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9930BE" w14:textId="77777777" w:rsidR="00C36CFA" w:rsidRDefault="00000000">
            <w:r>
              <w:rPr>
                <w:sz w:val="20"/>
              </w:rPr>
              <w:t>100-500 USD</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EF8F16" w14:textId="77777777" w:rsidR="00C36CFA" w:rsidRDefault="00000000">
            <w:r>
              <w:rPr>
                <w:sz w:val="20"/>
              </w:rPr>
              <w:t>NULLE (Nigeria)</w:t>
            </w:r>
          </w:p>
        </w:tc>
      </w:tr>
    </w:tbl>
    <w:p w14:paraId="6CC4EE68" w14:textId="77777777" w:rsidR="00C36CFA" w:rsidRDefault="00C36CFA">
      <w:pPr>
        <w:spacing w:after="80"/>
      </w:pPr>
    </w:p>
    <w:tbl>
      <w:tblPr>
        <w:tblW w:w="0" w:type="auto"/>
        <w:tblLook w:val="04A0" w:firstRow="1" w:lastRow="0" w:firstColumn="1" w:lastColumn="0" w:noHBand="0" w:noVBand="1"/>
      </w:tblPr>
      <w:tblGrid>
        <w:gridCol w:w="9696"/>
      </w:tblGrid>
      <w:tr w:rsidR="00C36CFA" w14:paraId="0D89456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9FB0204" w14:textId="77777777" w:rsidR="00C36CFA" w:rsidRDefault="00000000">
            <w:r>
              <w:rPr>
                <w:i/>
                <w:color w:val="0A2540"/>
              </w:rPr>
              <w:t>**Les acteurs panafricains sont essentiellement des agences de distribution de communiqués, pas des plateformes SaaS.** Aucun n'offre le modèle d'abonnement récurrent, le cockpit d'attaché de presse, ou le FCM. HERALDO PRESS arrive avec un positionnement catégoriellement différent.</w:t>
            </w:r>
          </w:p>
        </w:tc>
      </w:tr>
    </w:tbl>
    <w:p w14:paraId="6638FE46" w14:textId="77777777" w:rsidR="00C36CFA" w:rsidRDefault="00C36CFA">
      <w:pPr>
        <w:spacing w:after="40"/>
      </w:pPr>
    </w:p>
    <w:p w14:paraId="337FAC8E" w14:textId="77777777" w:rsidR="00C36CFA" w:rsidRDefault="00000000">
      <w:r>
        <w:br w:type="page"/>
      </w:r>
    </w:p>
    <w:p w14:paraId="440B975B" w14:textId="77777777" w:rsidR="00C36CFA" w:rsidRDefault="00000000">
      <w:pPr>
        <w:pBdr>
          <w:bottom w:val="single" w:sz="12" w:space="0" w:color="B8862E"/>
        </w:pBdr>
        <w:spacing w:before="360" w:after="40"/>
      </w:pPr>
      <w:r>
        <w:rPr>
          <w:rFonts w:ascii="Georgia" w:hAnsi="Georgia"/>
          <w:b/>
          <w:color w:val="0A2540"/>
          <w:sz w:val="36"/>
        </w:rPr>
        <w:lastRenderedPageBreak/>
        <w:t>NIVEAU 3 — LES GÉANTS MONDIAUX</w:t>
      </w:r>
    </w:p>
    <w:p w14:paraId="0BBA5AC0" w14:textId="77777777" w:rsidR="00C36CFA" w:rsidRDefault="00C36CFA">
      <w:pPr>
        <w:spacing w:after="120"/>
      </w:pPr>
    </w:p>
    <w:p w14:paraId="07381F51" w14:textId="77777777" w:rsidR="00C36CFA" w:rsidRDefault="00000000">
      <w:pPr>
        <w:spacing w:before="280" w:after="80"/>
      </w:pPr>
      <w:r>
        <w:rPr>
          <w:b/>
          <w:color w:val="0A2540"/>
          <w:sz w:val="26"/>
        </w:rPr>
        <w:t>3.1 Cision — Le leader historique</w:t>
      </w:r>
    </w:p>
    <w:p w14:paraId="0F16164F" w14:textId="77777777" w:rsidR="00C36CFA" w:rsidRDefault="00000000">
      <w:pPr>
        <w:spacing w:after="120" w:line="300" w:lineRule="auto"/>
      </w:pPr>
      <w:r>
        <w:rPr>
          <w:b/>
        </w:rPr>
        <w:t>Statut : leader mondial des outils PR depuis les années 1860 (évolution continue)</w:t>
      </w:r>
    </w:p>
    <w:p w14:paraId="5D628ACC" w14:textId="77777777" w:rsidR="00C36CFA" w:rsidRDefault="00000000">
      <w:pPr>
        <w:spacing w:before="160" w:after="40"/>
      </w:pPr>
      <w:r>
        <w:rPr>
          <w:b/>
          <w:color w:val="B8862E"/>
        </w:rPr>
        <w:t>Positionnement et offre</w:t>
      </w:r>
    </w:p>
    <w:p w14:paraId="2873937F" w14:textId="77777777" w:rsidR="00C36CFA" w:rsidRDefault="00000000">
      <w:pPr>
        <w:pStyle w:val="Listepuces"/>
        <w:spacing w:after="60"/>
        <w:ind w:left="340"/>
      </w:pPr>
      <w:r>
        <w:t>Plateforme CisionOne : média monitoring + base journalistes + distribution + analytics</w:t>
      </w:r>
    </w:p>
    <w:p w14:paraId="74EE2B60" w14:textId="77777777" w:rsidR="00C36CFA" w:rsidRDefault="00000000">
      <w:pPr>
        <w:pStyle w:val="Listepuces"/>
        <w:spacing w:after="60"/>
        <w:ind w:left="340"/>
      </w:pPr>
      <w:r>
        <w:t>Base de plus de 1,4 à 1,6 million de contacts journalistes</w:t>
      </w:r>
    </w:p>
    <w:p w14:paraId="70030393" w14:textId="77777777" w:rsidR="00C36CFA" w:rsidRDefault="00000000">
      <w:pPr>
        <w:pStyle w:val="Listepuces"/>
        <w:spacing w:after="60"/>
        <w:ind w:left="340"/>
      </w:pPr>
      <w:r>
        <w:t>Diffusion via PR Newswire (500 000+ médias dans le monde)</w:t>
      </w:r>
    </w:p>
    <w:p w14:paraId="3EAD086D" w14:textId="77777777" w:rsidR="00C36CFA" w:rsidRDefault="00000000">
      <w:pPr>
        <w:pStyle w:val="Listepuces"/>
        <w:spacing w:after="60"/>
        <w:ind w:left="340"/>
      </w:pPr>
      <w:r>
        <w:t>Outils AI pour optimisation des communiqués</w:t>
      </w:r>
    </w:p>
    <w:p w14:paraId="0F291857" w14:textId="77777777" w:rsidR="00C36CFA" w:rsidRDefault="00000000">
      <w:pPr>
        <w:pStyle w:val="Listepuces"/>
        <w:spacing w:after="60"/>
        <w:ind w:left="340"/>
      </w:pPr>
      <w:r>
        <w:t>Target : grandes entreprises et agences PR premium</w:t>
      </w:r>
    </w:p>
    <w:p w14:paraId="369773CF" w14:textId="77777777" w:rsidR="00C36CFA" w:rsidRDefault="00000000">
      <w:pPr>
        <w:spacing w:before="160" w:after="40"/>
      </w:pPr>
      <w:r>
        <w:rPr>
          <w:b/>
          <w:color w:val="B8862E"/>
        </w:rPr>
        <w:t>Tarification (basée sur sources tierces, pas de prix public)</w:t>
      </w:r>
    </w:p>
    <w:tbl>
      <w:tblPr>
        <w:tblW w:w="0" w:type="auto"/>
        <w:jc w:val="center"/>
        <w:tblLook w:val="04A0" w:firstRow="1" w:lastRow="0" w:firstColumn="1" w:lastColumn="0" w:noHBand="0" w:noVBand="1"/>
      </w:tblPr>
      <w:tblGrid>
        <w:gridCol w:w="3402"/>
        <w:gridCol w:w="5669"/>
      </w:tblGrid>
      <w:tr w:rsidR="00C36CFA" w14:paraId="7ED8998F" w14:textId="77777777">
        <w:trPr>
          <w:jc w:val="center"/>
        </w:trPr>
        <w:tc>
          <w:tcPr>
            <w:tcW w:w="3402" w:type="dxa"/>
            <w:shd w:val="clear" w:color="auto" w:fill="0A2540"/>
            <w:tcMar>
              <w:top w:w="120" w:type="dxa"/>
              <w:left w:w="140" w:type="dxa"/>
              <w:bottom w:w="120" w:type="dxa"/>
              <w:right w:w="140" w:type="dxa"/>
            </w:tcMar>
            <w:vAlign w:val="center"/>
          </w:tcPr>
          <w:p w14:paraId="6B429A7F" w14:textId="77777777" w:rsidR="00C36CFA" w:rsidRDefault="00000000">
            <w:r>
              <w:rPr>
                <w:b/>
                <w:color w:val="FFFFFF"/>
                <w:sz w:val="20"/>
              </w:rPr>
              <w:t>Plan</w:t>
            </w:r>
          </w:p>
        </w:tc>
        <w:tc>
          <w:tcPr>
            <w:tcW w:w="5669" w:type="dxa"/>
            <w:shd w:val="clear" w:color="auto" w:fill="0A2540"/>
            <w:tcMar>
              <w:top w:w="120" w:type="dxa"/>
              <w:left w:w="140" w:type="dxa"/>
              <w:bottom w:w="120" w:type="dxa"/>
              <w:right w:w="140" w:type="dxa"/>
            </w:tcMar>
            <w:vAlign w:val="center"/>
          </w:tcPr>
          <w:p w14:paraId="752DF338" w14:textId="77777777" w:rsidR="00C36CFA" w:rsidRDefault="00000000">
            <w:r>
              <w:rPr>
                <w:b/>
                <w:color w:val="FFFFFF"/>
                <w:sz w:val="20"/>
              </w:rPr>
              <w:t>Prix annuel estimé</w:t>
            </w:r>
          </w:p>
        </w:tc>
      </w:tr>
      <w:tr w:rsidR="00C36CFA" w14:paraId="61900E6E"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880AA5" w14:textId="77777777" w:rsidR="00C36CFA" w:rsidRDefault="00000000">
            <w:r>
              <w:rPr>
                <w:sz w:val="20"/>
              </w:rPr>
              <w:t>Plan de base</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0D33FC" w14:textId="77777777" w:rsidR="00C36CFA" w:rsidRDefault="00000000">
            <w:r>
              <w:rPr>
                <w:sz w:val="20"/>
              </w:rPr>
              <w:t>10 000 USD/an (6 M FCFA)</w:t>
            </w:r>
          </w:p>
        </w:tc>
      </w:tr>
      <w:tr w:rsidR="00C36CFA" w14:paraId="35AC7E20"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868187" w14:textId="77777777" w:rsidR="00C36CFA" w:rsidRDefault="00000000">
            <w:r>
              <w:rPr>
                <w:sz w:val="20"/>
              </w:rPr>
              <w:t>Plan intermédiaire</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2403A4" w14:textId="77777777" w:rsidR="00C36CFA" w:rsidRDefault="00000000">
            <w:r>
              <w:rPr>
                <w:sz w:val="20"/>
              </w:rPr>
              <w:t>15 000-20 000 USD/an (9-12 M FCFA)</w:t>
            </w:r>
          </w:p>
        </w:tc>
      </w:tr>
      <w:tr w:rsidR="00C36CFA" w14:paraId="3D2618A8"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6F5968" w14:textId="77777777" w:rsidR="00C36CFA" w:rsidRDefault="00000000">
            <w:r>
              <w:rPr>
                <w:sz w:val="20"/>
              </w:rPr>
              <w:t>Plan entreprise</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BC5C513" w14:textId="77777777" w:rsidR="00C36CFA" w:rsidRDefault="00000000">
            <w:r>
              <w:rPr>
                <w:sz w:val="20"/>
              </w:rPr>
              <w:t>30 000-45 000 USD/an (18-28 M FCFA)</w:t>
            </w:r>
          </w:p>
        </w:tc>
      </w:tr>
    </w:tbl>
    <w:p w14:paraId="798CCC0E" w14:textId="77777777" w:rsidR="00C36CFA" w:rsidRDefault="00C36CFA">
      <w:pPr>
        <w:spacing w:after="80"/>
      </w:pPr>
    </w:p>
    <w:p w14:paraId="297D2BED" w14:textId="77777777" w:rsidR="00C36CFA" w:rsidRDefault="00000000">
      <w:pPr>
        <w:spacing w:before="160" w:after="40"/>
      </w:pPr>
      <w:r>
        <w:rPr>
          <w:b/>
          <w:color w:val="B8862E"/>
        </w:rPr>
        <w:t>Forces par rapport à HERALDO PRESS</w:t>
      </w:r>
    </w:p>
    <w:p w14:paraId="420AD9B8" w14:textId="77777777" w:rsidR="00C36CFA" w:rsidRDefault="00000000">
      <w:pPr>
        <w:pStyle w:val="Listepuces"/>
        <w:spacing w:after="60"/>
        <w:ind w:left="340"/>
      </w:pPr>
      <w:r>
        <w:t>Base journalistes mondiale la plus importante</w:t>
      </w:r>
    </w:p>
    <w:p w14:paraId="354F51A5" w14:textId="77777777" w:rsidR="00C36CFA" w:rsidRDefault="00000000">
      <w:pPr>
        <w:pStyle w:val="Listepuces"/>
        <w:spacing w:after="60"/>
        <w:ind w:left="340"/>
      </w:pPr>
      <w:r>
        <w:t>Intégrations avec les réseaux mondiaux (PR Newswire)</w:t>
      </w:r>
    </w:p>
    <w:p w14:paraId="3EFBECB3" w14:textId="77777777" w:rsidR="00C36CFA" w:rsidRDefault="00000000">
      <w:pPr>
        <w:pStyle w:val="Listepuces"/>
        <w:spacing w:after="60"/>
        <w:ind w:left="340"/>
      </w:pPr>
      <w:r>
        <w:t>Fonctionnalités AI avancées</w:t>
      </w:r>
    </w:p>
    <w:p w14:paraId="61B46CFC" w14:textId="77777777" w:rsidR="00C36CFA" w:rsidRDefault="00000000">
      <w:pPr>
        <w:pStyle w:val="Listepuces"/>
        <w:spacing w:after="60"/>
        <w:ind w:left="340"/>
      </w:pPr>
      <w:r>
        <w:t>Prestige de marque</w:t>
      </w:r>
    </w:p>
    <w:p w14:paraId="61C5F735" w14:textId="77777777" w:rsidR="00C36CFA" w:rsidRDefault="00000000">
      <w:pPr>
        <w:spacing w:before="160" w:after="40"/>
      </w:pPr>
      <w:r>
        <w:rPr>
          <w:b/>
          <w:color w:val="B8862E"/>
        </w:rPr>
        <w:t>Faiblesses par rapport à HERALDO PRESS</w:t>
      </w:r>
    </w:p>
    <w:p w14:paraId="02A9892B" w14:textId="77777777" w:rsidR="00C36CFA" w:rsidRDefault="00000000">
      <w:pPr>
        <w:pStyle w:val="Listepuces"/>
        <w:spacing w:after="60"/>
        <w:ind w:left="340"/>
      </w:pPr>
      <w:r>
        <w:t>**Prix prohibitif** pour le marché CI (10 000-45 000 USD/an = 6-28 M FCFA, soit 10 à 60 fois HERALDO MAIRIE)</w:t>
      </w:r>
    </w:p>
    <w:p w14:paraId="3CFFF317" w14:textId="77777777" w:rsidR="00C36CFA" w:rsidRDefault="00000000">
      <w:pPr>
        <w:pStyle w:val="Listepuces"/>
        <w:spacing w:after="60"/>
        <w:ind w:left="340"/>
      </w:pPr>
      <w:r>
        <w:t>**Pas de FCM** — concept même étranger à leur philosophie</w:t>
      </w:r>
    </w:p>
    <w:p w14:paraId="421D833D" w14:textId="77777777" w:rsidR="00C36CFA" w:rsidRDefault="00000000">
      <w:pPr>
        <w:pStyle w:val="Listepuces"/>
        <w:spacing w:after="60"/>
        <w:ind w:left="340"/>
      </w:pPr>
      <w:r>
        <w:t>**Couverture CI médiocre** — peu de médias ivoiriens indexés</w:t>
      </w:r>
    </w:p>
    <w:p w14:paraId="01408964" w14:textId="77777777" w:rsidR="00C36CFA" w:rsidRDefault="00000000">
      <w:pPr>
        <w:pStyle w:val="Listepuces"/>
        <w:spacing w:after="60"/>
        <w:ind w:left="340"/>
      </w:pPr>
      <w:r>
        <w:t>**Pas de support Mobile Money** — paiements exclusivement carte/virement international</w:t>
      </w:r>
    </w:p>
    <w:p w14:paraId="23E366B8" w14:textId="77777777" w:rsidR="00C36CFA" w:rsidRDefault="00000000">
      <w:pPr>
        <w:pStyle w:val="Listepuces"/>
        <w:spacing w:after="60"/>
        <w:ind w:left="340"/>
      </w:pPr>
      <w:r>
        <w:t>**Interface anglophone** principalement, support français limité</w:t>
      </w:r>
    </w:p>
    <w:p w14:paraId="65E86CD2" w14:textId="77777777" w:rsidR="00C36CFA" w:rsidRDefault="00000000">
      <w:pPr>
        <w:pStyle w:val="Listepuces"/>
        <w:spacing w:after="60"/>
        <w:ind w:left="340"/>
      </w:pPr>
      <w:r>
        <w:t>**Complexité excessive** — même les utilisateurs anglophones trouvent Cision difficile</w:t>
      </w:r>
    </w:p>
    <w:p w14:paraId="20A3A0AD" w14:textId="77777777" w:rsidR="00C36CFA" w:rsidRDefault="00000000">
      <w:pPr>
        <w:pStyle w:val="Listepuces"/>
        <w:spacing w:after="60"/>
        <w:ind w:left="340"/>
      </w:pPr>
      <w:r>
        <w:t>**Pas de cockpit attaché de presse** — outil de distribution et monitoring uniquement</w:t>
      </w:r>
    </w:p>
    <w:p w14:paraId="4057C9B1" w14:textId="77777777" w:rsidR="00C36CFA" w:rsidRDefault="00000000">
      <w:pPr>
        <w:spacing w:before="160" w:after="40"/>
      </w:pPr>
      <w:r>
        <w:rPr>
          <w:b/>
          <w:color w:val="B8862E"/>
        </w:rPr>
        <w:t>Niveau de menace concurrentielle</w:t>
      </w:r>
    </w:p>
    <w:tbl>
      <w:tblPr>
        <w:tblW w:w="0" w:type="auto"/>
        <w:tblLook w:val="04A0" w:firstRow="1" w:lastRow="0" w:firstColumn="1" w:lastColumn="0" w:noHBand="0" w:noVBand="1"/>
      </w:tblPr>
      <w:tblGrid>
        <w:gridCol w:w="9696"/>
      </w:tblGrid>
      <w:tr w:rsidR="00C36CFA" w14:paraId="1906896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2E151AA" w14:textId="77777777" w:rsidR="00C36CFA" w:rsidRDefault="00000000">
            <w:r>
              <w:rPr>
                <w:i/>
                <w:color w:val="0A2540"/>
              </w:rPr>
              <w:t xml:space="preserve">**Niveau de menace : TRÈS FAIBLE sur le marché CI.** Le prix seul exclut Cision du marché ivoirien des </w:t>
            </w:r>
            <w:r>
              <w:rPr>
                <w:i/>
                <w:color w:val="0A2540"/>
              </w:rPr>
              <w:lastRenderedPageBreak/>
              <w:t>mairies et institutions. Seules les grandes multinationales installées en CI (BNP Paribas CI, Orange CI, Total CI, Nestlé CI) peuvent potentiellement utiliser Cision au niveau groupe. HERALDO PRESS n'est pas en compétition avec eux.</w:t>
            </w:r>
          </w:p>
        </w:tc>
      </w:tr>
    </w:tbl>
    <w:p w14:paraId="2AD0FE92" w14:textId="77777777" w:rsidR="00C36CFA" w:rsidRDefault="00C36CFA">
      <w:pPr>
        <w:spacing w:after="40"/>
      </w:pPr>
    </w:p>
    <w:p w14:paraId="2EC2F797" w14:textId="77777777" w:rsidR="00C36CFA" w:rsidRDefault="00000000">
      <w:pPr>
        <w:spacing w:before="280" w:after="80"/>
      </w:pPr>
      <w:r>
        <w:rPr>
          <w:b/>
          <w:color w:val="0A2540"/>
          <w:sz w:val="26"/>
        </w:rPr>
        <w:t>3.2 Meltwater</w:t>
      </w:r>
    </w:p>
    <w:p w14:paraId="08A11973" w14:textId="77777777" w:rsidR="00C36CFA" w:rsidRDefault="00000000">
      <w:pPr>
        <w:spacing w:after="120" w:line="300" w:lineRule="auto"/>
      </w:pPr>
      <w:r>
        <w:rPr>
          <w:b/>
        </w:rPr>
        <w:t>Statut : leader du media monitoring mondial, concurrent historique de Cision</w:t>
      </w:r>
    </w:p>
    <w:p w14:paraId="275A1018" w14:textId="77777777" w:rsidR="00C36CFA" w:rsidRDefault="00000000">
      <w:pPr>
        <w:pStyle w:val="Listepuces"/>
        <w:spacing w:after="60"/>
        <w:ind w:left="340"/>
      </w:pPr>
      <w:r>
        <w:t>20+ ans d'expérience, origine norvégienne puis San Francisco</w:t>
      </w:r>
    </w:p>
    <w:p w14:paraId="45282EDA" w14:textId="77777777" w:rsidR="00C36CFA" w:rsidRDefault="00000000">
      <w:pPr>
        <w:pStyle w:val="Listepuces"/>
        <w:spacing w:after="60"/>
        <w:ind w:left="340"/>
      </w:pPr>
      <w:r>
        <w:t>Monitoring 300 000+ sources en ligne et 300 millions de blogs</w:t>
      </w:r>
    </w:p>
    <w:p w14:paraId="319A3BA3" w14:textId="77777777" w:rsidR="00C36CFA" w:rsidRDefault="00000000">
      <w:pPr>
        <w:pStyle w:val="Listepuces"/>
        <w:spacing w:after="60"/>
        <w:ind w:left="340"/>
      </w:pPr>
      <w:r>
        <w:t>Social listening avancé (Twitter, Facebook, Instagram, YouTube, TikTok, Reddit...)</w:t>
      </w:r>
    </w:p>
    <w:p w14:paraId="04EE98E9" w14:textId="77777777" w:rsidR="00C36CFA" w:rsidRDefault="00000000">
      <w:pPr>
        <w:pStyle w:val="Listepuces"/>
        <w:spacing w:after="60"/>
        <w:ind w:left="340"/>
      </w:pPr>
      <w:r>
        <w:t>Base de plus de 400 000 contacts journalistes</w:t>
      </w:r>
    </w:p>
    <w:p w14:paraId="506CDB11" w14:textId="77777777" w:rsidR="00C36CFA" w:rsidRDefault="00000000">
      <w:pPr>
        <w:spacing w:before="160" w:after="40"/>
      </w:pPr>
      <w:r>
        <w:rPr>
          <w:b/>
          <w:color w:val="B8862E"/>
        </w:rPr>
        <w:t>Tarification</w:t>
      </w:r>
    </w:p>
    <w:tbl>
      <w:tblPr>
        <w:tblW w:w="0" w:type="auto"/>
        <w:jc w:val="center"/>
        <w:tblLook w:val="04A0" w:firstRow="1" w:lastRow="0" w:firstColumn="1" w:lastColumn="0" w:noHBand="0" w:noVBand="1"/>
      </w:tblPr>
      <w:tblGrid>
        <w:gridCol w:w="2835"/>
        <w:gridCol w:w="6236"/>
      </w:tblGrid>
      <w:tr w:rsidR="00C36CFA" w14:paraId="38CF4FAA" w14:textId="77777777">
        <w:trPr>
          <w:jc w:val="center"/>
        </w:trPr>
        <w:tc>
          <w:tcPr>
            <w:tcW w:w="2835" w:type="dxa"/>
            <w:shd w:val="clear" w:color="auto" w:fill="0A2540"/>
            <w:tcMar>
              <w:top w:w="120" w:type="dxa"/>
              <w:left w:w="140" w:type="dxa"/>
              <w:bottom w:w="120" w:type="dxa"/>
              <w:right w:w="140" w:type="dxa"/>
            </w:tcMar>
            <w:vAlign w:val="center"/>
          </w:tcPr>
          <w:p w14:paraId="7B1CEC65" w14:textId="77777777" w:rsidR="00C36CFA" w:rsidRDefault="00000000">
            <w:r>
              <w:rPr>
                <w:b/>
                <w:color w:val="FFFFFF"/>
                <w:sz w:val="20"/>
              </w:rPr>
              <w:t>Plan</w:t>
            </w:r>
          </w:p>
        </w:tc>
        <w:tc>
          <w:tcPr>
            <w:tcW w:w="6236" w:type="dxa"/>
            <w:shd w:val="clear" w:color="auto" w:fill="0A2540"/>
            <w:tcMar>
              <w:top w:w="120" w:type="dxa"/>
              <w:left w:w="140" w:type="dxa"/>
              <w:bottom w:w="120" w:type="dxa"/>
              <w:right w:w="140" w:type="dxa"/>
            </w:tcMar>
            <w:vAlign w:val="center"/>
          </w:tcPr>
          <w:p w14:paraId="1FA5DB00" w14:textId="77777777" w:rsidR="00C36CFA" w:rsidRDefault="00000000">
            <w:r>
              <w:rPr>
                <w:b/>
                <w:color w:val="FFFFFF"/>
                <w:sz w:val="20"/>
              </w:rPr>
              <w:t>Prix annuel estimé</w:t>
            </w:r>
          </w:p>
        </w:tc>
      </w:tr>
      <w:tr w:rsidR="00C36CFA" w14:paraId="252DFBA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2FFD3C" w14:textId="77777777" w:rsidR="00C36CFA" w:rsidRDefault="00000000">
            <w:r>
              <w:rPr>
                <w:sz w:val="20"/>
              </w:rPr>
              <w:t>Essentials</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129D6C" w14:textId="77777777" w:rsidR="00C36CFA" w:rsidRDefault="00000000">
            <w:r>
              <w:rPr>
                <w:sz w:val="20"/>
              </w:rPr>
              <w:t>4 000-6 000 USD/an</w:t>
            </w:r>
          </w:p>
        </w:tc>
      </w:tr>
      <w:tr w:rsidR="00C36CFA" w14:paraId="7DB9C15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1CBB3D" w14:textId="77777777" w:rsidR="00C36CFA" w:rsidRDefault="00000000">
            <w:r>
              <w:rPr>
                <w:sz w:val="20"/>
              </w:rPr>
              <w:t>Suite</w:t>
            </w:r>
          </w:p>
        </w:tc>
        <w:tc>
          <w:tcPr>
            <w:tcW w:w="6236"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48177C" w14:textId="77777777" w:rsidR="00C36CFA" w:rsidRDefault="00000000">
            <w:r>
              <w:rPr>
                <w:sz w:val="20"/>
              </w:rPr>
              <w:t>15 000-20 000 USD/an</w:t>
            </w:r>
          </w:p>
        </w:tc>
      </w:tr>
      <w:tr w:rsidR="00C36CFA" w14:paraId="02A4CDE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3B29E1" w14:textId="77777777" w:rsidR="00C36CFA" w:rsidRDefault="00000000">
            <w:r>
              <w:rPr>
                <w:sz w:val="20"/>
              </w:rPr>
              <w:t>Enterprise</w:t>
            </w:r>
          </w:p>
        </w:tc>
        <w:tc>
          <w:tcPr>
            <w:tcW w:w="6236"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C27F92" w14:textId="77777777" w:rsidR="00C36CFA" w:rsidRDefault="00000000">
            <w:r>
              <w:rPr>
                <w:sz w:val="20"/>
              </w:rPr>
              <w:t>30 000-100 000 USD/an</w:t>
            </w:r>
          </w:p>
        </w:tc>
      </w:tr>
    </w:tbl>
    <w:p w14:paraId="077C8DF6" w14:textId="77777777" w:rsidR="00C36CFA" w:rsidRDefault="00C36CFA">
      <w:pPr>
        <w:spacing w:after="80"/>
      </w:pPr>
    </w:p>
    <w:p w14:paraId="505EC4D3" w14:textId="77777777" w:rsidR="00C36CFA" w:rsidRDefault="00000000">
      <w:pPr>
        <w:spacing w:after="120" w:line="300" w:lineRule="auto"/>
      </w:pPr>
      <w:r>
        <w:t>**Même constat que Cision : inaccessible au marché CI institutionnel. Menace concurrentielle : TRÈS FAIBLE.**</w:t>
      </w:r>
    </w:p>
    <w:p w14:paraId="5EB1B4CC" w14:textId="77777777" w:rsidR="00C36CFA" w:rsidRDefault="00000000">
      <w:pPr>
        <w:spacing w:before="280" w:after="80"/>
      </w:pPr>
      <w:r>
        <w:rPr>
          <w:b/>
          <w:color w:val="0A2540"/>
          <w:sz w:val="26"/>
        </w:rPr>
        <w:t>3.3 PR Newswire</w:t>
      </w:r>
    </w:p>
    <w:p w14:paraId="6271E514" w14:textId="77777777" w:rsidR="00C36CFA" w:rsidRDefault="00000000">
      <w:pPr>
        <w:spacing w:after="120" w:line="300" w:lineRule="auto"/>
      </w:pPr>
      <w:r>
        <w:rPr>
          <w:b/>
        </w:rPr>
        <w:t>Statut : plus ancien et plus grand newswire mondial</w:t>
      </w:r>
    </w:p>
    <w:p w14:paraId="466E0A7B" w14:textId="77777777" w:rsidR="00C36CFA" w:rsidRDefault="00000000">
      <w:pPr>
        <w:pStyle w:val="Listepuces"/>
        <w:spacing w:after="60"/>
        <w:ind w:left="340"/>
      </w:pPr>
      <w:r>
        <w:t>70+ ans d'existence</w:t>
      </w:r>
    </w:p>
    <w:p w14:paraId="0694DED6" w14:textId="77777777" w:rsidR="00C36CFA" w:rsidRDefault="00000000">
      <w:pPr>
        <w:pStyle w:val="Listepuces"/>
        <w:spacing w:after="60"/>
        <w:ind w:left="340"/>
      </w:pPr>
      <w:r>
        <w:t>Distribution à 500 000+ médias dans le monde</w:t>
      </w:r>
    </w:p>
    <w:p w14:paraId="18357C87" w14:textId="77777777" w:rsidR="00C36CFA" w:rsidRDefault="00000000">
      <w:pPr>
        <w:pStyle w:val="Listepuces"/>
        <w:spacing w:after="60"/>
        <w:ind w:left="340"/>
      </w:pPr>
      <w:r>
        <w:t>Plateforme Amplify avec AI</w:t>
      </w:r>
    </w:p>
    <w:p w14:paraId="56F71724" w14:textId="77777777" w:rsidR="00C36CFA" w:rsidRDefault="00000000">
      <w:pPr>
        <w:pStyle w:val="Listepuces"/>
        <w:spacing w:after="60"/>
        <w:ind w:left="340"/>
      </w:pPr>
      <w:r>
        <w:t>Modèle à l'acte par communiqué distribué</w:t>
      </w:r>
    </w:p>
    <w:p w14:paraId="603FA096" w14:textId="77777777" w:rsidR="00C36CFA" w:rsidRDefault="00000000">
      <w:pPr>
        <w:spacing w:after="120" w:line="300" w:lineRule="auto"/>
        <w:jc w:val="both"/>
      </w:pPr>
      <w:r>
        <w:t>PR Newswire est plus un canal de distribution qu'un outil SaaS complet. Concurrence nulle sur HERALDO PRESS qui propose bien plus que de la distribution.</w:t>
      </w:r>
    </w:p>
    <w:p w14:paraId="04007289" w14:textId="77777777" w:rsidR="00C36CFA" w:rsidRDefault="00000000">
      <w:pPr>
        <w:spacing w:before="280" w:after="80"/>
      </w:pPr>
      <w:r>
        <w:rPr>
          <w:b/>
          <w:color w:val="0A2540"/>
          <w:sz w:val="26"/>
        </w:rPr>
        <w:t>3.4 Prowly (alternative moderne)</w:t>
      </w:r>
    </w:p>
    <w:p w14:paraId="2036B5A8" w14:textId="77777777" w:rsidR="00C36CFA" w:rsidRDefault="00000000">
      <w:pPr>
        <w:spacing w:after="120" w:line="300" w:lineRule="auto"/>
      </w:pPr>
      <w:r>
        <w:rPr>
          <w:b/>
        </w:rPr>
        <w:t>Statut : plateforme PR moderne pour petites et moyennes équipes, acquise par Semrush</w:t>
      </w:r>
    </w:p>
    <w:p w14:paraId="6DE3B73C" w14:textId="77777777" w:rsidR="00C36CFA" w:rsidRDefault="00000000">
      <w:pPr>
        <w:pStyle w:val="Listepuces"/>
        <w:spacing w:after="60"/>
        <w:ind w:left="340"/>
      </w:pPr>
      <w:r>
        <w:t>Tarifs publics transparents à partir de 258 USD/mois (environ 160 000 FCFA/mois)</w:t>
      </w:r>
    </w:p>
    <w:p w14:paraId="53F96465" w14:textId="77777777" w:rsidR="00C36CFA" w:rsidRDefault="00000000">
      <w:pPr>
        <w:pStyle w:val="Listepuces"/>
        <w:spacing w:after="60"/>
        <w:ind w:left="340"/>
      </w:pPr>
      <w:r>
        <w:t>Base journalistes 1 million+</w:t>
      </w:r>
    </w:p>
    <w:p w14:paraId="218D4A3D" w14:textId="77777777" w:rsidR="00C36CFA" w:rsidRDefault="00000000">
      <w:pPr>
        <w:pStyle w:val="Listepuces"/>
        <w:spacing w:after="60"/>
        <w:ind w:left="340"/>
      </w:pPr>
      <w:r>
        <w:lastRenderedPageBreak/>
        <w:t>Interface moderne, usable rapidement</w:t>
      </w:r>
    </w:p>
    <w:p w14:paraId="4465CDF1" w14:textId="77777777" w:rsidR="00C36CFA" w:rsidRDefault="00000000">
      <w:pPr>
        <w:pStyle w:val="Listepuces"/>
        <w:spacing w:after="60"/>
        <w:ind w:left="340"/>
      </w:pPr>
      <w:r>
        <w:t>Free trial 7 jours</w:t>
      </w:r>
    </w:p>
    <w:p w14:paraId="109A70D8" w14:textId="77777777" w:rsidR="00C36CFA" w:rsidRDefault="00000000">
      <w:pPr>
        <w:pStyle w:val="Listepuces"/>
        <w:spacing w:after="60"/>
        <w:ind w:left="340"/>
      </w:pPr>
      <w:r>
        <w:t>Target : agences PR petites et moyennes, startups, équipes in-house</w:t>
      </w:r>
    </w:p>
    <w:p w14:paraId="0FE7BD3A" w14:textId="77777777" w:rsidR="00C36CFA" w:rsidRDefault="00000000">
      <w:pPr>
        <w:spacing w:before="160" w:after="40"/>
      </w:pPr>
      <w:r>
        <w:rPr>
          <w:b/>
          <w:color w:val="B8862E"/>
        </w:rPr>
        <w:t>Analyse de menace</w:t>
      </w:r>
    </w:p>
    <w:p w14:paraId="48531ABC" w14:textId="77777777" w:rsidR="00C36CFA" w:rsidRDefault="00000000">
      <w:pPr>
        <w:spacing w:after="120" w:line="300" w:lineRule="auto"/>
        <w:jc w:val="both"/>
      </w:pPr>
      <w:r>
        <w:t>Prowly est probablement le concurrent international le plus comparable à HERALDO PRESS en termes de cible (équipes moyennes, self-service) et de tarification (accessible). Cependant :</w:t>
      </w:r>
    </w:p>
    <w:p w14:paraId="37356EC5" w14:textId="77777777" w:rsidR="00C36CFA" w:rsidRDefault="00000000">
      <w:pPr>
        <w:pStyle w:val="Listepuces"/>
        <w:spacing w:after="60"/>
        <w:ind w:left="340"/>
      </w:pPr>
      <w:r>
        <w:t>Prix de 258 USD/mois = 3 096 USD/an = **1,9 M FCFA/an**, soit 4 fois HERALDO MAIRIE</w:t>
      </w:r>
    </w:p>
    <w:p w14:paraId="17E7588E" w14:textId="77777777" w:rsidR="00C36CFA" w:rsidRDefault="00000000">
      <w:pPr>
        <w:pStyle w:val="Listepuces"/>
        <w:spacing w:after="60"/>
        <w:ind w:left="340"/>
      </w:pPr>
      <w:r>
        <w:t>Aucune couverture médias CI spécifique</w:t>
      </w:r>
    </w:p>
    <w:p w14:paraId="213D0306" w14:textId="77777777" w:rsidR="00C36CFA" w:rsidRDefault="00000000">
      <w:pPr>
        <w:pStyle w:val="Listepuces"/>
        <w:spacing w:after="60"/>
        <w:ind w:left="340"/>
      </w:pPr>
      <w:r>
        <w:t>Pas de FCM, pas de cockpit attaché CI, pas de support Mobile Money</w:t>
      </w:r>
    </w:p>
    <w:p w14:paraId="3CA9C2F0" w14:textId="77777777" w:rsidR="00C36CFA" w:rsidRDefault="00000000">
      <w:pPr>
        <w:pStyle w:val="Listepuces"/>
        <w:spacing w:after="60"/>
        <w:ind w:left="340"/>
      </w:pPr>
      <w:r>
        <w:t>Interface en anglais principalement</w:t>
      </w:r>
    </w:p>
    <w:tbl>
      <w:tblPr>
        <w:tblW w:w="0" w:type="auto"/>
        <w:tblLook w:val="04A0" w:firstRow="1" w:lastRow="0" w:firstColumn="1" w:lastColumn="0" w:noHBand="0" w:noVBand="1"/>
      </w:tblPr>
      <w:tblGrid>
        <w:gridCol w:w="9696"/>
      </w:tblGrid>
      <w:tr w:rsidR="00C36CFA" w14:paraId="6EF13619"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7A84F25" w14:textId="77777777" w:rsidR="00C36CFA" w:rsidRDefault="00000000">
            <w:r>
              <w:rPr>
                <w:i/>
                <w:color w:val="0A2540"/>
              </w:rPr>
              <w:t>**Niveau de menace Prowly : FAIBLE en CI.** Concurrent principalement en UEMOA élargie si HERALDO PRESS ne s'installe pas rapidement. Priorité : prendre le marché avant que Prowly ne lance une version française avec médias africains.</w:t>
            </w:r>
          </w:p>
        </w:tc>
      </w:tr>
    </w:tbl>
    <w:p w14:paraId="36B5605B" w14:textId="77777777" w:rsidR="00C36CFA" w:rsidRDefault="00C36CFA">
      <w:pPr>
        <w:spacing w:after="40"/>
      </w:pPr>
    </w:p>
    <w:p w14:paraId="673E65E3" w14:textId="77777777" w:rsidR="00C36CFA" w:rsidRDefault="00000000">
      <w:pPr>
        <w:spacing w:before="280" w:after="80"/>
      </w:pPr>
      <w:r>
        <w:rPr>
          <w:b/>
          <w:color w:val="0A2540"/>
          <w:sz w:val="26"/>
        </w:rPr>
        <w:t>3.5 Autres alternatives internationales (vue synthétique)</w:t>
      </w:r>
    </w:p>
    <w:tbl>
      <w:tblPr>
        <w:tblW w:w="0" w:type="auto"/>
        <w:jc w:val="center"/>
        <w:tblLook w:val="04A0" w:firstRow="1" w:lastRow="0" w:firstColumn="1" w:lastColumn="0" w:noHBand="0" w:noVBand="1"/>
      </w:tblPr>
      <w:tblGrid>
        <w:gridCol w:w="2551"/>
        <w:gridCol w:w="3685"/>
        <w:gridCol w:w="2835"/>
      </w:tblGrid>
      <w:tr w:rsidR="00C36CFA" w14:paraId="3CC3A4C0" w14:textId="77777777">
        <w:trPr>
          <w:jc w:val="center"/>
        </w:trPr>
        <w:tc>
          <w:tcPr>
            <w:tcW w:w="2551" w:type="dxa"/>
            <w:shd w:val="clear" w:color="auto" w:fill="0A2540"/>
            <w:tcMar>
              <w:top w:w="120" w:type="dxa"/>
              <w:left w:w="140" w:type="dxa"/>
              <w:bottom w:w="120" w:type="dxa"/>
              <w:right w:w="140" w:type="dxa"/>
            </w:tcMar>
            <w:vAlign w:val="center"/>
          </w:tcPr>
          <w:p w14:paraId="5FD7A5B5" w14:textId="77777777" w:rsidR="00C36CFA" w:rsidRDefault="00000000">
            <w:r>
              <w:rPr>
                <w:b/>
                <w:color w:val="FFFFFF"/>
                <w:sz w:val="20"/>
              </w:rPr>
              <w:t>Acteur</w:t>
            </w:r>
          </w:p>
        </w:tc>
        <w:tc>
          <w:tcPr>
            <w:tcW w:w="3685" w:type="dxa"/>
            <w:shd w:val="clear" w:color="auto" w:fill="0A2540"/>
            <w:tcMar>
              <w:top w:w="120" w:type="dxa"/>
              <w:left w:w="140" w:type="dxa"/>
              <w:bottom w:w="120" w:type="dxa"/>
              <w:right w:w="140" w:type="dxa"/>
            </w:tcMar>
            <w:vAlign w:val="center"/>
          </w:tcPr>
          <w:p w14:paraId="6EFCEE56" w14:textId="77777777" w:rsidR="00C36CFA" w:rsidRDefault="00000000">
            <w:r>
              <w:rPr>
                <w:b/>
                <w:color w:val="FFFFFF"/>
                <w:sz w:val="20"/>
              </w:rPr>
              <w:t>Positionnement</w:t>
            </w:r>
          </w:p>
        </w:tc>
        <w:tc>
          <w:tcPr>
            <w:tcW w:w="2835" w:type="dxa"/>
            <w:shd w:val="clear" w:color="auto" w:fill="0A2540"/>
            <w:tcMar>
              <w:top w:w="120" w:type="dxa"/>
              <w:left w:w="140" w:type="dxa"/>
              <w:bottom w:w="120" w:type="dxa"/>
              <w:right w:w="140" w:type="dxa"/>
            </w:tcMar>
            <w:vAlign w:val="center"/>
          </w:tcPr>
          <w:p w14:paraId="7850546C" w14:textId="77777777" w:rsidR="00C36CFA" w:rsidRDefault="00000000">
            <w:r>
              <w:rPr>
                <w:b/>
                <w:color w:val="FFFFFF"/>
                <w:sz w:val="20"/>
              </w:rPr>
              <w:t>Prix annuel</w:t>
            </w:r>
          </w:p>
        </w:tc>
      </w:tr>
      <w:tr w:rsidR="00C36CFA" w14:paraId="0F73490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943AC8" w14:textId="77777777" w:rsidR="00C36CFA" w:rsidRDefault="00000000">
            <w:r>
              <w:rPr>
                <w:sz w:val="20"/>
              </w:rPr>
              <w:t>Muck Rack</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9FED1D" w14:textId="77777777" w:rsidR="00C36CFA" w:rsidRDefault="00000000">
            <w:r>
              <w:rPr>
                <w:sz w:val="20"/>
              </w:rPr>
              <w:t>Base journalistes et monitoring</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583EEF" w14:textId="77777777" w:rsidR="00C36CFA" w:rsidRDefault="00000000">
            <w:r>
              <w:rPr>
                <w:sz w:val="20"/>
              </w:rPr>
              <w:t>15 000 USD estimé</w:t>
            </w:r>
          </w:p>
        </w:tc>
      </w:tr>
      <w:tr w:rsidR="00C36CFA" w14:paraId="5A64DA6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C4F166" w14:textId="77777777" w:rsidR="00C36CFA" w:rsidRDefault="00000000">
            <w:r>
              <w:rPr>
                <w:sz w:val="20"/>
              </w:rPr>
              <w:t>Prezly</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6DB2D1" w14:textId="77777777" w:rsidR="00C36CFA" w:rsidRDefault="00000000">
            <w:r>
              <w:rPr>
                <w:sz w:val="20"/>
              </w:rPr>
              <w:t>PR CRM et newsrooms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71D0D1" w14:textId="77777777" w:rsidR="00C36CFA" w:rsidRDefault="00000000">
            <w:r>
              <w:rPr>
                <w:sz w:val="20"/>
              </w:rPr>
              <w:t>100 à custom USD/mois</w:t>
            </w:r>
          </w:p>
        </w:tc>
      </w:tr>
      <w:tr w:rsidR="00C36CFA" w14:paraId="45958BA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1BCAFA" w14:textId="77777777" w:rsidR="00C36CFA" w:rsidRDefault="00000000">
            <w:r>
              <w:rPr>
                <w:sz w:val="20"/>
              </w:rPr>
              <w:t>Critical Mention</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46DB0C" w14:textId="77777777" w:rsidR="00C36CFA" w:rsidRDefault="00000000">
            <w:r>
              <w:rPr>
                <w:sz w:val="20"/>
              </w:rPr>
              <w:t>Monitoring TV/radio</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4E295D" w14:textId="77777777" w:rsidR="00C36CFA" w:rsidRDefault="00000000">
            <w:r>
              <w:rPr>
                <w:sz w:val="20"/>
              </w:rPr>
              <w:t>Custom</w:t>
            </w:r>
          </w:p>
        </w:tc>
      </w:tr>
      <w:tr w:rsidR="00C36CFA" w14:paraId="35615E0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1A9E32" w14:textId="77777777" w:rsidR="00C36CFA" w:rsidRDefault="00000000">
            <w:r>
              <w:rPr>
                <w:sz w:val="20"/>
              </w:rPr>
              <w:t>Agility PR</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339D8F" w14:textId="77777777" w:rsidR="00C36CFA" w:rsidRDefault="00000000">
            <w:r>
              <w:rPr>
                <w:sz w:val="20"/>
              </w:rPr>
              <w:t>Mid-market alternative Cision</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305609" w14:textId="77777777" w:rsidR="00C36CFA" w:rsidRDefault="00000000">
            <w:r>
              <w:rPr>
                <w:sz w:val="20"/>
              </w:rPr>
              <w:t>Custom</w:t>
            </w:r>
          </w:p>
        </w:tc>
      </w:tr>
      <w:tr w:rsidR="00C36CFA" w14:paraId="20AD637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6011D2" w14:textId="77777777" w:rsidR="00C36CFA" w:rsidRDefault="00000000">
            <w:r>
              <w:rPr>
                <w:sz w:val="20"/>
              </w:rPr>
              <w:t>JournoFinder</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988DBD" w14:textId="77777777" w:rsidR="00C36CFA" w:rsidRDefault="00000000">
            <w:r>
              <w:rPr>
                <w:sz w:val="20"/>
              </w:rPr>
              <w:t>AI-powered journaliste database</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826D71" w14:textId="77777777" w:rsidR="00C36CFA" w:rsidRDefault="00000000">
            <w:r>
              <w:rPr>
                <w:sz w:val="20"/>
              </w:rPr>
              <w:t>Variable, free trial</w:t>
            </w:r>
          </w:p>
        </w:tc>
      </w:tr>
      <w:tr w:rsidR="00C36CFA" w14:paraId="29F5A09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CD96C9" w14:textId="77777777" w:rsidR="00C36CFA" w:rsidRDefault="00000000">
            <w:r>
              <w:rPr>
                <w:sz w:val="20"/>
              </w:rPr>
              <w:t>Notified</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1E6C99" w14:textId="77777777" w:rsidR="00C36CFA" w:rsidRDefault="00000000">
            <w:r>
              <w:rPr>
                <w:sz w:val="20"/>
              </w:rPr>
              <w:t>Intelligent PR platform</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238D951" w14:textId="77777777" w:rsidR="00C36CFA" w:rsidRDefault="00000000">
            <w:r>
              <w:rPr>
                <w:sz w:val="20"/>
              </w:rPr>
              <w:t>Custom</w:t>
            </w:r>
          </w:p>
        </w:tc>
      </w:tr>
      <w:tr w:rsidR="00C36CFA" w14:paraId="69908E9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1E821E" w14:textId="77777777" w:rsidR="00C36CFA" w:rsidRDefault="00000000">
            <w:r>
              <w:rPr>
                <w:sz w:val="20"/>
              </w:rPr>
              <w:t>Brand24</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729AC1" w14:textId="77777777" w:rsidR="00C36CFA" w:rsidRDefault="00000000">
            <w:r>
              <w:rPr>
                <w:sz w:val="20"/>
              </w:rPr>
              <w:t>Media monitoring light</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A7C07F" w14:textId="77777777" w:rsidR="00C36CFA" w:rsidRDefault="00000000">
            <w:r>
              <w:rPr>
                <w:sz w:val="20"/>
              </w:rPr>
              <w:t>Abordable</w:t>
            </w:r>
          </w:p>
        </w:tc>
      </w:tr>
    </w:tbl>
    <w:p w14:paraId="69BA46FC" w14:textId="77777777" w:rsidR="00C36CFA" w:rsidRDefault="00C36CFA">
      <w:pPr>
        <w:spacing w:after="80"/>
      </w:pPr>
    </w:p>
    <w:p w14:paraId="2A422A7C" w14:textId="77777777" w:rsidR="00C36CFA" w:rsidRDefault="00000000">
      <w:pPr>
        <w:spacing w:after="120" w:line="300" w:lineRule="auto"/>
      </w:pPr>
      <w:r>
        <w:t>Aucun de ces acteurs n'a de présence significative en CI ni de couverture spécifique des médias ouest-africains francophones. Menace sur le marché cible HERALDO : NULLE à TRÈS FAIBLE.</w:t>
      </w:r>
    </w:p>
    <w:p w14:paraId="476490F7" w14:textId="77777777" w:rsidR="00C36CFA" w:rsidRDefault="00000000">
      <w:r>
        <w:br w:type="page"/>
      </w:r>
    </w:p>
    <w:p w14:paraId="781A3D3A" w14:textId="77777777" w:rsidR="00C36CFA" w:rsidRDefault="00000000">
      <w:pPr>
        <w:pBdr>
          <w:bottom w:val="single" w:sz="12" w:space="0" w:color="B8862E"/>
        </w:pBdr>
        <w:spacing w:before="360" w:after="40"/>
      </w:pPr>
      <w:r>
        <w:rPr>
          <w:rFonts w:ascii="Georgia" w:hAnsi="Georgia"/>
          <w:b/>
          <w:color w:val="0A2540"/>
          <w:sz w:val="36"/>
        </w:rPr>
        <w:lastRenderedPageBreak/>
        <w:t>TABLEAU COMPARATIF GLOBAL</w:t>
      </w:r>
    </w:p>
    <w:p w14:paraId="21ABD0AF" w14:textId="77777777" w:rsidR="00C36CFA" w:rsidRDefault="00C36CFA">
      <w:pPr>
        <w:spacing w:after="120"/>
      </w:pPr>
    </w:p>
    <w:p w14:paraId="577191BB" w14:textId="77777777" w:rsidR="00C36CFA" w:rsidRDefault="00000000">
      <w:pPr>
        <w:spacing w:after="120" w:line="300" w:lineRule="auto"/>
      </w:pPr>
      <w:r>
        <w:rPr>
          <w:i/>
        </w:rPr>
        <w:t>Comparaison multi-critères HERALDO PRESS vs principaux acteurs identifiés :</w:t>
      </w:r>
    </w:p>
    <w:tbl>
      <w:tblPr>
        <w:tblW w:w="0" w:type="auto"/>
        <w:jc w:val="center"/>
        <w:tblLook w:val="04A0" w:firstRow="1" w:lastRow="0" w:firstColumn="1" w:lastColumn="0" w:noHBand="0" w:noVBand="1"/>
      </w:tblPr>
      <w:tblGrid>
        <w:gridCol w:w="2551"/>
        <w:gridCol w:w="2014"/>
        <w:gridCol w:w="1701"/>
        <w:gridCol w:w="1531"/>
        <w:gridCol w:w="1587"/>
      </w:tblGrid>
      <w:tr w:rsidR="00C36CFA" w14:paraId="71A5D903" w14:textId="77777777">
        <w:trPr>
          <w:jc w:val="center"/>
        </w:trPr>
        <w:tc>
          <w:tcPr>
            <w:tcW w:w="2551" w:type="dxa"/>
            <w:shd w:val="clear" w:color="auto" w:fill="0A2540"/>
            <w:tcMar>
              <w:top w:w="120" w:type="dxa"/>
              <w:left w:w="140" w:type="dxa"/>
              <w:bottom w:w="120" w:type="dxa"/>
              <w:right w:w="140" w:type="dxa"/>
            </w:tcMar>
            <w:vAlign w:val="center"/>
          </w:tcPr>
          <w:p w14:paraId="3AF089B4" w14:textId="77777777" w:rsidR="00C36CFA" w:rsidRDefault="00000000">
            <w:r>
              <w:rPr>
                <w:b/>
                <w:color w:val="FFFFFF"/>
                <w:sz w:val="20"/>
              </w:rPr>
              <w:t>Critère</w:t>
            </w:r>
          </w:p>
        </w:tc>
        <w:tc>
          <w:tcPr>
            <w:tcW w:w="1701" w:type="dxa"/>
            <w:shd w:val="clear" w:color="auto" w:fill="0A2540"/>
            <w:tcMar>
              <w:top w:w="120" w:type="dxa"/>
              <w:left w:w="140" w:type="dxa"/>
              <w:bottom w:w="120" w:type="dxa"/>
              <w:right w:w="140" w:type="dxa"/>
            </w:tcMar>
            <w:vAlign w:val="center"/>
          </w:tcPr>
          <w:p w14:paraId="38DF7EE8" w14:textId="77777777" w:rsidR="00C36CFA" w:rsidRDefault="00000000">
            <w:r>
              <w:rPr>
                <w:b/>
                <w:color w:val="FFFFFF"/>
                <w:sz w:val="20"/>
              </w:rPr>
              <w:t>HERALDO</w:t>
            </w:r>
          </w:p>
        </w:tc>
        <w:tc>
          <w:tcPr>
            <w:tcW w:w="1701" w:type="dxa"/>
            <w:shd w:val="clear" w:color="auto" w:fill="0A2540"/>
            <w:tcMar>
              <w:top w:w="120" w:type="dxa"/>
              <w:left w:w="140" w:type="dxa"/>
              <w:bottom w:w="120" w:type="dxa"/>
              <w:right w:w="140" w:type="dxa"/>
            </w:tcMar>
            <w:vAlign w:val="center"/>
          </w:tcPr>
          <w:p w14:paraId="71144CD1" w14:textId="77777777" w:rsidR="00C36CFA" w:rsidRDefault="00000000">
            <w:r>
              <w:rPr>
                <w:b/>
                <w:color w:val="FFFFFF"/>
                <w:sz w:val="20"/>
              </w:rPr>
              <w:t>APO Group</w:t>
            </w:r>
          </w:p>
        </w:tc>
        <w:tc>
          <w:tcPr>
            <w:tcW w:w="1531" w:type="dxa"/>
            <w:shd w:val="clear" w:color="auto" w:fill="0A2540"/>
            <w:tcMar>
              <w:top w:w="120" w:type="dxa"/>
              <w:left w:w="140" w:type="dxa"/>
              <w:bottom w:w="120" w:type="dxa"/>
              <w:right w:w="140" w:type="dxa"/>
            </w:tcMar>
            <w:vAlign w:val="center"/>
          </w:tcPr>
          <w:p w14:paraId="32D3D328" w14:textId="77777777" w:rsidR="00C36CFA" w:rsidRDefault="00000000">
            <w:r>
              <w:rPr>
                <w:b/>
                <w:color w:val="FFFFFF"/>
                <w:sz w:val="20"/>
              </w:rPr>
              <w:t>Cision</w:t>
            </w:r>
          </w:p>
        </w:tc>
        <w:tc>
          <w:tcPr>
            <w:tcW w:w="1587" w:type="dxa"/>
            <w:shd w:val="clear" w:color="auto" w:fill="0A2540"/>
            <w:tcMar>
              <w:top w:w="120" w:type="dxa"/>
              <w:left w:w="140" w:type="dxa"/>
              <w:bottom w:w="120" w:type="dxa"/>
              <w:right w:w="140" w:type="dxa"/>
            </w:tcMar>
            <w:vAlign w:val="center"/>
          </w:tcPr>
          <w:p w14:paraId="0358684C" w14:textId="77777777" w:rsidR="00C36CFA" w:rsidRDefault="00000000">
            <w:r>
              <w:rPr>
                <w:b/>
                <w:color w:val="FFFFFF"/>
                <w:sz w:val="20"/>
              </w:rPr>
              <w:t>Prowly</w:t>
            </w:r>
          </w:p>
        </w:tc>
      </w:tr>
      <w:tr w:rsidR="00C36CFA" w14:paraId="45525D9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834B25" w14:textId="77777777" w:rsidR="00C36CFA" w:rsidRDefault="00000000">
            <w:r>
              <w:rPr>
                <w:sz w:val="20"/>
              </w:rPr>
              <w:t>Modèle tarifaire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E67215" w14:textId="77777777" w:rsidR="00C36CFA" w:rsidRDefault="00000000">
            <w:r>
              <w:rPr>
                <w:sz w:val="20"/>
              </w:rPr>
              <w:t>Abonnement SaaS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B3467C" w14:textId="77777777" w:rsidR="00C36CFA" w:rsidRDefault="00000000">
            <w:r>
              <w:rPr>
                <w:sz w:val="20"/>
              </w:rPr>
              <w:t>À l'acte</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A3A5A8" w14:textId="77777777" w:rsidR="00C36CFA" w:rsidRDefault="00000000">
            <w:r>
              <w:rPr>
                <w:sz w:val="20"/>
              </w:rPr>
              <w:t>Abonnement</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171376" w14:textId="77777777" w:rsidR="00C36CFA" w:rsidRDefault="00000000">
            <w:r>
              <w:rPr>
                <w:sz w:val="20"/>
              </w:rPr>
              <w:t>Abonnement</w:t>
            </w:r>
          </w:p>
        </w:tc>
      </w:tr>
      <w:tr w:rsidR="00C36CFA" w14:paraId="570E5B8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DCA3BA" w14:textId="77777777" w:rsidR="00C36CFA" w:rsidRDefault="00000000">
            <w:r>
              <w:rPr>
                <w:sz w:val="20"/>
              </w:rPr>
              <w:t>Prix MAIRIE équivalent</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81C972" w14:textId="77777777" w:rsidR="00C36CFA" w:rsidRDefault="00000000">
            <w:r>
              <w:rPr>
                <w:sz w:val="20"/>
              </w:rPr>
              <w:t>480 000 FCFA/an</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1A0112" w14:textId="77777777" w:rsidR="00C36CFA" w:rsidRDefault="00000000">
            <w:r>
              <w:rPr>
                <w:sz w:val="20"/>
              </w:rPr>
              <w:t>2-5 M FCFA/5 com.</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A7BD2B" w14:textId="77777777" w:rsidR="00C36CFA" w:rsidRDefault="00000000">
            <w:r>
              <w:rPr>
                <w:sz w:val="20"/>
              </w:rPr>
              <w:t>6-28 M FCFA/an</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110C37" w14:textId="77777777" w:rsidR="00C36CFA" w:rsidRDefault="00000000">
            <w:r>
              <w:rPr>
                <w:sz w:val="20"/>
              </w:rPr>
              <w:t>1,9 M FCFA/an</w:t>
            </w:r>
          </w:p>
        </w:tc>
      </w:tr>
      <w:tr w:rsidR="00C36CFA" w14:paraId="2830A59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DABADC" w14:textId="77777777" w:rsidR="00C36CFA" w:rsidRDefault="00000000">
            <w:r>
              <w:rPr>
                <w:sz w:val="20"/>
              </w:rPr>
              <w:t>Couverture médias CI</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3F822E" w14:textId="77777777" w:rsidR="00C36CFA" w:rsidRDefault="00000000">
            <w:r>
              <w:rPr>
                <w:sz w:val="20"/>
              </w:rPr>
              <w:t>Complète (50+ médias)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720D01" w14:textId="77777777" w:rsidR="00C36CFA" w:rsidRDefault="00000000">
            <w:r>
              <w:rPr>
                <w:sz w:val="20"/>
              </w:rPr>
              <w:t>Partielle</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69C797" w14:textId="77777777" w:rsidR="00C36CFA" w:rsidRDefault="00000000">
            <w:r>
              <w:rPr>
                <w:sz w:val="20"/>
              </w:rPr>
              <w:t>Marginale</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1AB8CE" w14:textId="77777777" w:rsidR="00C36CFA" w:rsidRDefault="00000000">
            <w:r>
              <w:rPr>
                <w:sz w:val="20"/>
              </w:rPr>
              <w:t>Aucune</w:t>
            </w:r>
          </w:p>
        </w:tc>
      </w:tr>
      <w:tr w:rsidR="00C36CFA" w14:paraId="379C3B3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4D0A6F" w14:textId="77777777" w:rsidR="00C36CFA" w:rsidRDefault="00000000">
            <w:r>
              <w:rPr>
                <w:sz w:val="20"/>
              </w:rPr>
              <w:t>Interface française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964534" w14:textId="77777777" w:rsidR="00C36CFA" w:rsidRDefault="00000000">
            <w:r>
              <w:rPr>
                <w:sz w:val="20"/>
              </w:rPr>
              <w:t>Oui native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E99F8E" w14:textId="77777777" w:rsidR="00C36CFA" w:rsidRDefault="00000000">
            <w:r>
              <w:rPr>
                <w:sz w:val="20"/>
              </w:rPr>
              <w:t>Oui</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9ABEE3" w14:textId="77777777" w:rsidR="00C36CFA" w:rsidRDefault="00000000">
            <w:r>
              <w:rPr>
                <w:sz w:val="20"/>
              </w:rPr>
              <w:t>Partielle</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99DC10" w14:textId="77777777" w:rsidR="00C36CFA" w:rsidRDefault="00000000">
            <w:r>
              <w:rPr>
                <w:sz w:val="20"/>
              </w:rPr>
              <w:t>Non</w:t>
            </w:r>
          </w:p>
        </w:tc>
      </w:tr>
      <w:tr w:rsidR="00C36CFA" w14:paraId="43766BE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995C70" w14:textId="77777777" w:rsidR="00C36CFA" w:rsidRDefault="00000000">
            <w:r>
              <w:rPr>
                <w:sz w:val="20"/>
              </w:rPr>
              <w:t>Cockpit attaché presse</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7C2741" w14:textId="77777777" w:rsidR="00C36CFA" w:rsidRDefault="00000000">
            <w:r>
              <w:rPr>
                <w:sz w:val="20"/>
              </w:rPr>
              <w:t>Oui (7 modules)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FAB81C"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75FFA9" w14:textId="77777777" w:rsidR="00C36CFA" w:rsidRDefault="00000000">
            <w:r>
              <w:rPr>
                <w:sz w:val="20"/>
              </w:rPr>
              <w:t>Partiel</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DDC90A" w14:textId="77777777" w:rsidR="00C36CFA" w:rsidRDefault="00000000">
            <w:r>
              <w:rPr>
                <w:sz w:val="20"/>
              </w:rPr>
              <w:t>Partiel</w:t>
            </w:r>
          </w:p>
        </w:tc>
      </w:tr>
      <w:tr w:rsidR="00C36CFA" w14:paraId="7F83EDB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15A27B" w14:textId="77777777" w:rsidR="00C36CFA" w:rsidRDefault="00000000">
            <w:r>
              <w:rPr>
                <w:sz w:val="20"/>
              </w:rPr>
              <w:t>FCM paiement à la preuve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07194F" w14:textId="77777777" w:rsidR="00C36CFA" w:rsidRDefault="00000000">
            <w:r>
              <w:rPr>
                <w:sz w:val="20"/>
              </w:rPr>
              <w:t>OUI (innovation)</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62B041"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10B588"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110F47" w14:textId="77777777" w:rsidR="00C36CFA" w:rsidRDefault="00000000">
            <w:r>
              <w:rPr>
                <w:sz w:val="20"/>
              </w:rPr>
              <w:t>Non</w:t>
            </w:r>
          </w:p>
        </w:tc>
      </w:tr>
      <w:tr w:rsidR="00C36CFA" w14:paraId="744BB5D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432D92" w14:textId="77777777" w:rsidR="00C36CFA" w:rsidRDefault="00000000">
            <w:r>
              <w:rPr>
                <w:sz w:val="20"/>
              </w:rPr>
              <w:t>Salles AGORA virtuelles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37F469" w14:textId="77777777" w:rsidR="00C36CFA" w:rsidRDefault="00000000">
            <w:r>
              <w:rPr>
                <w:sz w:val="20"/>
              </w:rPr>
              <w:t>Oui brandées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A826BA" w14:textId="77777777" w:rsidR="00C36CFA" w:rsidRDefault="00000000">
            <w:r>
              <w:rPr>
                <w:sz w:val="20"/>
              </w:rPr>
              <w:t>Online press conf</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E2A275" w14:textId="77777777" w:rsidR="00C36CFA" w:rsidRDefault="00000000">
            <w:r>
              <w:rPr>
                <w:sz w:val="20"/>
              </w:rPr>
              <w:t>Webcast</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7F4A20" w14:textId="77777777" w:rsidR="00C36CFA" w:rsidRDefault="00000000">
            <w:r>
              <w:rPr>
                <w:sz w:val="20"/>
              </w:rPr>
              <w:t>Non</w:t>
            </w:r>
          </w:p>
        </w:tc>
      </w:tr>
      <w:tr w:rsidR="00C36CFA" w14:paraId="3BE469D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8C01DA" w14:textId="77777777" w:rsidR="00C36CFA" w:rsidRDefault="00000000">
            <w:r>
              <w:rPr>
                <w:sz w:val="20"/>
              </w:rPr>
              <w:t>App journaliste dédiée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2FCEB3" w14:textId="77777777" w:rsidR="00C36CFA" w:rsidRDefault="00000000">
            <w:r>
              <w:rPr>
                <w:sz w:val="20"/>
              </w:rPr>
              <w:t>Oui</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19A64F"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0DF326"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35D976" w14:textId="77777777" w:rsidR="00C36CFA" w:rsidRDefault="00000000">
            <w:r>
              <w:rPr>
                <w:sz w:val="20"/>
              </w:rPr>
              <w:t>Non</w:t>
            </w:r>
          </w:p>
        </w:tc>
      </w:tr>
      <w:tr w:rsidR="00C36CFA" w14:paraId="5F6DD7F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BD657A" w14:textId="77777777" w:rsidR="00C36CFA" w:rsidRDefault="00000000">
            <w:r>
              <w:rPr>
                <w:sz w:val="20"/>
              </w:rPr>
              <w:t>Support Mobile Money</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EAC347" w14:textId="77777777" w:rsidR="00C36CFA" w:rsidRDefault="00000000">
            <w:r>
              <w:rPr>
                <w:sz w:val="20"/>
              </w:rPr>
              <w:t>Oui (Wave/Orange/MTN)</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5238FC"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60EC3F"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53F869" w14:textId="77777777" w:rsidR="00C36CFA" w:rsidRDefault="00000000">
            <w:r>
              <w:rPr>
                <w:sz w:val="20"/>
              </w:rPr>
              <w:t>Non</w:t>
            </w:r>
          </w:p>
        </w:tc>
      </w:tr>
      <w:tr w:rsidR="00C36CFA" w14:paraId="549C5F4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0225E0" w14:textId="77777777" w:rsidR="00C36CFA" w:rsidRDefault="00000000">
            <w:r>
              <w:rPr>
                <w:sz w:val="20"/>
              </w:rPr>
              <w:t>Conformité ARTCI CI</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73B660" w14:textId="77777777" w:rsidR="00C36CFA" w:rsidRDefault="00000000">
            <w:r>
              <w:rPr>
                <w:sz w:val="20"/>
              </w:rPr>
              <w:t>Oui native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285CF6" w14:textId="77777777" w:rsidR="00C36CFA" w:rsidRDefault="00000000">
            <w:r>
              <w:rPr>
                <w:sz w:val="20"/>
              </w:rPr>
              <w:t>Variable</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832C47"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464A46" w14:textId="77777777" w:rsidR="00C36CFA" w:rsidRDefault="00000000">
            <w:r>
              <w:rPr>
                <w:sz w:val="20"/>
              </w:rPr>
              <w:t>Non</w:t>
            </w:r>
          </w:p>
        </w:tc>
      </w:tr>
      <w:tr w:rsidR="00C36CFA" w14:paraId="5C8E554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FF3C2C" w14:textId="77777777" w:rsidR="00C36CFA" w:rsidRDefault="00000000">
            <w:r>
              <w:rPr>
                <w:sz w:val="20"/>
              </w:rPr>
              <w:t>Partenariat ADPJ</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B42B9E" w14:textId="77777777" w:rsidR="00C36CFA" w:rsidRDefault="00000000">
            <w:r>
              <w:rPr>
                <w:sz w:val="20"/>
              </w:rPr>
              <w:t>Exclusif</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FA18C1"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945B1C"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782774" w14:textId="77777777" w:rsidR="00C36CFA" w:rsidRDefault="00000000">
            <w:r>
              <w:rPr>
                <w:sz w:val="20"/>
              </w:rPr>
              <w:t>Non</w:t>
            </w:r>
          </w:p>
        </w:tc>
      </w:tr>
      <w:tr w:rsidR="00C36CFA" w14:paraId="76AFC22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6B1B60" w14:textId="77777777" w:rsidR="00C36CFA" w:rsidRDefault="00000000">
            <w:r>
              <w:rPr>
                <w:sz w:val="20"/>
              </w:rPr>
              <w:t>Support en CI</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0618C1" w14:textId="77777777" w:rsidR="00C36CFA" w:rsidRDefault="00000000">
            <w:r>
              <w:rPr>
                <w:sz w:val="20"/>
              </w:rPr>
              <w:t>Équipe locale</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F066A5" w14:textId="77777777" w:rsidR="00C36CFA" w:rsidRDefault="00000000">
            <w:r>
              <w:rPr>
                <w:sz w:val="20"/>
              </w:rPr>
              <w:t>À distance</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9ED388" w14:textId="77777777" w:rsidR="00C36CFA" w:rsidRDefault="00000000">
            <w:r>
              <w:rPr>
                <w:sz w:val="20"/>
              </w:rPr>
              <w:t>Distant</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25F188" w14:textId="77777777" w:rsidR="00C36CFA" w:rsidRDefault="00000000">
            <w:r>
              <w:rPr>
                <w:sz w:val="20"/>
              </w:rPr>
              <w:t>Distant</w:t>
            </w:r>
          </w:p>
        </w:tc>
      </w:tr>
      <w:tr w:rsidR="00C36CFA" w14:paraId="677EB12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B91509" w14:textId="77777777" w:rsidR="00C36CFA" w:rsidRDefault="00000000">
            <w:r>
              <w:rPr>
                <w:sz w:val="20"/>
              </w:rPr>
              <w:t>Module ADMIN intégré Odoo</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68C846" w14:textId="77777777" w:rsidR="00C36CFA" w:rsidRDefault="00000000">
            <w:r>
              <w:rPr>
                <w:sz w:val="20"/>
              </w:rPr>
              <w:t>Oui</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D7DC46"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2A6823"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E9C030" w14:textId="77777777" w:rsidR="00C36CFA" w:rsidRDefault="00000000">
            <w:r>
              <w:rPr>
                <w:sz w:val="20"/>
              </w:rPr>
              <w:t>Non</w:t>
            </w:r>
          </w:p>
        </w:tc>
      </w:tr>
      <w:tr w:rsidR="00C36CFA" w14:paraId="6F6898B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5E019B" w14:textId="77777777" w:rsidR="00C36CFA" w:rsidRDefault="00000000">
            <w:r>
              <w:rPr>
                <w:sz w:val="20"/>
              </w:rPr>
              <w:t>Chiffrement sources journ.</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7036C7" w14:textId="77777777" w:rsidR="00C36CFA" w:rsidRDefault="00000000">
            <w:r>
              <w:rPr>
                <w:sz w:val="20"/>
              </w:rPr>
              <w:t>E2E local</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F25539" w14:textId="77777777" w:rsidR="00C36CFA" w:rsidRDefault="00000000">
            <w:r>
              <w:rPr>
                <w:sz w:val="20"/>
              </w:rPr>
              <w:t>Non</w:t>
            </w:r>
          </w:p>
        </w:tc>
        <w:tc>
          <w:tcPr>
            <w:tcW w:w="153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BC4FE3" w14:textId="77777777" w:rsidR="00C36CFA" w:rsidRDefault="00000000">
            <w:r>
              <w:rPr>
                <w:sz w:val="20"/>
              </w:rPr>
              <w:t>Non</w:t>
            </w:r>
          </w:p>
        </w:tc>
        <w:tc>
          <w:tcPr>
            <w:tcW w:w="158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518BAF" w14:textId="77777777" w:rsidR="00C36CFA" w:rsidRDefault="00000000">
            <w:r>
              <w:rPr>
                <w:sz w:val="20"/>
              </w:rPr>
              <w:t>Non</w:t>
            </w:r>
          </w:p>
        </w:tc>
      </w:tr>
    </w:tbl>
    <w:p w14:paraId="1AB73352" w14:textId="77777777" w:rsidR="00C36CFA" w:rsidRDefault="00C36CFA">
      <w:pPr>
        <w:spacing w:after="80"/>
      </w:pPr>
    </w:p>
    <w:p w14:paraId="013882EC" w14:textId="77777777" w:rsidR="00C36CFA" w:rsidRDefault="00000000">
      <w:pPr>
        <w:spacing w:before="280" w:after="80"/>
      </w:pPr>
      <w:r>
        <w:rPr>
          <w:b/>
          <w:color w:val="0A2540"/>
          <w:sz w:val="26"/>
        </w:rPr>
        <w:t>Score synthétique de pertinence pour le marché ivoirien</w:t>
      </w:r>
    </w:p>
    <w:tbl>
      <w:tblPr>
        <w:tblW w:w="0" w:type="auto"/>
        <w:jc w:val="center"/>
        <w:tblLook w:val="04A0" w:firstRow="1" w:lastRow="0" w:firstColumn="1" w:lastColumn="0" w:noHBand="0" w:noVBand="1"/>
      </w:tblPr>
      <w:tblGrid>
        <w:gridCol w:w="1984"/>
        <w:gridCol w:w="1134"/>
        <w:gridCol w:w="5953"/>
      </w:tblGrid>
      <w:tr w:rsidR="00C36CFA" w14:paraId="71984DC8" w14:textId="77777777">
        <w:trPr>
          <w:jc w:val="center"/>
        </w:trPr>
        <w:tc>
          <w:tcPr>
            <w:tcW w:w="1984" w:type="dxa"/>
            <w:shd w:val="clear" w:color="auto" w:fill="0A2540"/>
            <w:tcMar>
              <w:top w:w="120" w:type="dxa"/>
              <w:left w:w="140" w:type="dxa"/>
              <w:bottom w:w="120" w:type="dxa"/>
              <w:right w:w="140" w:type="dxa"/>
            </w:tcMar>
            <w:vAlign w:val="center"/>
          </w:tcPr>
          <w:p w14:paraId="700338B3" w14:textId="77777777" w:rsidR="00C36CFA" w:rsidRDefault="00000000">
            <w:r>
              <w:rPr>
                <w:b/>
                <w:color w:val="FFFFFF"/>
                <w:sz w:val="20"/>
              </w:rPr>
              <w:lastRenderedPageBreak/>
              <w:t>Acteur</w:t>
            </w:r>
          </w:p>
        </w:tc>
        <w:tc>
          <w:tcPr>
            <w:tcW w:w="1134" w:type="dxa"/>
            <w:shd w:val="clear" w:color="auto" w:fill="0A2540"/>
            <w:tcMar>
              <w:top w:w="120" w:type="dxa"/>
              <w:left w:w="140" w:type="dxa"/>
              <w:bottom w:w="120" w:type="dxa"/>
              <w:right w:w="140" w:type="dxa"/>
            </w:tcMar>
            <w:vAlign w:val="center"/>
          </w:tcPr>
          <w:p w14:paraId="46A3283C" w14:textId="77777777" w:rsidR="00C36CFA" w:rsidRDefault="00000000">
            <w:r>
              <w:rPr>
                <w:b/>
                <w:color w:val="FFFFFF"/>
                <w:sz w:val="20"/>
              </w:rPr>
              <w:t>Score /100</w:t>
            </w:r>
          </w:p>
        </w:tc>
        <w:tc>
          <w:tcPr>
            <w:tcW w:w="5953" w:type="dxa"/>
            <w:shd w:val="clear" w:color="auto" w:fill="0A2540"/>
            <w:tcMar>
              <w:top w:w="120" w:type="dxa"/>
              <w:left w:w="140" w:type="dxa"/>
              <w:bottom w:w="120" w:type="dxa"/>
              <w:right w:w="140" w:type="dxa"/>
            </w:tcMar>
            <w:vAlign w:val="center"/>
          </w:tcPr>
          <w:p w14:paraId="7C4B58BD" w14:textId="77777777" w:rsidR="00C36CFA" w:rsidRDefault="00000000">
            <w:r>
              <w:rPr>
                <w:b/>
                <w:color w:val="FFFFFF"/>
                <w:sz w:val="20"/>
              </w:rPr>
              <w:t>Justification</w:t>
            </w:r>
          </w:p>
        </w:tc>
      </w:tr>
      <w:tr w:rsidR="00C36CFA" w14:paraId="16B2715B"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ECECE9" w14:textId="77777777" w:rsidR="00C36CFA" w:rsidRDefault="00000000">
            <w:r>
              <w:rPr>
                <w:sz w:val="20"/>
              </w:rPr>
              <w:t>HERALDO PRESS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499F34" w14:textId="77777777" w:rsidR="00C36CFA" w:rsidRDefault="00000000">
            <w:r>
              <w:rPr>
                <w:sz w:val="20"/>
              </w:rPr>
              <w:t>95</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6D71C6" w14:textId="77777777" w:rsidR="00C36CFA" w:rsidRDefault="00000000">
            <w:r>
              <w:rPr>
                <w:sz w:val="20"/>
              </w:rPr>
              <w:t>Conçu spécifiquement pour CI et UEMOA, intègre toutes les spécificités locales</w:t>
            </w:r>
          </w:p>
        </w:tc>
      </w:tr>
      <w:tr w:rsidR="00C36CFA" w14:paraId="28142DF6"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B35AEB" w14:textId="77777777" w:rsidR="00C36CFA" w:rsidRDefault="00000000">
            <w:r>
              <w:rPr>
                <w:sz w:val="20"/>
              </w:rPr>
              <w:t>APO Group</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B3BF51" w14:textId="77777777" w:rsidR="00C36CFA" w:rsidRDefault="00000000">
            <w:r>
              <w:rPr>
                <w:sz w:val="20"/>
              </w:rPr>
              <w:t>45</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BF4704" w14:textId="77777777" w:rsidR="00C36CFA" w:rsidRDefault="00000000">
            <w:r>
              <w:rPr>
                <w:sz w:val="20"/>
              </w:rPr>
              <w:t>Couverture panafricaine mais modèle à l'acte, prix élevés, pas de cockpit</w:t>
            </w:r>
          </w:p>
        </w:tc>
      </w:tr>
      <w:tr w:rsidR="00C36CFA" w14:paraId="4FD3F07D"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33F11D" w14:textId="77777777" w:rsidR="00C36CFA" w:rsidRDefault="00000000">
            <w:r>
              <w:rPr>
                <w:sz w:val="20"/>
              </w:rPr>
              <w:t>Prowly</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B5A899" w14:textId="77777777" w:rsidR="00C36CFA" w:rsidRDefault="00000000">
            <w:r>
              <w:rPr>
                <w:sz w:val="20"/>
              </w:rPr>
              <w:t>25</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11BEDC" w14:textId="77777777" w:rsidR="00C36CFA" w:rsidRDefault="00000000">
            <w:r>
              <w:rPr>
                <w:sz w:val="20"/>
              </w:rPr>
              <w:t>Plateforme moderne mais aucune adaptation CI, pas de FCM</w:t>
            </w:r>
          </w:p>
        </w:tc>
      </w:tr>
      <w:tr w:rsidR="00C36CFA" w14:paraId="3898D9DF" w14:textId="77777777">
        <w:trPr>
          <w:jc w:val="center"/>
        </w:trPr>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BDBAEA" w14:textId="77777777" w:rsidR="00C36CFA" w:rsidRDefault="00000000">
            <w:r>
              <w:rPr>
                <w:sz w:val="20"/>
              </w:rPr>
              <w:t>Cision / Meltwater</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B84BC4" w14:textId="77777777" w:rsidR="00C36CFA" w:rsidRDefault="00000000">
            <w:r>
              <w:rPr>
                <w:sz w:val="20"/>
              </w:rPr>
              <w:t>15</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3F9737" w14:textId="77777777" w:rsidR="00C36CFA" w:rsidRDefault="00000000">
            <w:r>
              <w:rPr>
                <w:sz w:val="20"/>
              </w:rPr>
              <w:t>Inadaptés au marché : trop chers, anglophones, couverture CI médiocre</w:t>
            </w:r>
          </w:p>
        </w:tc>
      </w:tr>
      <w:tr w:rsidR="00C36CFA" w14:paraId="32ECE445" w14:textId="77777777">
        <w:trPr>
          <w:jc w:val="center"/>
        </w:trPr>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EAFF06" w14:textId="77777777" w:rsidR="00C36CFA" w:rsidRDefault="00000000">
            <w:r>
              <w:rPr>
                <w:sz w:val="20"/>
              </w:rPr>
              <w:t>Agences locales CI</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46802B" w14:textId="77777777" w:rsidR="00C36CFA" w:rsidRDefault="00000000">
            <w:r>
              <w:rPr>
                <w:sz w:val="20"/>
              </w:rPr>
              <w:t>—</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AFB62F" w14:textId="77777777" w:rsidR="00C36CFA" w:rsidRDefault="00000000">
            <w:r>
              <w:rPr>
                <w:sz w:val="20"/>
              </w:rPr>
              <w:t>Pas en concurrence directe, partenaires potentiels ou prestataires sur mesure</w:t>
            </w:r>
          </w:p>
        </w:tc>
      </w:tr>
    </w:tbl>
    <w:p w14:paraId="44FDF193" w14:textId="77777777" w:rsidR="00C36CFA" w:rsidRDefault="00C36CFA">
      <w:pPr>
        <w:spacing w:after="80"/>
      </w:pPr>
    </w:p>
    <w:p w14:paraId="5D296B51" w14:textId="77777777" w:rsidR="00C36CFA" w:rsidRDefault="00000000">
      <w:r>
        <w:br w:type="page"/>
      </w:r>
    </w:p>
    <w:p w14:paraId="1906F73E" w14:textId="77777777" w:rsidR="00C36CFA" w:rsidRDefault="00000000">
      <w:pPr>
        <w:pBdr>
          <w:bottom w:val="single" w:sz="12" w:space="0" w:color="B8862E"/>
        </w:pBdr>
        <w:spacing w:before="360" w:after="40"/>
      </w:pPr>
      <w:r>
        <w:rPr>
          <w:rFonts w:ascii="Georgia" w:hAnsi="Georgia"/>
          <w:b/>
          <w:color w:val="0A2540"/>
          <w:sz w:val="36"/>
        </w:rPr>
        <w:lastRenderedPageBreak/>
        <w:t>LES INNOVATIONS PROPRES À HERALDO PRESS</w:t>
      </w:r>
    </w:p>
    <w:p w14:paraId="3B47BFD1" w14:textId="77777777" w:rsidR="00C36CFA" w:rsidRDefault="00C36CFA">
      <w:pPr>
        <w:spacing w:after="120"/>
      </w:pPr>
    </w:p>
    <w:tbl>
      <w:tblPr>
        <w:tblW w:w="0" w:type="auto"/>
        <w:tblLook w:val="04A0" w:firstRow="1" w:lastRow="0" w:firstColumn="1" w:lastColumn="0" w:noHBand="0" w:noVBand="1"/>
      </w:tblPr>
      <w:tblGrid>
        <w:gridCol w:w="9696"/>
      </w:tblGrid>
      <w:tr w:rsidR="00C36CFA" w14:paraId="0EC171ED"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A969AE7" w14:textId="77777777" w:rsidR="00C36CFA" w:rsidRDefault="00000000">
            <w:r>
              <w:rPr>
                <w:i/>
                <w:color w:val="0A2540"/>
              </w:rPr>
              <w:t>HERALDO PRESS ne se contente pas d'importer en CI une solution internationale existante. La plateforme apporte cinq innovations qui n'existent nulle part sur le marché mondial, créant une barrière concurrentielle durable.</w:t>
            </w:r>
          </w:p>
        </w:tc>
      </w:tr>
    </w:tbl>
    <w:p w14:paraId="2E3C5B0E" w14:textId="77777777" w:rsidR="00C36CFA" w:rsidRDefault="00C36CFA">
      <w:pPr>
        <w:spacing w:after="40"/>
      </w:pPr>
    </w:p>
    <w:p w14:paraId="5C7DE646" w14:textId="77777777" w:rsidR="00C36CFA" w:rsidRDefault="00000000">
      <w:pPr>
        <w:spacing w:before="280" w:after="80"/>
      </w:pPr>
      <w:r>
        <w:rPr>
          <w:b/>
          <w:color w:val="0A2540"/>
          <w:sz w:val="26"/>
        </w:rPr>
        <w:t>Innovation 1 — Le FCM (Fonds de Couverture Média) tracé</w:t>
      </w:r>
    </w:p>
    <w:p w14:paraId="64F8027D" w14:textId="77777777" w:rsidR="00C36CFA" w:rsidRDefault="00000000">
      <w:pPr>
        <w:spacing w:after="120" w:line="300" w:lineRule="auto"/>
        <w:jc w:val="both"/>
      </w:pPr>
      <w:r>
        <w:t>Le paiement à la preuve de couverture par Mobile Money est une invention propre à HERALDO PRESS. Aucun acteur mondial n'a structuré ce mécanisme qui répond à une réalité spécifique du journalisme ouest-africain (per diems en cash non tracés). Le FCM transforme une pratique opaque en dispositif transparent, auditable, conforme. C'est une innovation de modèle, pas seulement de technologie.</w:t>
      </w:r>
    </w:p>
    <w:p w14:paraId="1984674E" w14:textId="77777777" w:rsidR="00C36CFA" w:rsidRDefault="00000000">
      <w:pPr>
        <w:spacing w:after="120" w:line="300" w:lineRule="auto"/>
      </w:pPr>
      <w:r>
        <w:t>**Réplication par un concurrent : difficile.** Nécessite un partenariat solide avec les médias (ADPJ), une intégration Mobile Money spécifique, et une légitimité locale construite dans la durée.</w:t>
      </w:r>
    </w:p>
    <w:p w14:paraId="077BD269" w14:textId="77777777" w:rsidR="00C36CFA" w:rsidRDefault="00000000">
      <w:pPr>
        <w:spacing w:before="280" w:after="80"/>
      </w:pPr>
      <w:r>
        <w:rPr>
          <w:b/>
          <w:color w:val="0A2540"/>
          <w:sz w:val="26"/>
        </w:rPr>
        <w:t>Innovation 2 — Le cockpit intégré pour attaché de presse</w:t>
      </w:r>
    </w:p>
    <w:p w14:paraId="3443CD07" w14:textId="77777777" w:rsidR="00C36CFA" w:rsidRDefault="00000000">
      <w:pPr>
        <w:spacing w:after="120" w:line="300" w:lineRule="auto"/>
        <w:jc w:val="both"/>
      </w:pPr>
      <w:r>
        <w:t>Les outils mondiaux (Cision, Meltwater, Prowly) sont des outils de diffusion et de monitoring. Ils ne sont pas conçus comme un poste de travail quotidien de l'attaché de presse. HERALDO PRESS repense l'architecture en partant des besoins de l'utilisateur final plutôt que des fonctionnalités disponibles. Les 7 modules du Cockpit (SOCIAL, AGENDA, STUDIO, INBOX, CRM, BRIEF, MOBILE) créent un environnement de travail intégré.</w:t>
      </w:r>
    </w:p>
    <w:p w14:paraId="281D58F1" w14:textId="77777777" w:rsidR="00C36CFA" w:rsidRDefault="00000000">
      <w:pPr>
        <w:spacing w:after="120" w:line="300" w:lineRule="auto"/>
      </w:pPr>
      <w:r>
        <w:t>**Réplication par un concurrent : possible mais coûteuse.** Nécessite une refonte complète UX et plusieurs années de développement.</w:t>
      </w:r>
    </w:p>
    <w:p w14:paraId="08E9CF66" w14:textId="77777777" w:rsidR="00C36CFA" w:rsidRDefault="00000000">
      <w:pPr>
        <w:spacing w:before="280" w:after="80"/>
      </w:pPr>
      <w:r>
        <w:rPr>
          <w:b/>
          <w:color w:val="0A2540"/>
          <w:sz w:val="26"/>
        </w:rPr>
        <w:t>Innovation 3 — L'app Journaliste enrichie avec chiffrement local des sources</w:t>
      </w:r>
    </w:p>
    <w:p w14:paraId="0CC6383A" w14:textId="77777777" w:rsidR="00C36CFA" w:rsidRDefault="00000000">
      <w:pPr>
        <w:spacing w:after="120" w:line="300" w:lineRule="auto"/>
        <w:jc w:val="both"/>
      </w:pPr>
      <w:r>
        <w:t>Aucun acteur mondial n'a construit une app dédiée aux journalistes avec chiffrement local des sources garanti cryptographiquement. Cette innovation répond à une exigence éthique forte et crée un avantage déontologique majeur auprès des associations de presse.</w:t>
      </w:r>
    </w:p>
    <w:p w14:paraId="2B67B714" w14:textId="77777777" w:rsidR="00C36CFA" w:rsidRDefault="00000000">
      <w:pPr>
        <w:spacing w:after="120" w:line="300" w:lineRule="auto"/>
      </w:pPr>
      <w:r>
        <w:t>**Réplication par un concurrent : difficile.** Nécessite une expertise sécurité forte et une volonté stratégique claire de ne pas accéder aux données.</w:t>
      </w:r>
    </w:p>
    <w:p w14:paraId="44E741F9" w14:textId="77777777" w:rsidR="00C36CFA" w:rsidRDefault="00000000">
      <w:pPr>
        <w:spacing w:before="280" w:after="80"/>
      </w:pPr>
      <w:r>
        <w:rPr>
          <w:b/>
          <w:color w:val="0A2540"/>
          <w:sz w:val="26"/>
        </w:rPr>
        <w:t>Innovation 4 — La convention structurante avec l'Association des Directeurs de Publications</w:t>
      </w:r>
    </w:p>
    <w:p w14:paraId="76DAC0C6" w14:textId="77777777" w:rsidR="00C36CFA" w:rsidRDefault="00000000">
      <w:pPr>
        <w:spacing w:after="120" w:line="300" w:lineRule="auto"/>
        <w:jc w:val="both"/>
      </w:pPr>
      <w:r>
        <w:t xml:space="preserve">Le partenariat exclusif avec l'ADPJ est une innovation de modèle économique. Aucune plateforme mondiale n'a structuré un accord gagnant-gagnant avec une association professionnelle de presse au niveau national. </w:t>
      </w:r>
      <w:r>
        <w:lastRenderedPageBreak/>
        <w:t>Ce partenariat crée un verrou : un concurrent devrait négocier avec une association déjà engagée contractuellement.</w:t>
      </w:r>
    </w:p>
    <w:p w14:paraId="41226B88" w14:textId="77777777" w:rsidR="00C36CFA" w:rsidRDefault="00000000">
      <w:pPr>
        <w:spacing w:after="120" w:line="300" w:lineRule="auto"/>
      </w:pPr>
      <w:r>
        <w:t>**Réplication par un concurrent : très difficile pendant la durée de l'exclusivité (3 ans renouvelables).**</w:t>
      </w:r>
    </w:p>
    <w:p w14:paraId="60842722" w14:textId="77777777" w:rsidR="00C36CFA" w:rsidRDefault="00000000">
      <w:pPr>
        <w:spacing w:before="280" w:after="80"/>
      </w:pPr>
      <w:r>
        <w:rPr>
          <w:b/>
          <w:color w:val="0A2540"/>
          <w:sz w:val="26"/>
        </w:rPr>
        <w:t>Innovation 5 — Le modèle économique à 3 robinets complémentaires</w:t>
      </w:r>
    </w:p>
    <w:p w14:paraId="48DE1E50" w14:textId="77777777" w:rsidR="00C36CFA" w:rsidRDefault="00000000">
      <w:pPr>
        <w:spacing w:after="120" w:line="300" w:lineRule="auto"/>
        <w:jc w:val="both"/>
      </w:pPr>
      <w:r>
        <w:t>HERALDO PRESS combine trois sources de revenus qui n'existent chez aucun concurrent simultanément :</w:t>
      </w:r>
    </w:p>
    <w:p w14:paraId="0C3DD089" w14:textId="77777777" w:rsidR="00C36CFA" w:rsidRDefault="00000000">
      <w:pPr>
        <w:pStyle w:val="Listepuces"/>
        <w:spacing w:after="60"/>
        <w:ind w:left="340"/>
      </w:pPr>
      <w:r>
        <w:t>Les abonnements SaaS récurrents (comme Prowly)</w:t>
      </w:r>
    </w:p>
    <w:p w14:paraId="3A75D9B5" w14:textId="77777777" w:rsidR="00C36CFA" w:rsidRDefault="00000000">
      <w:pPr>
        <w:pStyle w:val="Listepuces"/>
        <w:spacing w:after="60"/>
        <w:ind w:left="340"/>
      </w:pPr>
      <w:r>
        <w:t>Les services à l'acte (comme APO Group pour des salles AGORA premium)</w:t>
      </w:r>
    </w:p>
    <w:p w14:paraId="562DC899" w14:textId="77777777" w:rsidR="00C36CFA" w:rsidRDefault="00000000">
      <w:pPr>
        <w:pStyle w:val="Listepuces"/>
        <w:spacing w:after="60"/>
        <w:ind w:left="340"/>
      </w:pPr>
      <w:r>
        <w:t>Les commissions FCM sur les paiements aux journalistes (unique au monde)</w:t>
      </w:r>
    </w:p>
    <w:p w14:paraId="3575793D" w14:textId="77777777" w:rsidR="00C36CFA" w:rsidRDefault="00000000">
      <w:pPr>
        <w:spacing w:after="120" w:line="300" w:lineRule="auto"/>
        <w:jc w:val="both"/>
      </w:pPr>
      <w:r>
        <w:t>Cette diversification des revenus stabilise le modèle économique et rend HERALDO PRESS plus résilient que des acteurs mono-canal de revenus.</w:t>
      </w:r>
    </w:p>
    <w:p w14:paraId="76B8E2F6" w14:textId="77777777" w:rsidR="00C36CFA" w:rsidRDefault="00000000">
      <w:r>
        <w:br w:type="page"/>
      </w:r>
    </w:p>
    <w:p w14:paraId="2DE7F459" w14:textId="77777777" w:rsidR="00C36CFA" w:rsidRDefault="00000000">
      <w:pPr>
        <w:pBdr>
          <w:bottom w:val="single" w:sz="12" w:space="0" w:color="B8862E"/>
        </w:pBdr>
        <w:spacing w:before="360" w:after="40"/>
      </w:pPr>
      <w:r>
        <w:rPr>
          <w:rFonts w:ascii="Georgia" w:hAnsi="Georgia"/>
          <w:b/>
          <w:color w:val="0A2540"/>
          <w:sz w:val="36"/>
        </w:rPr>
        <w:lastRenderedPageBreak/>
        <w:t>ANALYSE SWOT CONSOLIDÉE</w:t>
      </w:r>
    </w:p>
    <w:p w14:paraId="3695D346" w14:textId="77777777" w:rsidR="00C36CFA" w:rsidRDefault="00C36CFA">
      <w:pPr>
        <w:spacing w:after="120"/>
      </w:pPr>
    </w:p>
    <w:p w14:paraId="2CD6EF36" w14:textId="77777777" w:rsidR="00C36CFA" w:rsidRDefault="00000000">
      <w:pPr>
        <w:spacing w:before="280" w:after="80"/>
      </w:pPr>
      <w:r>
        <w:rPr>
          <w:b/>
          <w:color w:val="0A2540"/>
          <w:sz w:val="26"/>
        </w:rPr>
        <w:t>Forces (Strengths)</w:t>
      </w:r>
    </w:p>
    <w:p w14:paraId="4CA3A8BB" w14:textId="77777777" w:rsidR="00C36CFA" w:rsidRDefault="00000000">
      <w:pPr>
        <w:pStyle w:val="Listepuces"/>
        <w:spacing w:after="60"/>
        <w:ind w:left="340"/>
      </w:pPr>
      <w:r>
        <w:t>**Aucun concurrent direct en CI** — positionnement de pionnier sur une catégorie inexistante</w:t>
      </w:r>
    </w:p>
    <w:p w14:paraId="3D8CFE07" w14:textId="77777777" w:rsidR="00C36CFA" w:rsidRDefault="00000000">
      <w:pPr>
        <w:pStyle w:val="Listepuces"/>
        <w:spacing w:after="60"/>
        <w:ind w:left="340"/>
      </w:pPr>
      <w:r>
        <w:t>**Innovations propres** — FCM, cockpit, app journaliste chiffrée, partenariat ADPJ, modèle 3 robinets</w:t>
      </w:r>
    </w:p>
    <w:p w14:paraId="64FA2231" w14:textId="77777777" w:rsidR="00C36CFA" w:rsidRDefault="00000000">
      <w:pPr>
        <w:pStyle w:val="Listepuces"/>
        <w:spacing w:after="60"/>
        <w:ind w:left="340"/>
      </w:pPr>
      <w:r>
        <w:t>**Adaptation locale native** — français, Mobile Money, médias CI intégrés, conformité ARTCI</w:t>
      </w:r>
    </w:p>
    <w:p w14:paraId="6AFE8EDC" w14:textId="77777777" w:rsidR="00C36CFA" w:rsidRDefault="00000000">
      <w:pPr>
        <w:pStyle w:val="Listepuces"/>
        <w:spacing w:after="60"/>
        <w:ind w:left="340"/>
      </w:pPr>
      <w:r>
        <w:t>**Prix accessibles** — abonnements 240 000 à 900 000 FCFA/an vs 1,9 à 28 M FCFA pour la concurrence</w:t>
      </w:r>
    </w:p>
    <w:p w14:paraId="42BB7EB0" w14:textId="77777777" w:rsidR="00C36CFA" w:rsidRDefault="00000000">
      <w:pPr>
        <w:pStyle w:val="Listepuces"/>
        <w:spacing w:after="60"/>
        <w:ind w:left="340"/>
      </w:pPr>
      <w:r>
        <w:t>**Architecture technique moderne** — PostgreSQL, NestJS, React Native, intégration Odoo</w:t>
      </w:r>
    </w:p>
    <w:p w14:paraId="2DF80E04" w14:textId="77777777" w:rsidR="00C36CFA" w:rsidRDefault="00000000">
      <w:pPr>
        <w:pStyle w:val="Listepuces"/>
        <w:spacing w:after="60"/>
        <w:ind w:left="340"/>
      </w:pPr>
      <w:r>
        <w:t>**Équipe locale** — support et Customer Success en CI</w:t>
      </w:r>
    </w:p>
    <w:p w14:paraId="203E6E65" w14:textId="77777777" w:rsidR="00C36CFA" w:rsidRDefault="00000000">
      <w:pPr>
        <w:spacing w:before="280" w:after="80"/>
      </w:pPr>
      <w:r>
        <w:rPr>
          <w:b/>
          <w:color w:val="0A2540"/>
          <w:sz w:val="26"/>
        </w:rPr>
        <w:t>Faiblesses (Weaknesses)</w:t>
      </w:r>
    </w:p>
    <w:p w14:paraId="161DE259" w14:textId="77777777" w:rsidR="00C36CFA" w:rsidRDefault="00000000">
      <w:pPr>
        <w:pStyle w:val="Listepuces"/>
        <w:spacing w:after="60"/>
        <w:ind w:left="340"/>
      </w:pPr>
      <w:r>
        <w:t>**Nouveauté du marché** — pas d'historique, pas de références clients au démarrage</w:t>
      </w:r>
    </w:p>
    <w:p w14:paraId="13813904" w14:textId="77777777" w:rsidR="00C36CFA" w:rsidRDefault="00000000">
      <w:pPr>
        <w:pStyle w:val="Listepuces"/>
        <w:spacing w:after="60"/>
        <w:ind w:left="340"/>
      </w:pPr>
      <w:r>
        <w:t>**Dépendance au partenariat ADPJ** — si partenariat échoue, tout le plan d'acquisition est à repenser</w:t>
      </w:r>
    </w:p>
    <w:p w14:paraId="5F750945" w14:textId="77777777" w:rsidR="00C36CFA" w:rsidRDefault="00000000">
      <w:pPr>
        <w:pStyle w:val="Listepuces"/>
        <w:spacing w:after="60"/>
        <w:ind w:left="340"/>
      </w:pPr>
      <w:r>
        <w:t>**Investissement technique important** — 75,5 M FCFA à financer avant rentabilité</w:t>
      </w:r>
    </w:p>
    <w:p w14:paraId="27F18C76" w14:textId="77777777" w:rsidR="00C36CFA" w:rsidRDefault="00000000">
      <w:pPr>
        <w:pStyle w:val="Listepuces"/>
        <w:spacing w:after="60"/>
        <w:ind w:left="340"/>
      </w:pPr>
      <w:r>
        <w:t>**Complexité du FCM** — nécessite pédagogie auprès des institutions et conformité BCEAO</w:t>
      </w:r>
    </w:p>
    <w:p w14:paraId="78A65006" w14:textId="77777777" w:rsidR="00C36CFA" w:rsidRDefault="00000000">
      <w:pPr>
        <w:pStyle w:val="Listepuces"/>
        <w:spacing w:after="60"/>
        <w:ind w:left="340"/>
      </w:pPr>
      <w:r>
        <w:t>**Risque de Customer Success** — le succès dépend de la rétention, pas juste de l'acquisition</w:t>
      </w:r>
    </w:p>
    <w:p w14:paraId="1F58E91F" w14:textId="77777777" w:rsidR="00C36CFA" w:rsidRDefault="00000000">
      <w:pPr>
        <w:spacing w:before="280" w:after="80"/>
      </w:pPr>
      <w:r>
        <w:rPr>
          <w:b/>
          <w:color w:val="0A2540"/>
          <w:sz w:val="26"/>
        </w:rPr>
        <w:t>Opportunités (Opportunities)</w:t>
      </w:r>
    </w:p>
    <w:p w14:paraId="30F4162A" w14:textId="77777777" w:rsidR="00C36CFA" w:rsidRDefault="00000000">
      <w:pPr>
        <w:pStyle w:val="Listepuces"/>
        <w:spacing w:after="60"/>
        <w:ind w:left="340"/>
      </w:pPr>
      <w:r>
        <w:t>**Marché CI en croissance** — économie qui se structure, institutions qui se digitalisent</w:t>
      </w:r>
    </w:p>
    <w:p w14:paraId="1F03232D" w14:textId="77777777" w:rsidR="00C36CFA" w:rsidRDefault="00000000">
      <w:pPr>
        <w:pStyle w:val="Listepuces"/>
        <w:spacing w:after="60"/>
        <w:ind w:left="340"/>
      </w:pPr>
      <w:r>
        <w:t>**Pratiques per diems en remise en question** — pression croissante pour la transparence (partenaires internationaux, bailleurs, opposition politique)</w:t>
      </w:r>
    </w:p>
    <w:p w14:paraId="566927A0" w14:textId="77777777" w:rsidR="00C36CFA" w:rsidRDefault="00000000">
      <w:pPr>
        <w:pStyle w:val="Listepuces"/>
        <w:spacing w:after="60"/>
        <w:ind w:left="340"/>
      </w:pPr>
      <w:r>
        <w:t>**Extension UEMOA naturelle** — 7 autres pays francophones avec problématiques similaires</w:t>
      </w:r>
    </w:p>
    <w:p w14:paraId="1B21FA65" w14:textId="77777777" w:rsidR="00C36CFA" w:rsidRDefault="00000000">
      <w:pPr>
        <w:pStyle w:val="Listepuces"/>
        <w:spacing w:after="60"/>
        <w:ind w:left="340"/>
      </w:pPr>
      <w:r>
        <w:t>**Aucune alternative émergente locale** — fenêtre de 12-24 mois avant qu'un concurrent ivoirien ne se lance</w:t>
      </w:r>
    </w:p>
    <w:p w14:paraId="018FC34C" w14:textId="77777777" w:rsidR="00C36CFA" w:rsidRDefault="00000000">
      <w:pPr>
        <w:pStyle w:val="Listepuces"/>
        <w:spacing w:after="60"/>
        <w:ind w:left="340"/>
      </w:pPr>
      <w:r>
        <w:t>**Rachat possible par géants mondiaux** — APO Group ou Cision pourraient vouloir acquérir HERALDO dans 3-5 ans</w:t>
      </w:r>
    </w:p>
    <w:p w14:paraId="0343DC7B" w14:textId="77777777" w:rsidR="00C36CFA" w:rsidRDefault="00000000">
      <w:pPr>
        <w:pStyle w:val="Listepuces"/>
        <w:spacing w:after="60"/>
        <w:ind w:left="340"/>
      </w:pPr>
      <w:r>
        <w:t>**Support investisseurs à impact** — le positionnement éthique attire les fonds à impact (I&amp;P, Impact Africa, Partech Africa)</w:t>
      </w:r>
    </w:p>
    <w:p w14:paraId="5D6E120E" w14:textId="77777777" w:rsidR="00C36CFA" w:rsidRDefault="00000000">
      <w:pPr>
        <w:spacing w:before="280" w:after="80"/>
      </w:pPr>
      <w:r>
        <w:rPr>
          <w:b/>
          <w:color w:val="0A2540"/>
          <w:sz w:val="26"/>
        </w:rPr>
        <w:t>Menaces (Threats)</w:t>
      </w:r>
    </w:p>
    <w:p w14:paraId="62B79157" w14:textId="77777777" w:rsidR="00C36CFA" w:rsidRDefault="00000000">
      <w:pPr>
        <w:pStyle w:val="Listepuces"/>
        <w:spacing w:after="60"/>
        <w:ind w:left="340"/>
      </w:pPr>
      <w:r>
        <w:t>**APO Group lance un produit SaaS concurrent** — le leader panafricain pourrait décider de riposter avec un abonnement moins cher</w:t>
      </w:r>
    </w:p>
    <w:p w14:paraId="374F9790" w14:textId="77777777" w:rsidR="00C36CFA" w:rsidRDefault="00000000">
      <w:pPr>
        <w:pStyle w:val="Listepuces"/>
        <w:spacing w:after="60"/>
        <w:ind w:left="340"/>
      </w:pPr>
      <w:r>
        <w:t>**Prowly ou équivalent européen se lance en français avec couverture africaine** — menace à horizon 18-24 mois</w:t>
      </w:r>
    </w:p>
    <w:p w14:paraId="03764ACE" w14:textId="77777777" w:rsidR="00C36CFA" w:rsidRDefault="00000000">
      <w:pPr>
        <w:pStyle w:val="Listepuces"/>
        <w:spacing w:after="60"/>
        <w:ind w:left="340"/>
      </w:pPr>
      <w:r>
        <w:t>**Une agence ivoirienne développe son propre outil** — AOS Africa ou Digit Communication pourrait investir dans sa propre plateforme</w:t>
      </w:r>
    </w:p>
    <w:p w14:paraId="6C206BFE" w14:textId="77777777" w:rsidR="00C36CFA" w:rsidRDefault="00000000">
      <w:pPr>
        <w:pStyle w:val="Listepuces"/>
        <w:spacing w:after="60"/>
        <w:ind w:left="340"/>
      </w:pPr>
      <w:r>
        <w:t>**Changement réglementaire** — évolution de la loi CI sur les per diems ou sur les paiements Mobile Money qui impacterait le FCM</w:t>
      </w:r>
    </w:p>
    <w:p w14:paraId="32DBE117" w14:textId="77777777" w:rsidR="00C36CFA" w:rsidRDefault="00000000">
      <w:pPr>
        <w:pStyle w:val="Listepuces"/>
        <w:spacing w:after="60"/>
        <w:ind w:left="340"/>
      </w:pPr>
      <w:r>
        <w:lastRenderedPageBreak/>
        <w:t>**Instabilité politique régionale** — tension électorale CI 2025/2030 qui gèle l'investissement des institutions</w:t>
      </w:r>
    </w:p>
    <w:p w14:paraId="385705E6" w14:textId="77777777" w:rsidR="00C36CFA" w:rsidRDefault="00000000">
      <w:pPr>
        <w:pStyle w:val="Listepuces"/>
        <w:spacing w:after="60"/>
        <w:ind w:left="340"/>
      </w:pPr>
      <w:r>
        <w:t>**Concurrence émergente pays UEMOA** — une startup sénégalaise ou burkinabée lance un équivalent</w:t>
      </w:r>
    </w:p>
    <w:p w14:paraId="7D8A1A86" w14:textId="77777777" w:rsidR="00C36CFA" w:rsidRDefault="00000000">
      <w:r>
        <w:br w:type="page"/>
      </w:r>
    </w:p>
    <w:p w14:paraId="36287BF2" w14:textId="77777777" w:rsidR="00C36CFA" w:rsidRDefault="00000000">
      <w:pPr>
        <w:pBdr>
          <w:bottom w:val="single" w:sz="12" w:space="0" w:color="B8862E"/>
        </w:pBdr>
        <w:spacing w:before="360" w:after="40"/>
      </w:pPr>
      <w:r>
        <w:rPr>
          <w:rFonts w:ascii="Georgia" w:hAnsi="Georgia"/>
          <w:b/>
          <w:color w:val="0A2540"/>
          <w:sz w:val="36"/>
        </w:rPr>
        <w:lastRenderedPageBreak/>
        <w:t>RECOMMANDATIONS STRATÉGIQUES</w:t>
      </w:r>
    </w:p>
    <w:p w14:paraId="4A27B0BB" w14:textId="77777777" w:rsidR="00C36CFA" w:rsidRDefault="00C36CFA">
      <w:pPr>
        <w:spacing w:after="120"/>
      </w:pPr>
    </w:p>
    <w:p w14:paraId="6FB3CA27" w14:textId="77777777" w:rsidR="00C36CFA" w:rsidRDefault="00000000">
      <w:pPr>
        <w:spacing w:before="280" w:after="80"/>
      </w:pPr>
      <w:r>
        <w:rPr>
          <w:b/>
          <w:color w:val="0A2540"/>
          <w:sz w:val="26"/>
        </w:rPr>
        <w:t>Recommandation 1 — Accélérer le time-to-market</w:t>
      </w:r>
    </w:p>
    <w:p w14:paraId="5F5F1A4D" w14:textId="77777777" w:rsidR="00C36CFA" w:rsidRDefault="00000000">
      <w:pPr>
        <w:spacing w:after="120" w:line="300" w:lineRule="auto"/>
        <w:jc w:val="both"/>
      </w:pPr>
      <w:r>
        <w:t>La fenêtre d'opportunité (pas de concurrent direct) est estimée à 12-24 mois avant qu'un acteur ne se positionne sur le même créneau. HERALDO PRESS doit donc lancer commercialement dans les 6 prochains mois et signer au moins 50 clients dans les 12 premiers mois pour installer une position défendable.</w:t>
      </w:r>
    </w:p>
    <w:p w14:paraId="5E80D79C" w14:textId="77777777" w:rsidR="00C36CFA" w:rsidRDefault="00000000">
      <w:pPr>
        <w:spacing w:before="280" w:after="80"/>
      </w:pPr>
      <w:r>
        <w:rPr>
          <w:b/>
          <w:color w:val="0A2540"/>
          <w:sz w:val="26"/>
        </w:rPr>
        <w:t>Recommandation 2 — Verrouiller les partenariats structurants</w:t>
      </w:r>
    </w:p>
    <w:p w14:paraId="0FDC5B22" w14:textId="77777777" w:rsidR="00C36CFA" w:rsidRDefault="00000000">
      <w:pPr>
        <w:spacing w:after="120" w:line="300" w:lineRule="auto"/>
        <w:jc w:val="both"/>
      </w:pPr>
      <w:r>
        <w:t>Le partenariat exclusif avec l'ADPJ doit être signé dans les 90 jours. D'autres partenariats doivent suivre : REPPRELCI pour la presse en ligne, UVICOCI pour les élus, un ou plusieurs opérateurs Mobile Money pour des conditions préférentielles FCM.</w:t>
      </w:r>
    </w:p>
    <w:p w14:paraId="13A0EA91" w14:textId="77777777" w:rsidR="00C36CFA" w:rsidRDefault="00000000">
      <w:pPr>
        <w:spacing w:before="280" w:after="80"/>
      </w:pPr>
      <w:r>
        <w:rPr>
          <w:b/>
          <w:color w:val="0A2540"/>
          <w:sz w:val="26"/>
        </w:rPr>
        <w:t>Recommandation 3 — Construire la marque comme acteur éthique</w:t>
      </w:r>
    </w:p>
    <w:p w14:paraId="1F536D88" w14:textId="77777777" w:rsidR="00C36CFA" w:rsidRDefault="00000000">
      <w:pPr>
        <w:spacing w:after="120" w:line="300" w:lineRule="auto"/>
        <w:jc w:val="both"/>
      </w:pPr>
      <w:r>
        <w:t>HERALDO PRESS doit se différencier d'APO Group et Cision sur un axe de positionnement que ces acteurs ne revendiquent pas : la transparence éthique et la professionnalisation du journalisme africain. Cette posture ouvre les portes des investisseurs à impact et des bailleurs internationaux.</w:t>
      </w:r>
    </w:p>
    <w:p w14:paraId="5E9DBE5D" w14:textId="77777777" w:rsidR="00C36CFA" w:rsidRDefault="00000000">
      <w:pPr>
        <w:spacing w:before="280" w:after="80"/>
      </w:pPr>
      <w:r>
        <w:rPr>
          <w:b/>
          <w:color w:val="0A2540"/>
          <w:sz w:val="26"/>
        </w:rPr>
        <w:t>Recommandation 4 — Préparer la défense contre APO Group</w:t>
      </w:r>
    </w:p>
    <w:p w14:paraId="649CEC52" w14:textId="77777777" w:rsidR="00C36CFA" w:rsidRDefault="00000000">
      <w:pPr>
        <w:spacing w:after="120" w:line="300" w:lineRule="auto"/>
        <w:jc w:val="both"/>
      </w:pPr>
      <w:r>
        <w:t>APO Group est le concurrent le plus sérieux à moyen terme. Trois actions défensives à préparer :</w:t>
      </w:r>
    </w:p>
    <w:p w14:paraId="7322ED43" w14:textId="77777777" w:rsidR="00C36CFA" w:rsidRDefault="00000000">
      <w:pPr>
        <w:pStyle w:val="Listepuces"/>
        <w:spacing w:after="60"/>
        <w:ind w:left="340"/>
      </w:pPr>
      <w:r>
        <w:t>Signer une convention d'exclusivité stricte avec l'ADPJ qui rend impossible un partenariat APO-ADPJ</w:t>
      </w:r>
    </w:p>
    <w:p w14:paraId="1DF51DA0" w14:textId="77777777" w:rsidR="00C36CFA" w:rsidRDefault="00000000">
      <w:pPr>
        <w:pStyle w:val="Listepuces"/>
        <w:spacing w:after="60"/>
        <w:ind w:left="340"/>
      </w:pPr>
      <w:r>
        <w:t>Construire une marque HERALDO PRESS fortement identifiée comme ivoirienne (valorisation locale)</w:t>
      </w:r>
    </w:p>
    <w:p w14:paraId="5F7E4762" w14:textId="77777777" w:rsidR="00C36CFA" w:rsidRDefault="00000000">
      <w:pPr>
        <w:pStyle w:val="Listepuces"/>
        <w:spacing w:after="60"/>
        <w:ind w:left="340"/>
      </w:pPr>
      <w:r>
        <w:t>Accumuler rapidement les références clients prestigieuses (grandes mairies, ministères) pour rendre le déplacement coûteux</w:t>
      </w:r>
    </w:p>
    <w:p w14:paraId="0A8566A7" w14:textId="77777777" w:rsidR="00C36CFA" w:rsidRDefault="00000000">
      <w:pPr>
        <w:spacing w:before="280" w:after="80"/>
      </w:pPr>
      <w:r>
        <w:rPr>
          <w:b/>
          <w:color w:val="0A2540"/>
          <w:sz w:val="26"/>
        </w:rPr>
        <w:t>Recommandation 5 — Se préparer à une acquisition dans 3-5 ans</w:t>
      </w:r>
    </w:p>
    <w:p w14:paraId="3ABFC54C" w14:textId="77777777" w:rsidR="00C36CFA" w:rsidRDefault="00000000">
      <w:pPr>
        <w:spacing w:after="120" w:line="300" w:lineRule="auto"/>
        <w:jc w:val="both"/>
      </w:pPr>
      <w:r>
        <w:t>Le scénario de sortie le plus probable pour les investisseurs HERALDO PRESS est un rachat par APO Group, une agence panafricaine, ou un acteur international qui veut entrer en UEMOA. Pour maximiser la valorisation à terme :</w:t>
      </w:r>
    </w:p>
    <w:p w14:paraId="6A00CA06" w14:textId="77777777" w:rsidR="00C36CFA" w:rsidRDefault="00000000">
      <w:pPr>
        <w:pStyle w:val="Listepuces"/>
        <w:spacing w:after="60"/>
        <w:ind w:left="340"/>
      </w:pPr>
      <w:r>
        <w:t>Documenter systématiquement les métriques de traction (MRR, NPS, churn, CAC/LTV)</w:t>
      </w:r>
    </w:p>
    <w:p w14:paraId="3B534B14" w14:textId="77777777" w:rsidR="00C36CFA" w:rsidRDefault="00000000">
      <w:pPr>
        <w:pStyle w:val="Listepuces"/>
        <w:spacing w:after="60"/>
        <w:ind w:left="340"/>
      </w:pPr>
      <w:r>
        <w:t>Maintenir une architecture technique moderne et propre (valeur d'audit due diligence)</w:t>
      </w:r>
    </w:p>
    <w:p w14:paraId="0574249F" w14:textId="77777777" w:rsidR="00C36CFA" w:rsidRDefault="00000000">
      <w:pPr>
        <w:pStyle w:val="Listepuces"/>
        <w:spacing w:after="60"/>
        <w:ind w:left="340"/>
      </w:pPr>
      <w:r>
        <w:t>Protéger tous les actifs de propriété intellectuelle (marques, codes, bases de données)</w:t>
      </w:r>
    </w:p>
    <w:p w14:paraId="53AD9FE2" w14:textId="77777777" w:rsidR="00C36CFA" w:rsidRDefault="00000000">
      <w:pPr>
        <w:pStyle w:val="Listepuces"/>
        <w:spacing w:after="60"/>
        <w:ind w:left="340"/>
      </w:pPr>
      <w:r>
        <w:t>Construire des relations avec les acheteurs potentiels dès l'année 2 (conversations exploratoires)</w:t>
      </w:r>
    </w:p>
    <w:p w14:paraId="46DB7CD0" w14:textId="77777777" w:rsidR="00C36CFA" w:rsidRDefault="00000000">
      <w:r>
        <w:br w:type="page"/>
      </w:r>
    </w:p>
    <w:p w14:paraId="6D501DFD" w14:textId="77777777" w:rsidR="00C36CFA" w:rsidRDefault="00000000">
      <w:pPr>
        <w:pBdr>
          <w:bottom w:val="single" w:sz="12" w:space="0" w:color="B8862E"/>
        </w:pBdr>
        <w:spacing w:before="360" w:after="40"/>
      </w:pPr>
      <w:r>
        <w:rPr>
          <w:rFonts w:ascii="Georgia" w:hAnsi="Georgia"/>
          <w:b/>
          <w:color w:val="0A2540"/>
          <w:sz w:val="36"/>
        </w:rPr>
        <w:lastRenderedPageBreak/>
        <w:t>CONCLUSION</w:t>
      </w:r>
    </w:p>
    <w:p w14:paraId="359B585D" w14:textId="77777777" w:rsidR="00C36CFA" w:rsidRDefault="00C36CFA">
      <w:pPr>
        <w:spacing w:after="120"/>
      </w:pPr>
    </w:p>
    <w:tbl>
      <w:tblPr>
        <w:tblW w:w="0" w:type="auto"/>
        <w:tblLook w:val="04A0" w:firstRow="1" w:lastRow="0" w:firstColumn="1" w:lastColumn="0" w:noHBand="0" w:noVBand="1"/>
      </w:tblPr>
      <w:tblGrid>
        <w:gridCol w:w="9696"/>
      </w:tblGrid>
      <w:tr w:rsidR="00C36CFA" w14:paraId="5C4FACAD"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399BF61" w14:textId="77777777" w:rsidR="00C36CFA" w:rsidRDefault="00000000">
            <w:r>
              <w:rPr>
                <w:i/>
                <w:color w:val="0A2540"/>
              </w:rPr>
              <w:t>HERALDO PRESS arrive sur un marché sans concurrent direct en Côte d'Ivoire, avec une opportunité de positionnement de pionnier qui ne se présente que rarement. Les acteurs mondiaux (Cision, Meltwater, Prowly) sont inadaptés au contexte CI. Les acteurs panafricains (APO Group, AMA Wire) opèrent sur un modèle différent (service à l'acte, pas SaaS). Les agences locales sont des partenaires potentiels, pas des concurrents. Cette situation privilégiée ne durera pas indéfiniment : il faut agir vite, installer des partenariats structurants, construire une marque différenciante, et accumuler une traction défensive dans les 18 premiers mois.</w:t>
            </w:r>
          </w:p>
        </w:tc>
      </w:tr>
    </w:tbl>
    <w:p w14:paraId="77A04AC7" w14:textId="77777777" w:rsidR="00C36CFA" w:rsidRDefault="00C36CFA">
      <w:pPr>
        <w:spacing w:after="40"/>
      </w:pPr>
    </w:p>
    <w:p w14:paraId="5B619DA4" w14:textId="77777777" w:rsidR="00C36CFA" w:rsidRDefault="00000000">
      <w:pPr>
        <w:spacing w:before="280" w:after="80"/>
      </w:pPr>
      <w:r>
        <w:rPr>
          <w:b/>
          <w:color w:val="0A2540"/>
          <w:sz w:val="26"/>
        </w:rPr>
        <w:t>Les 3 vérités à garder en tête</w:t>
      </w:r>
    </w:p>
    <w:p w14:paraId="4AE98541" w14:textId="77777777" w:rsidR="00C36CFA" w:rsidRDefault="00000000">
      <w:pPr>
        <w:pStyle w:val="Listepuces"/>
        <w:spacing w:after="60"/>
        <w:ind w:left="340"/>
      </w:pPr>
      <w:r>
        <w:t>**Vérité 1** — L'absence de concurrent direct aujourd'hui ne signifie pas qu'il n'y en aura jamais. Elle signifie que HERALDO PRESS a une fenêtre de tir courte pour établir sa position.</w:t>
      </w:r>
    </w:p>
    <w:p w14:paraId="7BA9DEEF" w14:textId="77777777" w:rsidR="00C36CFA" w:rsidRDefault="00000000">
      <w:pPr>
        <w:pStyle w:val="Listepuces"/>
        <w:spacing w:after="60"/>
        <w:ind w:left="340"/>
      </w:pPr>
      <w:r>
        <w:t>**Vérité 2** — La concurrence à long terme viendra probablement d'APO Group ou d'un acteur ivoirien qui se lance. La meilleure défense est la vitesse d'exécution et les partenariats exclusifs.</w:t>
      </w:r>
    </w:p>
    <w:p w14:paraId="3EDA6C3D" w14:textId="77777777" w:rsidR="00C36CFA" w:rsidRDefault="00000000">
      <w:pPr>
        <w:pStyle w:val="Listepuces"/>
        <w:spacing w:after="60"/>
        <w:ind w:left="340"/>
      </w:pPr>
      <w:r>
        <w:t>**Vérité 3** — Les innovations propres (FCM, cockpit, chiffrement, partenariat ADPJ) sont des barrières concurrentielles réelles mais non permanentes. Il faut continuer d'innover pour maintenir l'avance.</w:t>
      </w:r>
    </w:p>
    <w:p w14:paraId="5C772BE9" w14:textId="77777777" w:rsidR="00C36CFA" w:rsidRDefault="00C36CFA">
      <w:pPr>
        <w:spacing w:after="120" w:line="300" w:lineRule="auto"/>
      </w:pPr>
    </w:p>
    <w:p w14:paraId="62DC7BFC" w14:textId="77777777" w:rsidR="00C36CFA" w:rsidRDefault="00000000">
      <w:pPr>
        <w:spacing w:after="120" w:line="300" w:lineRule="auto"/>
        <w:jc w:val="center"/>
      </w:pPr>
      <w:r>
        <w:rPr>
          <w:i/>
          <w:color w:val="B8862E"/>
          <w:sz w:val="28"/>
        </w:rPr>
        <w:t>«   Votre message, notre mission.   »</w:t>
      </w:r>
    </w:p>
    <w:p w14:paraId="3F8D536E" w14:textId="77777777" w:rsidR="00C36CFA" w:rsidRDefault="00000000">
      <w:pPr>
        <w:spacing w:after="120" w:line="300" w:lineRule="auto"/>
        <w:jc w:val="center"/>
      </w:pPr>
      <w:r>
        <w:rPr>
          <w:i/>
          <w:color w:val="5A6470"/>
        </w:rPr>
        <w:t>Et sur ce marché : une fenêtre ouverte, à saisir maintenant.</w:t>
      </w:r>
    </w:p>
    <w:p w14:paraId="2BC6777B" w14:textId="77777777" w:rsidR="00C36CFA" w:rsidRDefault="00C36CFA">
      <w:pPr>
        <w:spacing w:after="120" w:line="300" w:lineRule="auto"/>
      </w:pPr>
    </w:p>
    <w:p w14:paraId="77E27F53" w14:textId="77777777" w:rsidR="00C36CFA" w:rsidRDefault="00000000">
      <w:pPr>
        <w:spacing w:after="120" w:line="300" w:lineRule="auto"/>
        <w:jc w:val="center"/>
      </w:pPr>
      <w:r>
        <w:rPr>
          <w:color w:val="5A6470"/>
          <w:sz w:val="18"/>
        </w:rPr>
        <w:t>HERALDO PRESS — Analyse concurrentielle — Avril 2026</w:t>
      </w:r>
    </w:p>
    <w:sectPr w:rsidR="00C36CFA"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A7C2C" w14:textId="77777777" w:rsidR="00AA6D1F" w:rsidRDefault="00AA6D1F">
      <w:pPr>
        <w:spacing w:after="0" w:line="240" w:lineRule="auto"/>
      </w:pPr>
      <w:r>
        <w:separator/>
      </w:r>
    </w:p>
  </w:endnote>
  <w:endnote w:type="continuationSeparator" w:id="0">
    <w:p w14:paraId="264398F4" w14:textId="77777777" w:rsidR="00AA6D1F" w:rsidRDefault="00AA6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4BEA" w14:textId="77777777" w:rsidR="00C36CFA" w:rsidRDefault="00000000">
    <w:pPr>
      <w:pStyle w:val="Pieddepage"/>
      <w:jc w:val="center"/>
    </w:pPr>
    <w:r>
      <w:rPr>
        <w:color w:val="5A6470"/>
        <w:sz w:val="16"/>
      </w:rPr>
      <w:t>« Votre message, notre mission. »  —  Document confidentiel  —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7FFB" w14:textId="77777777" w:rsidR="00AA6D1F" w:rsidRDefault="00AA6D1F">
      <w:pPr>
        <w:spacing w:after="0" w:line="240" w:lineRule="auto"/>
      </w:pPr>
      <w:r>
        <w:separator/>
      </w:r>
    </w:p>
  </w:footnote>
  <w:footnote w:type="continuationSeparator" w:id="0">
    <w:p w14:paraId="20C2F247" w14:textId="77777777" w:rsidR="00AA6D1F" w:rsidRDefault="00AA6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3CDF" w14:textId="77777777" w:rsidR="00C36CFA" w:rsidRDefault="00000000">
    <w:pPr>
      <w:pStyle w:val="En-tte"/>
      <w:jc w:val="right"/>
    </w:pPr>
    <w:r>
      <w:rPr>
        <w:i/>
        <w:color w:val="5A6470"/>
        <w:sz w:val="16"/>
      </w:rPr>
      <w:t>HERALDO PRESS  |  Analyse concurrentielle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44295431">
    <w:abstractNumId w:val="8"/>
  </w:num>
  <w:num w:numId="2" w16cid:durableId="225990615">
    <w:abstractNumId w:val="6"/>
  </w:num>
  <w:num w:numId="3" w16cid:durableId="496195787">
    <w:abstractNumId w:val="5"/>
  </w:num>
  <w:num w:numId="4" w16cid:durableId="2096853141">
    <w:abstractNumId w:val="4"/>
  </w:num>
  <w:num w:numId="5" w16cid:durableId="1071733494">
    <w:abstractNumId w:val="7"/>
  </w:num>
  <w:num w:numId="6" w16cid:durableId="1441796353">
    <w:abstractNumId w:val="3"/>
  </w:num>
  <w:num w:numId="7" w16cid:durableId="212887672">
    <w:abstractNumId w:val="2"/>
  </w:num>
  <w:num w:numId="8" w16cid:durableId="1168180654">
    <w:abstractNumId w:val="1"/>
  </w:num>
  <w:num w:numId="9" w16cid:durableId="149776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488"/>
    <w:rsid w:val="0029639D"/>
    <w:rsid w:val="00326F90"/>
    <w:rsid w:val="006A6CDF"/>
    <w:rsid w:val="00AA1D8D"/>
    <w:rsid w:val="00AA6D1F"/>
    <w:rsid w:val="00B47730"/>
    <w:rsid w:val="00C36C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E754E"/>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4179</Words>
  <Characters>22986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2026-04-14T03:42:00Z</dcterms:created>
  <dcterms:modified xsi:type="dcterms:W3CDTF">2026-04-14T03:42:00Z</dcterms:modified>
  <cp:category/>
</cp:coreProperties>
</file>