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58DCF" w14:textId="77777777" w:rsidR="00190A5B" w:rsidRDefault="00000000">
      <w:pPr>
        <w:spacing w:after="240"/>
        <w:jc w:val="center"/>
      </w:pPr>
      <w:r>
        <w:rPr>
          <w:noProof/>
        </w:rPr>
        <w:drawing>
          <wp:inline distT="0" distB="0" distL="0" distR="0" wp14:anchorId="11FC42CE" wp14:editId="159BA198">
            <wp:extent cx="3600000" cy="110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rincipal.png"/>
                    <pic:cNvPicPr/>
                  </pic:nvPicPr>
                  <pic:blipFill>
                    <a:blip r:embed="rId8"/>
                    <a:stretch>
                      <a:fillRect/>
                    </a:stretch>
                  </pic:blipFill>
                  <pic:spPr>
                    <a:xfrm>
                      <a:off x="0" y="0"/>
                      <a:ext cx="3600000" cy="1101000"/>
                    </a:xfrm>
                    <a:prstGeom prst="rect">
                      <a:avLst/>
                    </a:prstGeom>
                  </pic:spPr>
                </pic:pic>
              </a:graphicData>
            </a:graphic>
          </wp:inline>
        </w:drawing>
      </w:r>
    </w:p>
    <w:p w14:paraId="376E2D3E" w14:textId="77777777" w:rsidR="00190A5B" w:rsidRDefault="00190A5B"/>
    <w:p w14:paraId="18CA84B5" w14:textId="77777777" w:rsidR="00190A5B" w:rsidRDefault="00190A5B"/>
    <w:p w14:paraId="2C51DDC9" w14:textId="77777777" w:rsidR="00190A5B" w:rsidRDefault="00190A5B"/>
    <w:p w14:paraId="5BB62D2D" w14:textId="77777777" w:rsidR="00190A5B" w:rsidRDefault="00000000">
      <w:pPr>
        <w:spacing w:after="120"/>
        <w:jc w:val="center"/>
      </w:pPr>
      <w:r>
        <w:rPr>
          <w:b/>
          <w:color w:val="B8862E"/>
          <w:sz w:val="28"/>
        </w:rPr>
        <w:t>ARGUMENTAIRE CONFIDENTIALITÉ — COMMERCIAUX ET JOURNALISTES</w:t>
      </w:r>
    </w:p>
    <w:p w14:paraId="76F00A49" w14:textId="77777777" w:rsidR="00190A5B" w:rsidRDefault="00000000">
      <w:pPr>
        <w:spacing w:after="240"/>
        <w:jc w:val="center"/>
      </w:pPr>
      <w:r>
        <w:rPr>
          <w:rFonts w:ascii="Georgia" w:hAnsi="Georgia"/>
          <w:b/>
          <w:color w:val="0A2540"/>
          <w:sz w:val="56"/>
        </w:rPr>
        <w:t>Vos sources,</w:t>
      </w:r>
      <w:r>
        <w:rPr>
          <w:rFonts w:ascii="Georgia" w:hAnsi="Georgia"/>
          <w:b/>
          <w:color w:val="0A2540"/>
          <w:sz w:val="56"/>
        </w:rPr>
        <w:br/>
        <w:t>votre secret.</w:t>
      </w:r>
    </w:p>
    <w:p w14:paraId="71C784C8" w14:textId="77777777" w:rsidR="00190A5B" w:rsidRDefault="00000000">
      <w:pPr>
        <w:spacing w:after="720"/>
        <w:jc w:val="center"/>
      </w:pPr>
      <w:r>
        <w:rPr>
          <w:i/>
          <w:color w:val="5A6470"/>
          <w:sz w:val="26"/>
        </w:rPr>
        <w:t>Pourquoi HERALDO PRESS ne peut pas accéder</w:t>
      </w:r>
      <w:r>
        <w:rPr>
          <w:i/>
          <w:color w:val="5A6470"/>
          <w:sz w:val="26"/>
        </w:rPr>
        <w:br/>
        <w:t>à votre carnet d'adresses, même s'il le voulait</w:t>
      </w:r>
    </w:p>
    <w:p w14:paraId="0E3DED03" w14:textId="77777777" w:rsidR="00190A5B" w:rsidRDefault="00000000">
      <w:pPr>
        <w:jc w:val="center"/>
      </w:pPr>
      <w:r>
        <w:rPr>
          <w:color w:val="B8862E"/>
          <w:sz w:val="28"/>
        </w:rPr>
        <w:t>— • —</w:t>
      </w:r>
    </w:p>
    <w:p w14:paraId="78BA4568" w14:textId="77777777" w:rsidR="00190A5B" w:rsidRDefault="00190A5B"/>
    <w:p w14:paraId="1D05A543" w14:textId="77777777" w:rsidR="00190A5B" w:rsidRDefault="00190A5B"/>
    <w:p w14:paraId="7CA1C631" w14:textId="77777777" w:rsidR="00190A5B" w:rsidRDefault="00190A5B"/>
    <w:p w14:paraId="653D313F" w14:textId="77777777" w:rsidR="00190A5B" w:rsidRDefault="00190A5B"/>
    <w:p w14:paraId="779729DB" w14:textId="77777777" w:rsidR="00190A5B" w:rsidRDefault="00190A5B"/>
    <w:p w14:paraId="7D2DACF1" w14:textId="77777777" w:rsidR="00190A5B" w:rsidRDefault="00190A5B"/>
    <w:p w14:paraId="5C509974" w14:textId="77777777" w:rsidR="00190A5B" w:rsidRDefault="00190A5B"/>
    <w:p w14:paraId="1B1BD361" w14:textId="77777777" w:rsidR="00190A5B" w:rsidRDefault="00190A5B"/>
    <w:p w14:paraId="1588FAB8" w14:textId="77777777" w:rsidR="00190A5B" w:rsidRDefault="00000000">
      <w:pPr>
        <w:jc w:val="center"/>
      </w:pPr>
      <w:r>
        <w:rPr>
          <w:color w:val="5A6470"/>
          <w:sz w:val="18"/>
        </w:rPr>
        <w:t>Réf : HP-ARG-SECURITE-2026-014</w:t>
      </w:r>
      <w:r>
        <w:rPr>
          <w:color w:val="5A6470"/>
          <w:sz w:val="18"/>
        </w:rPr>
        <w:br/>
        <w:t>Avril 2026  |  Abidjan, Côte d'Ivoire</w:t>
      </w:r>
      <w:r>
        <w:rPr>
          <w:color w:val="5A6470"/>
          <w:sz w:val="18"/>
        </w:rPr>
        <w:br/>
      </w:r>
      <w:r>
        <w:rPr>
          <w:color w:val="5A6470"/>
          <w:sz w:val="18"/>
        </w:rPr>
        <w:br/>
        <w:t>Document confidentiel — Usage interne et investisseurs</w:t>
      </w:r>
    </w:p>
    <w:p w14:paraId="43072D73" w14:textId="77777777" w:rsidR="00190A5B" w:rsidRDefault="00000000">
      <w:r>
        <w:br w:type="page"/>
      </w:r>
    </w:p>
    <w:p w14:paraId="05676EFF" w14:textId="77777777" w:rsidR="00190A5B" w:rsidRDefault="00000000">
      <w:pPr>
        <w:pBdr>
          <w:bottom w:val="single" w:sz="12" w:space="0" w:color="B8862E"/>
        </w:pBdr>
        <w:spacing w:before="360" w:after="40"/>
      </w:pPr>
      <w:r>
        <w:rPr>
          <w:rFonts w:ascii="Georgia" w:hAnsi="Georgia"/>
          <w:b/>
          <w:color w:val="0A2540"/>
          <w:sz w:val="36"/>
        </w:rPr>
        <w:lastRenderedPageBreak/>
        <w:t>NOTRE PROMESSE FONDAMENTALE</w:t>
      </w:r>
    </w:p>
    <w:p w14:paraId="6C19D46C" w14:textId="77777777" w:rsidR="00190A5B" w:rsidRDefault="00190A5B">
      <w:pPr>
        <w:spacing w:after="120"/>
      </w:pPr>
    </w:p>
    <w:tbl>
      <w:tblPr>
        <w:tblW w:w="0" w:type="auto"/>
        <w:tblLook w:val="04A0" w:firstRow="1" w:lastRow="0" w:firstColumn="1" w:lastColumn="0" w:noHBand="0" w:noVBand="1"/>
      </w:tblPr>
      <w:tblGrid>
        <w:gridCol w:w="9696"/>
      </w:tblGrid>
      <w:tr w:rsidR="00190A5B" w14:paraId="645565B3"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35F71E62" w14:textId="77777777" w:rsidR="00190A5B" w:rsidRDefault="00000000">
            <w:r>
              <w:rPr>
                <w:i/>
                <w:color w:val="0A2540"/>
              </w:rPr>
              <w:t>Un journaliste qui perd la protection de ses sources perd son métier. HERALDO PRESS a été conçu dès le premier jour pour que vos sources restent protégées techniquement, juridiquement et commercialement — y compris contre nous-mêmes.</w:t>
            </w:r>
          </w:p>
        </w:tc>
      </w:tr>
    </w:tbl>
    <w:p w14:paraId="3B2B6489" w14:textId="77777777" w:rsidR="00190A5B" w:rsidRDefault="00190A5B">
      <w:pPr>
        <w:spacing w:after="40"/>
      </w:pPr>
    </w:p>
    <w:p w14:paraId="0ABCB3D0" w14:textId="77777777" w:rsidR="00190A5B" w:rsidRDefault="00000000">
      <w:pPr>
        <w:spacing w:after="120" w:line="300" w:lineRule="auto"/>
        <w:jc w:val="both"/>
      </w:pPr>
      <w:r>
        <w:t>Dans un environnement médiatique ouest-africain où les pressions sur les journalistes existent, où des enquêtes judiciaires peuvent cibler les sources, où des tentatives d'intimidation sont documentées régulièrement, la question de la confidentialité des données n'est pas un détail technique. C'est un enjeu professionnel central.</w:t>
      </w:r>
    </w:p>
    <w:p w14:paraId="044AF674" w14:textId="77777777" w:rsidR="00190A5B" w:rsidRDefault="00000000">
      <w:pPr>
        <w:spacing w:after="120" w:line="300" w:lineRule="auto"/>
        <w:jc w:val="both"/>
      </w:pPr>
      <w:r>
        <w:t>HERALDO PRESS a fait un choix architectural radical : nous ne pouvons pas voir vos sources, même si nous le voulions, même si un juge nous y obligeait, même si un pirate informatique pénétrait nos serveurs. Ce n'est pas une promesse marketing. C'est une impossibilité cryptographique.</w:t>
      </w:r>
    </w:p>
    <w:p w14:paraId="4ADD62FB" w14:textId="77777777" w:rsidR="00190A5B" w:rsidRDefault="00000000">
      <w:r>
        <w:br w:type="page"/>
      </w:r>
    </w:p>
    <w:p w14:paraId="2A2B22C8" w14:textId="77777777" w:rsidR="00190A5B" w:rsidRDefault="00000000">
      <w:pPr>
        <w:pBdr>
          <w:bottom w:val="single" w:sz="12" w:space="0" w:color="B8862E"/>
        </w:pBdr>
        <w:spacing w:before="360" w:after="40"/>
      </w:pPr>
      <w:r>
        <w:rPr>
          <w:rFonts w:ascii="Georgia" w:hAnsi="Georgia"/>
          <w:b/>
          <w:color w:val="0A2540"/>
          <w:sz w:val="36"/>
        </w:rPr>
        <w:lastRenderedPageBreak/>
        <w:t>LE PROBLÈME DE FOND — QUE FONT LES AUTRES OUTILS</w:t>
      </w:r>
    </w:p>
    <w:p w14:paraId="53E22633" w14:textId="77777777" w:rsidR="00190A5B" w:rsidRDefault="00190A5B">
      <w:pPr>
        <w:spacing w:after="120"/>
      </w:pPr>
    </w:p>
    <w:p w14:paraId="25E060AD" w14:textId="77777777" w:rsidR="00190A5B" w:rsidRDefault="00000000">
      <w:pPr>
        <w:spacing w:before="280" w:after="80"/>
      </w:pPr>
      <w:r>
        <w:rPr>
          <w:b/>
          <w:color w:val="0A2540"/>
          <w:sz w:val="26"/>
        </w:rPr>
        <w:t>La plupart des outils stockent vos données en clair</w:t>
      </w:r>
    </w:p>
    <w:p w14:paraId="2BE980C6" w14:textId="77777777" w:rsidR="00190A5B" w:rsidRDefault="00000000">
      <w:pPr>
        <w:spacing w:after="120" w:line="300" w:lineRule="auto"/>
        <w:jc w:val="both"/>
      </w:pPr>
      <w:r>
        <w:t>Quand vous utilisez WhatsApp pour gérer vos sources, vos contacts sont stockés sur les serveurs de Meta (Facebook). Quand vous utilisez Google Contacts ou iCloud, vos contacts sont stockés chez Google ou Apple. Dans les deux cas, ces entreprises peuvent techniquement accéder à vos données à tout moment. Elles s'engagent contractuellement à ne pas le faire, mais techniquement, rien ne les en empêche.</w:t>
      </w:r>
    </w:p>
    <w:p w14:paraId="37FE010D" w14:textId="77777777" w:rsidR="00190A5B" w:rsidRDefault="00000000">
      <w:pPr>
        <w:spacing w:after="120" w:line="300" w:lineRule="auto"/>
      </w:pPr>
      <w:r>
        <w:t>Trois conséquences possibles :</w:t>
      </w:r>
    </w:p>
    <w:p w14:paraId="267B1063" w14:textId="77777777" w:rsidR="00190A5B" w:rsidRDefault="00000000">
      <w:pPr>
        <w:pStyle w:val="Listepuces"/>
        <w:spacing w:after="60"/>
        <w:ind w:left="340"/>
      </w:pPr>
      <w:r>
        <w:t>Un juge ordonne à l'entreprise de livrer vos contacts — elle obéit, vous perdez vos sources.</w:t>
      </w:r>
    </w:p>
    <w:p w14:paraId="5A307670" w14:textId="77777777" w:rsidR="00190A5B" w:rsidRDefault="00000000">
      <w:pPr>
        <w:pStyle w:val="Listepuces"/>
        <w:spacing w:after="60"/>
        <w:ind w:left="340"/>
      </w:pPr>
      <w:r>
        <w:t>Un pirate compromet les serveurs de l'entreprise — vos contacts fuitent avec ceux de millions d'autres utilisateurs.</w:t>
      </w:r>
    </w:p>
    <w:p w14:paraId="103C83AD" w14:textId="77777777" w:rsidR="00190A5B" w:rsidRDefault="00000000">
      <w:pPr>
        <w:pStyle w:val="Listepuces"/>
        <w:spacing w:after="60"/>
        <w:ind w:left="340"/>
      </w:pPr>
      <w:r>
        <w:t>Un employé malveillant consulte votre carnet par curiosité ou contre paiement — vous ne le saurez jamais.</w:t>
      </w:r>
    </w:p>
    <w:p w14:paraId="7C944748" w14:textId="77777777" w:rsidR="00190A5B" w:rsidRDefault="00000000">
      <w:pPr>
        <w:spacing w:before="280" w:after="80"/>
      </w:pPr>
      <w:r>
        <w:rPr>
          <w:b/>
          <w:color w:val="0A2540"/>
          <w:sz w:val="26"/>
        </w:rPr>
        <w:t>La plupart des outils de CRM journalistique font pareil</w:t>
      </w:r>
    </w:p>
    <w:p w14:paraId="5F7F8147" w14:textId="77777777" w:rsidR="00190A5B" w:rsidRDefault="00000000">
      <w:pPr>
        <w:spacing w:after="120" w:line="300" w:lineRule="auto"/>
        <w:jc w:val="both"/>
      </w:pPr>
      <w:r>
        <w:t>Les outils professionnels de gestion de contacts pour journalistes (Cision, Muckrack, Meltwater) stockent tout sur leurs serveurs en Europe ou aux États-Unis. Ils ont les clés. Ils peuvent accéder aux données si nécessaire. C'est peut-être acceptable dans un pays où l'État de droit et la protection du secret des sources sont solidement établis. C'est plus inquiétant dans un contexte où les pressions sur les journalistes existent.</w:t>
      </w:r>
    </w:p>
    <w:p w14:paraId="398F5ED4" w14:textId="77777777" w:rsidR="00190A5B" w:rsidRDefault="00000000">
      <w:r>
        <w:br w:type="page"/>
      </w:r>
    </w:p>
    <w:p w14:paraId="4C35C348" w14:textId="77777777" w:rsidR="00190A5B" w:rsidRDefault="00000000">
      <w:pPr>
        <w:pBdr>
          <w:bottom w:val="single" w:sz="12" w:space="0" w:color="B8862E"/>
        </w:pBdr>
        <w:spacing w:before="360" w:after="40"/>
      </w:pPr>
      <w:r>
        <w:rPr>
          <w:rFonts w:ascii="Georgia" w:hAnsi="Georgia"/>
          <w:b/>
          <w:color w:val="0A2540"/>
          <w:sz w:val="36"/>
        </w:rPr>
        <w:lastRenderedPageBreak/>
        <w:t>NOTRE SOLUTION — LE CHIFFREMENT DE BOUT EN BOUT LOCAL</w:t>
      </w:r>
    </w:p>
    <w:p w14:paraId="459179F2" w14:textId="77777777" w:rsidR="00190A5B" w:rsidRDefault="00190A5B">
      <w:pPr>
        <w:spacing w:after="120"/>
      </w:pPr>
    </w:p>
    <w:p w14:paraId="79001C1E" w14:textId="77777777" w:rsidR="00190A5B" w:rsidRDefault="00000000">
      <w:pPr>
        <w:spacing w:before="280" w:after="80"/>
      </w:pPr>
      <w:r>
        <w:rPr>
          <w:b/>
          <w:color w:val="0A2540"/>
          <w:sz w:val="26"/>
        </w:rPr>
        <w:t>Comment ça marche, en termes simples</w:t>
      </w:r>
    </w:p>
    <w:p w14:paraId="1443979F" w14:textId="77777777" w:rsidR="00190A5B" w:rsidRDefault="00000000">
      <w:pPr>
        <w:spacing w:after="120" w:line="300" w:lineRule="auto"/>
        <w:jc w:val="both"/>
      </w:pPr>
      <w:r>
        <w:t>Imaginez que votre carnet de sources est un coffre-fort. Dans la plupart des services, le coffre est chez l'opérateur, avec une serrure que l'opérateur possède. Il s'engage à ne pas l'ouvrir sans votre accord, mais rien ne l'empêche.</w:t>
      </w:r>
    </w:p>
    <w:p w14:paraId="001C77D2" w14:textId="77777777" w:rsidR="00190A5B" w:rsidRDefault="00000000">
      <w:pPr>
        <w:spacing w:after="120" w:line="300" w:lineRule="auto"/>
        <w:jc w:val="both"/>
      </w:pPr>
      <w:r>
        <w:t>Dans HERALDO PRESS, le coffre est chez VOUS (dans votre téléphone). La clé du coffre est dérivée de votre mot de passe — un mot de passe que nous ne stockons jamais en clair. Si vous faites une sauvegarde dans notre cloud pour ne pas tout perdre en cas de vol du téléphone, nous stockons uniquement le coffre fermé, sans la clé. Nous voyons un bloc de données chiffrées. Nous ne voyons pas ce qu'il y a dedans. Même si on nous menaçait, nous ne pourrions pas l'ouvrir.</w:t>
      </w:r>
    </w:p>
    <w:p w14:paraId="5F2D6A96" w14:textId="77777777" w:rsidR="00190A5B" w:rsidRDefault="00000000">
      <w:pPr>
        <w:spacing w:before="280" w:after="80"/>
      </w:pPr>
      <w:r>
        <w:rPr>
          <w:b/>
          <w:color w:val="0A2540"/>
          <w:sz w:val="26"/>
        </w:rPr>
        <w:t>La technologie derrière</w:t>
      </w:r>
    </w:p>
    <w:tbl>
      <w:tblPr>
        <w:tblW w:w="0" w:type="auto"/>
        <w:jc w:val="center"/>
        <w:tblLook w:val="04A0" w:firstRow="1" w:lastRow="0" w:firstColumn="1" w:lastColumn="0" w:noHBand="0" w:noVBand="1"/>
      </w:tblPr>
      <w:tblGrid>
        <w:gridCol w:w="2551"/>
        <w:gridCol w:w="6520"/>
      </w:tblGrid>
      <w:tr w:rsidR="00190A5B" w14:paraId="38413EF1" w14:textId="77777777">
        <w:trPr>
          <w:jc w:val="center"/>
        </w:trPr>
        <w:tc>
          <w:tcPr>
            <w:tcW w:w="2551" w:type="dxa"/>
            <w:shd w:val="clear" w:color="auto" w:fill="0A2540"/>
            <w:tcMar>
              <w:top w:w="120" w:type="dxa"/>
              <w:left w:w="140" w:type="dxa"/>
              <w:bottom w:w="120" w:type="dxa"/>
              <w:right w:w="140" w:type="dxa"/>
            </w:tcMar>
            <w:vAlign w:val="center"/>
          </w:tcPr>
          <w:p w14:paraId="6C5ED847" w14:textId="77777777" w:rsidR="00190A5B" w:rsidRDefault="00000000">
            <w:r>
              <w:rPr>
                <w:b/>
                <w:color w:val="FFFFFF"/>
                <w:sz w:val="20"/>
              </w:rPr>
              <w:t>Composant</w:t>
            </w:r>
          </w:p>
        </w:tc>
        <w:tc>
          <w:tcPr>
            <w:tcW w:w="6520" w:type="dxa"/>
            <w:shd w:val="clear" w:color="auto" w:fill="0A2540"/>
            <w:tcMar>
              <w:top w:w="120" w:type="dxa"/>
              <w:left w:w="140" w:type="dxa"/>
              <w:bottom w:w="120" w:type="dxa"/>
              <w:right w:w="140" w:type="dxa"/>
            </w:tcMar>
            <w:vAlign w:val="center"/>
          </w:tcPr>
          <w:p w14:paraId="0D9C1794" w14:textId="77777777" w:rsidR="00190A5B" w:rsidRDefault="00000000">
            <w:r>
              <w:rPr>
                <w:b/>
                <w:color w:val="FFFFFF"/>
                <w:sz w:val="20"/>
              </w:rPr>
              <w:t>Technologie</w:t>
            </w:r>
          </w:p>
        </w:tc>
      </w:tr>
      <w:tr w:rsidR="00190A5B" w14:paraId="6C59201C"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18638A" w14:textId="77777777" w:rsidR="00190A5B" w:rsidRDefault="00000000">
            <w:r>
              <w:rPr>
                <w:sz w:val="20"/>
              </w:rPr>
              <w:t>Base de données locale</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4AF839E" w14:textId="77777777" w:rsidR="00190A5B" w:rsidRDefault="00000000">
            <w:r>
              <w:rPr>
                <w:sz w:val="20"/>
              </w:rPr>
              <w:t>SQLite (standard mondial, utilisé par tous les téléphones iOS et Android)</w:t>
            </w:r>
          </w:p>
        </w:tc>
      </w:tr>
      <w:tr w:rsidR="00190A5B" w14:paraId="2E482FBC"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231B89A" w14:textId="77777777" w:rsidR="00190A5B" w:rsidRDefault="00000000">
            <w:r>
              <w:rPr>
                <w:sz w:val="20"/>
              </w:rPr>
              <w:t>Chiffrement de la base</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883AB1C" w14:textId="77777777" w:rsidR="00190A5B" w:rsidRDefault="00000000">
            <w:r>
              <w:rPr>
                <w:sz w:val="20"/>
              </w:rPr>
              <w:t>SQLCipher — AES-256 (standard militaire, utilisé par les gouvernements et les banques)</w:t>
            </w:r>
          </w:p>
        </w:tc>
      </w:tr>
      <w:tr w:rsidR="00190A5B" w14:paraId="06712770"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5BFB9E" w14:textId="77777777" w:rsidR="00190A5B" w:rsidRDefault="00000000">
            <w:r>
              <w:rPr>
                <w:sz w:val="20"/>
              </w:rPr>
              <w:t>Dérivation de la clé</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D09857" w14:textId="77777777" w:rsidR="00190A5B" w:rsidRDefault="00000000">
            <w:r>
              <w:rPr>
                <w:sz w:val="20"/>
              </w:rPr>
              <w:t>PBKDF2 avec 100 000 itérations SHA-256 (résistant aux attaques par force brute)</w:t>
            </w:r>
          </w:p>
        </w:tc>
      </w:tr>
      <w:tr w:rsidR="00190A5B" w14:paraId="5A7BF545"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02A165" w14:textId="77777777" w:rsidR="00190A5B" w:rsidRDefault="00000000">
            <w:r>
              <w:rPr>
                <w:sz w:val="20"/>
              </w:rPr>
              <w:t>Sauvegarde cloud optionnelle</w:t>
            </w:r>
          </w:p>
        </w:tc>
        <w:tc>
          <w:tcPr>
            <w:tcW w:w="6520"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5F671E4" w14:textId="77777777" w:rsidR="00190A5B" w:rsidRDefault="00000000">
            <w:r>
              <w:rPr>
                <w:sz w:val="20"/>
              </w:rPr>
              <w:t>Blob chiffré envoyé opaque, HERALDO ne peut pas le déchiffrer</w:t>
            </w:r>
          </w:p>
        </w:tc>
      </w:tr>
      <w:tr w:rsidR="00190A5B" w14:paraId="3A5D6F1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07D2FCE" w14:textId="77777777" w:rsidR="00190A5B" w:rsidRDefault="00000000">
            <w:r>
              <w:rPr>
                <w:sz w:val="20"/>
              </w:rPr>
              <w:t>Disponibilité offline</w:t>
            </w:r>
          </w:p>
        </w:tc>
        <w:tc>
          <w:tcPr>
            <w:tcW w:w="6520"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D9FE693" w14:textId="77777777" w:rsidR="00190A5B" w:rsidRDefault="00000000">
            <w:r>
              <w:rPr>
                <w:sz w:val="20"/>
              </w:rPr>
              <w:t>100% — vos sources sont accessibles sans connexion Internet</w:t>
            </w:r>
          </w:p>
        </w:tc>
      </w:tr>
    </w:tbl>
    <w:p w14:paraId="2D7BAF75" w14:textId="77777777" w:rsidR="00190A5B" w:rsidRDefault="00190A5B">
      <w:pPr>
        <w:spacing w:after="80"/>
      </w:pPr>
    </w:p>
    <w:p w14:paraId="7D06D6C5" w14:textId="77777777" w:rsidR="00190A5B" w:rsidRDefault="00000000">
      <w:pPr>
        <w:spacing w:before="280" w:after="80"/>
      </w:pPr>
      <w:r>
        <w:rPr>
          <w:b/>
          <w:color w:val="0A2540"/>
          <w:sz w:val="26"/>
        </w:rPr>
        <w:t>Trois garanties concrètes</w:t>
      </w:r>
    </w:p>
    <w:p w14:paraId="0A6A3769" w14:textId="77777777" w:rsidR="00190A5B" w:rsidRDefault="00000000">
      <w:pPr>
        <w:spacing w:before="160" w:after="40"/>
      </w:pPr>
      <w:r>
        <w:rPr>
          <w:b/>
          <w:color w:val="B8862E"/>
        </w:rPr>
        <w:t>Garantie 1 — En cas de réquisition judiciaire</w:t>
      </w:r>
    </w:p>
    <w:p w14:paraId="27DC6394" w14:textId="77777777" w:rsidR="00190A5B" w:rsidRDefault="00000000">
      <w:pPr>
        <w:spacing w:after="120" w:line="300" w:lineRule="auto"/>
        <w:jc w:val="both"/>
      </w:pPr>
      <w:r>
        <w:t>Un juge peut ordonner à HERALDO PRESS de livrer les données d'un journaliste. Nous pouvons seulement livrer ce que nous possédons : le profil public, les transactions FCM (qui ont déjà été déclarées fiscalement par le journaliste), les posts forum. Nous ne pouvons pas livrer le carnet de sources ni les enregistrements d'interviews, parce qu'ils ne sont pas sur nos serveurs de manière exploitable. Le juge devra s'adresser directement au journaliste, qui peut alors invoquer la protection légale du secret des sources.</w:t>
      </w:r>
    </w:p>
    <w:p w14:paraId="4CE4F397" w14:textId="77777777" w:rsidR="00190A5B" w:rsidRDefault="00000000">
      <w:pPr>
        <w:spacing w:before="160" w:after="40"/>
      </w:pPr>
      <w:r>
        <w:rPr>
          <w:b/>
          <w:color w:val="B8862E"/>
        </w:rPr>
        <w:lastRenderedPageBreak/>
        <w:t>Garantie 2 — En cas d'intrusion sur nos serveurs</w:t>
      </w:r>
    </w:p>
    <w:p w14:paraId="0661C4FF" w14:textId="77777777" w:rsidR="00190A5B" w:rsidRDefault="00000000">
      <w:pPr>
        <w:spacing w:after="120" w:line="300" w:lineRule="auto"/>
        <w:jc w:val="both"/>
      </w:pPr>
      <w:r>
        <w:t>Les meilleures entreprises du monde se font hacker régulièrement. Nous prenons toutes les précautions de sécurité, mais nous partons du principe que nos serveurs peuvent être compromis un jour. Même dans ce scénario catastrophe, un pirate trouvera uniquement des blobs chiffrés incompréhensibles pour le module carnet de sources. Les clés de déchiffrement ne sont nulle part sur nos serveurs. Elles sont générées à la volée depuis les mots de passe utilisateurs, qui eux-mêmes ne sont stockés que sous forme de hash bcrypt irréversibles.</w:t>
      </w:r>
    </w:p>
    <w:p w14:paraId="6FCF15A5" w14:textId="77777777" w:rsidR="00190A5B" w:rsidRDefault="00000000">
      <w:pPr>
        <w:spacing w:before="160" w:after="40"/>
      </w:pPr>
      <w:r>
        <w:rPr>
          <w:b/>
          <w:color w:val="B8862E"/>
        </w:rPr>
        <w:t>Garantie 3 — Contre les abus internes</w:t>
      </w:r>
    </w:p>
    <w:p w14:paraId="767E3ED1" w14:textId="77777777" w:rsidR="00190A5B" w:rsidRDefault="00000000">
      <w:pPr>
        <w:spacing w:after="120" w:line="300" w:lineRule="auto"/>
        <w:jc w:val="both"/>
      </w:pPr>
      <w:r>
        <w:t>Un employé HERALDO, même avec les plus hauts droits d'administration, ne peut pas consulter le carnet de sources d'un journaliste. Ce n'est pas une question de politique interne ou de confiance morale : c'est une impossibilité technique. Cette architecture nous protège autant qu'elle vous protège — en cas de malversation hypothétique d'un de nos collaborateurs, nous ne sommes pas responsables parce que l'accès aux données est cryptographiquement impossible.</w:t>
      </w:r>
    </w:p>
    <w:p w14:paraId="643CDD12" w14:textId="77777777" w:rsidR="00190A5B" w:rsidRDefault="00000000">
      <w:r>
        <w:br w:type="page"/>
      </w:r>
    </w:p>
    <w:p w14:paraId="0DF9F334" w14:textId="77777777" w:rsidR="00190A5B" w:rsidRDefault="00000000">
      <w:pPr>
        <w:pBdr>
          <w:bottom w:val="single" w:sz="12" w:space="0" w:color="B8862E"/>
        </w:pBdr>
        <w:spacing w:before="360" w:after="40"/>
      </w:pPr>
      <w:r>
        <w:rPr>
          <w:rFonts w:ascii="Georgia" w:hAnsi="Georgia"/>
          <w:b/>
          <w:color w:val="0A2540"/>
          <w:sz w:val="36"/>
        </w:rPr>
        <w:lastRenderedPageBreak/>
        <w:t>POUR LES COMMERCIAUX — COMMENT EXPLIQUER CE CHOIX</w:t>
      </w:r>
    </w:p>
    <w:p w14:paraId="48F3C870" w14:textId="77777777" w:rsidR="00190A5B" w:rsidRDefault="00190A5B">
      <w:pPr>
        <w:spacing w:after="120"/>
      </w:pPr>
    </w:p>
    <w:p w14:paraId="4B5D5384" w14:textId="77777777" w:rsidR="00190A5B" w:rsidRDefault="00000000">
      <w:pPr>
        <w:spacing w:before="280" w:after="80"/>
      </w:pPr>
      <w:r>
        <w:rPr>
          <w:b/>
          <w:color w:val="0A2540"/>
          <w:sz w:val="26"/>
        </w:rPr>
        <w:t>Pitch court (30 secondes)</w:t>
      </w:r>
    </w:p>
    <w:tbl>
      <w:tblPr>
        <w:tblW w:w="0" w:type="auto"/>
        <w:tblLook w:val="04A0" w:firstRow="1" w:lastRow="0" w:firstColumn="1" w:lastColumn="0" w:noHBand="0" w:noVBand="1"/>
      </w:tblPr>
      <w:tblGrid>
        <w:gridCol w:w="9696"/>
      </w:tblGrid>
      <w:tr w:rsidR="00190A5B" w14:paraId="50D45EC0"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5659DF32" w14:textId="77777777" w:rsidR="00190A5B" w:rsidRDefault="00000000">
            <w:r>
              <w:rPr>
                <w:i/>
                <w:color w:val="0A2540"/>
              </w:rPr>
              <w:t>« Chez HERALDO, vos sources sont chiffrées sur votre téléphone avec une clé que vous seul connaissez. Nous ne pouvons pas les voir, même si nous le voulions. C'est une impossibilité technique, pas une promesse marketing. Si un jour un juge nous demande vos sources, nous ne pourrons pas les lui donner — parce que nous ne les avons pas. Vous êtes protégé par les mathématiques, pas par notre bonne volonté. »</w:t>
            </w:r>
          </w:p>
        </w:tc>
      </w:tr>
    </w:tbl>
    <w:p w14:paraId="7E43C091" w14:textId="77777777" w:rsidR="00190A5B" w:rsidRDefault="00190A5B">
      <w:pPr>
        <w:spacing w:after="40"/>
      </w:pPr>
    </w:p>
    <w:p w14:paraId="083F6C32" w14:textId="77777777" w:rsidR="00190A5B" w:rsidRDefault="00000000">
      <w:pPr>
        <w:spacing w:before="280" w:after="80"/>
      </w:pPr>
      <w:r>
        <w:rPr>
          <w:b/>
          <w:color w:val="0A2540"/>
          <w:sz w:val="26"/>
        </w:rPr>
        <w:t>Pitch long (2-3 minutes)</w:t>
      </w:r>
    </w:p>
    <w:p w14:paraId="042674D6" w14:textId="77777777" w:rsidR="00190A5B" w:rsidRDefault="00000000">
      <w:pPr>
        <w:spacing w:after="120" w:line="300" w:lineRule="auto"/>
      </w:pPr>
      <w:r>
        <w:rPr>
          <w:i/>
          <w:color w:val="5A6470"/>
        </w:rPr>
        <w:t>Utiliser l'analogie du coffre-fort :</w:t>
      </w:r>
    </w:p>
    <w:p w14:paraId="525CF1D5" w14:textId="77777777" w:rsidR="00190A5B" w:rsidRDefault="00000000">
      <w:pPr>
        <w:spacing w:after="120" w:line="300" w:lineRule="auto"/>
        <w:jc w:val="both"/>
      </w:pPr>
      <w:r>
        <w:t>« Vous connaissez les consignes à la gare ou à l'aéroport où on peut déposer une valise. Deux types existent. Dans certaines, l'employé a un double des clés et peut ouvrir toutes les consignes pour vérifier le contenu. Dans d'autres, vous seul avez la clé, et même l'employé qui gère les consignes ne peut pas ouvrir la vôtre. Les deux systèmes fonctionnent, mais vous savez bien que ce n'est pas la même chose en termes de confidentialité.</w:t>
      </w:r>
    </w:p>
    <w:p w14:paraId="52B66C24" w14:textId="77777777" w:rsidR="00190A5B" w:rsidRDefault="00190A5B">
      <w:pPr>
        <w:spacing w:after="120" w:line="300" w:lineRule="auto"/>
      </w:pPr>
    </w:p>
    <w:p w14:paraId="3B5F9345" w14:textId="77777777" w:rsidR="00190A5B" w:rsidRDefault="00000000">
      <w:pPr>
        <w:spacing w:after="120" w:line="300" w:lineRule="auto"/>
        <w:jc w:val="both"/>
      </w:pPr>
      <w:r>
        <w:t>HERALDO PRESS a choisi le second modèle pour vos données sensibles. Votre carnet de sources et vos enregistrements d'interviews sont dans une consigne dont nous n'avons pas la clé. Nous stockons le coffre fermé pour vous éviter de le perdre si vous perdez votre téléphone, mais nous ne pouvons pas l'ouvrir. Seul votre mot de passe personnel permet de l'ouvrir, et ce mot de passe n'existe nulle part sur nos serveurs.</w:t>
      </w:r>
    </w:p>
    <w:p w14:paraId="5CA19103" w14:textId="77777777" w:rsidR="00190A5B" w:rsidRDefault="00190A5B">
      <w:pPr>
        <w:spacing w:after="120" w:line="300" w:lineRule="auto"/>
      </w:pPr>
    </w:p>
    <w:p w14:paraId="3D44FCDA" w14:textId="77777777" w:rsidR="00190A5B" w:rsidRDefault="00000000">
      <w:pPr>
        <w:spacing w:after="120" w:line="300" w:lineRule="auto"/>
        <w:jc w:val="both"/>
      </w:pPr>
      <w:r>
        <w:t>Ce n'est pas du marketing. C'est un choix d'architecture technique documenté, vérifiable par n'importe quel expert en sécurité informatique, et que nous sommes prêts à faire auditer par un tiers de confiance si vous le souhaitez. »</w:t>
      </w:r>
    </w:p>
    <w:p w14:paraId="1AA50C17" w14:textId="77777777" w:rsidR="00190A5B" w:rsidRDefault="00000000">
      <w:pPr>
        <w:spacing w:before="280" w:after="80"/>
      </w:pPr>
      <w:r>
        <w:rPr>
          <w:b/>
          <w:color w:val="0A2540"/>
          <w:sz w:val="26"/>
        </w:rPr>
        <w:t>Réponses aux questions fréquentes</w:t>
      </w:r>
    </w:p>
    <w:p w14:paraId="48CDA07A" w14:textId="77777777" w:rsidR="00190A5B" w:rsidRDefault="00000000">
      <w:pPr>
        <w:spacing w:before="160" w:after="40"/>
      </w:pPr>
      <w:r>
        <w:rPr>
          <w:b/>
          <w:color w:val="B8862E"/>
        </w:rPr>
        <w:t>« Si vous ne pouvez pas voir mes sources, comment pouvez-vous m'aider en cas de problème ? »</w:t>
      </w:r>
    </w:p>
    <w:p w14:paraId="13924529" w14:textId="77777777" w:rsidR="00190A5B" w:rsidRDefault="00000000">
      <w:pPr>
        <w:spacing w:after="120" w:line="300" w:lineRule="auto"/>
        <w:jc w:val="both"/>
      </w:pPr>
      <w:r>
        <w:t xml:space="preserve">Nous pouvons vous aider sur tout ce qui concerne la plateforme HERALDO PRESS : invitations aux salles AGORA, paiements FCM, problèmes de publication, forum, profil public. En revanche, pour votre carnet de sources personnel, oui, c'est vous l'administrateur unique. C'est précisément ce qui fait la valeur : votre carnet ne dépend de personne, même pas de nous. C'est comme votre propre téléphone : Samsung ou </w:t>
      </w:r>
      <w:r>
        <w:lastRenderedPageBreak/>
        <w:t>Apple ne peuvent pas lire vos SMS ou vos notes, et pourtant, vos SMS et vos notes existent bien sur leur système. C'est exactement le même modèle.</w:t>
      </w:r>
    </w:p>
    <w:p w14:paraId="6D73EB64" w14:textId="77777777" w:rsidR="00190A5B" w:rsidRDefault="00000000">
      <w:pPr>
        <w:spacing w:before="160" w:after="40"/>
      </w:pPr>
      <w:r>
        <w:rPr>
          <w:b/>
          <w:color w:val="B8862E"/>
        </w:rPr>
        <w:t>« Et si j'oublie mon mot de passe ? »</w:t>
      </w:r>
    </w:p>
    <w:p w14:paraId="131A4FB2" w14:textId="77777777" w:rsidR="00190A5B" w:rsidRDefault="00000000">
      <w:pPr>
        <w:spacing w:after="120" w:line="300" w:lineRule="auto"/>
        <w:jc w:val="both"/>
      </w:pPr>
      <w:r>
        <w:t>Nous pouvons vous aider à réinitialiser votre mot de passe HERALDO normal (pour accéder à la plateforme, au profil, au FCM, etc.). En revanche, la partie carnet de sources chiffré ne peut pas être récupérée sans votre mot de passe original. C'est le prix à payer pour une confidentialité absolue. Nous recommandons fortement à chaque journaliste de noter son mot de passe dans un endroit sûr (gestionnaire de mots de passe type 1Password ou Bitwarden, ou au minimum un carnet physique caché). C'est la seule concession à faire pour une sécurité maximale.</w:t>
      </w:r>
    </w:p>
    <w:p w14:paraId="73701695" w14:textId="77777777" w:rsidR="00190A5B" w:rsidRDefault="00000000">
      <w:pPr>
        <w:spacing w:before="160" w:after="40"/>
      </w:pPr>
      <w:r>
        <w:rPr>
          <w:b/>
          <w:color w:val="B8862E"/>
        </w:rPr>
        <w:t>« Comment être sûr que vous ne mentez pas ? »</w:t>
      </w:r>
    </w:p>
    <w:p w14:paraId="2E1F57CD" w14:textId="77777777" w:rsidR="00190A5B" w:rsidRDefault="00000000">
      <w:pPr>
        <w:spacing w:after="120" w:line="300" w:lineRule="auto"/>
        <w:jc w:val="both"/>
      </w:pPr>
      <w:r>
        <w:t>Bonne question et vous avez raison de la poser. Trois garanties à mettre en avant : (1) Nous publions le code source des composants de chiffrement pour que des experts puissent le vérifier. (2) Nous sommes prêts à faire auditer notre architecture par un cabinet de sécurité indépendant de votre choix. (3) Un test simple : téléchargez l'app, créez un carnet avec des noms fictifs, puis demandez-nous de vous lire ce qu'il y a dedans. Vous constaterez que nous ne pouvons pas.</w:t>
      </w:r>
    </w:p>
    <w:p w14:paraId="03782F1D" w14:textId="77777777" w:rsidR="00190A5B" w:rsidRDefault="00000000">
      <w:pPr>
        <w:spacing w:before="160" w:after="40"/>
      </w:pPr>
      <w:r>
        <w:rPr>
          <w:b/>
          <w:color w:val="B8862E"/>
        </w:rPr>
        <w:t>« J'ai confiance en vous, j'ai pas besoin de ça. »</w:t>
      </w:r>
    </w:p>
    <w:p w14:paraId="34B424A2" w14:textId="77777777" w:rsidR="00190A5B" w:rsidRDefault="00000000">
      <w:pPr>
        <w:spacing w:after="120" w:line="300" w:lineRule="auto"/>
        <w:jc w:val="both"/>
      </w:pPr>
      <w:r>
        <w:t>C'est très aimable, et nous en sommes honorés. Mais la question n'est pas la confiance entre vous et nous aujourd'hui. La question est : que se passe-t-il dans trois ans, dans dix ans, si HERALDO est racheté, si des collaborateurs changent, si un gouvernement exerce une pression nouvelle ? Vous ne contrôlez pas le futur de notre entreprise. En revanche, avec le chiffrement local, vous contrôlez le futur de vos données, quoi qu'il arrive à HERALDO.</w:t>
      </w:r>
    </w:p>
    <w:p w14:paraId="7DEE1E0F" w14:textId="77777777" w:rsidR="00190A5B" w:rsidRDefault="00000000">
      <w:r>
        <w:br w:type="page"/>
      </w:r>
    </w:p>
    <w:p w14:paraId="33042308" w14:textId="77777777" w:rsidR="00190A5B" w:rsidRDefault="00000000">
      <w:pPr>
        <w:pBdr>
          <w:bottom w:val="single" w:sz="12" w:space="0" w:color="B8862E"/>
        </w:pBdr>
        <w:spacing w:before="360" w:after="40"/>
      </w:pPr>
      <w:r>
        <w:rPr>
          <w:rFonts w:ascii="Georgia" w:hAnsi="Georgia"/>
          <w:b/>
          <w:color w:val="0A2540"/>
          <w:sz w:val="36"/>
        </w:rPr>
        <w:lastRenderedPageBreak/>
        <w:t>POUR LES JOURNALISTES — VOS ENGAGEMENTS DE SÉCURITÉ</w:t>
      </w:r>
    </w:p>
    <w:p w14:paraId="40C0ADDE" w14:textId="77777777" w:rsidR="00190A5B" w:rsidRDefault="00190A5B">
      <w:pPr>
        <w:spacing w:after="120"/>
      </w:pPr>
    </w:p>
    <w:p w14:paraId="3ADAEDD3" w14:textId="77777777" w:rsidR="00190A5B" w:rsidRDefault="00000000">
      <w:pPr>
        <w:spacing w:before="280" w:after="80"/>
      </w:pPr>
      <w:r>
        <w:rPr>
          <w:b/>
          <w:color w:val="0A2540"/>
          <w:sz w:val="26"/>
        </w:rPr>
        <w:t>Ce que HERALDO s'engage à faire</w:t>
      </w:r>
    </w:p>
    <w:p w14:paraId="7BE278C3" w14:textId="77777777" w:rsidR="00190A5B" w:rsidRDefault="00000000">
      <w:pPr>
        <w:pStyle w:val="Listepuces"/>
        <w:spacing w:after="60"/>
        <w:ind w:left="340"/>
      </w:pPr>
      <w:r>
        <w:t>**Chiffrer localement** votre carnet de sources avec le standard AES-256 reconnu internationalement.</w:t>
      </w:r>
    </w:p>
    <w:p w14:paraId="3A3FCB20" w14:textId="77777777" w:rsidR="00190A5B" w:rsidRDefault="00000000">
      <w:pPr>
        <w:pStyle w:val="Listepuces"/>
        <w:spacing w:after="60"/>
        <w:ind w:left="340"/>
      </w:pPr>
      <w:r>
        <w:t>**Ne jamais stocker votre mot de passe en clair** sur nos serveurs, uniquement un hash bcrypt irréversible.</w:t>
      </w:r>
    </w:p>
    <w:p w14:paraId="3C604EE3" w14:textId="77777777" w:rsidR="00190A5B" w:rsidRDefault="00000000">
      <w:pPr>
        <w:pStyle w:val="Listepuces"/>
        <w:spacing w:after="60"/>
        <w:ind w:left="340"/>
      </w:pPr>
      <w:r>
        <w:t>**Permettre la sauvegarde cloud chiffrée** pour éviter la perte en cas de vol du téléphone — toujours optionnelle, activable ou désactivable à tout moment.</w:t>
      </w:r>
    </w:p>
    <w:p w14:paraId="55BF2026" w14:textId="77777777" w:rsidR="00190A5B" w:rsidRDefault="00000000">
      <w:pPr>
        <w:pStyle w:val="Listepuces"/>
        <w:spacing w:after="60"/>
        <w:ind w:left="340"/>
      </w:pPr>
      <w:r>
        <w:t>**Assurer le fonctionnement hors ligne** pour que vos sources restent accessibles partout, même sans connexion.</w:t>
      </w:r>
    </w:p>
    <w:p w14:paraId="204128CC" w14:textId="77777777" w:rsidR="00190A5B" w:rsidRDefault="00000000">
      <w:pPr>
        <w:pStyle w:val="Listepuces"/>
        <w:spacing w:after="60"/>
        <w:ind w:left="340"/>
      </w:pPr>
      <w:r>
        <w:t>**Vous permettre l'export** de votre carnet à tout moment en format standard (vCard) pour portabilité vers tout autre outil.</w:t>
      </w:r>
    </w:p>
    <w:p w14:paraId="7EC6EF86" w14:textId="77777777" w:rsidR="00190A5B" w:rsidRDefault="00000000">
      <w:pPr>
        <w:pStyle w:val="Listepuces"/>
        <w:spacing w:after="60"/>
        <w:ind w:left="340"/>
      </w:pPr>
      <w:r>
        <w:t>**Supprimer définitivement** vos données chiffrées cloud sur simple demande, de manière irréversible et documentée.</w:t>
      </w:r>
    </w:p>
    <w:p w14:paraId="30DFEA95" w14:textId="77777777" w:rsidR="00190A5B" w:rsidRDefault="00000000">
      <w:pPr>
        <w:pStyle w:val="Listepuces"/>
        <w:spacing w:after="60"/>
        <w:ind w:left="340"/>
      </w:pPr>
      <w:r>
        <w:t>**Publier la documentation technique** de notre chiffrement pour vérification par des experts.</w:t>
      </w:r>
    </w:p>
    <w:p w14:paraId="19371632" w14:textId="77777777" w:rsidR="00190A5B" w:rsidRDefault="00000000">
      <w:pPr>
        <w:pStyle w:val="Listepuces"/>
        <w:spacing w:after="60"/>
        <w:ind w:left="340"/>
      </w:pPr>
      <w:r>
        <w:t>**Refuser toute réquisition** de vos sources (nous ne pouvons pas les fournir puisque nous ne les possédons pas).</w:t>
      </w:r>
    </w:p>
    <w:p w14:paraId="715B3B40" w14:textId="77777777" w:rsidR="00190A5B" w:rsidRDefault="00000000">
      <w:pPr>
        <w:spacing w:before="280" w:after="80"/>
      </w:pPr>
      <w:r>
        <w:rPr>
          <w:b/>
          <w:color w:val="0A2540"/>
          <w:sz w:val="26"/>
        </w:rPr>
        <w:t>Ce que vous avez la responsabilité de faire</w:t>
      </w:r>
    </w:p>
    <w:p w14:paraId="53FD0434" w14:textId="77777777" w:rsidR="00190A5B" w:rsidRDefault="00000000">
      <w:pPr>
        <w:pStyle w:val="Listepuces"/>
        <w:spacing w:after="60"/>
        <w:ind w:left="340"/>
      </w:pPr>
      <w:r>
        <w:t>**Choisir un mot de passe fort** (minimum 12 caractères, mélange lettres/chiffres/symboles, non réutilisé ailleurs).</w:t>
      </w:r>
    </w:p>
    <w:p w14:paraId="2C9725C5" w14:textId="77777777" w:rsidR="00190A5B" w:rsidRDefault="00000000">
      <w:pPr>
        <w:pStyle w:val="Listepuces"/>
        <w:spacing w:after="60"/>
        <w:ind w:left="340"/>
      </w:pPr>
      <w:r>
        <w:t>**Conserver ce mot de passe en sécurité** dans un gestionnaire de mots de passe ou un carnet physique sûr.</w:t>
      </w:r>
    </w:p>
    <w:p w14:paraId="3D90B91A" w14:textId="77777777" w:rsidR="00190A5B" w:rsidRDefault="00000000">
      <w:pPr>
        <w:pStyle w:val="Listepuces"/>
        <w:spacing w:after="60"/>
        <w:ind w:left="340"/>
      </w:pPr>
      <w:r>
        <w:t>**Activer le verrouillage biométrique** du téléphone (empreinte, Face ID) pour éviter qu'un tiers accède à l'app ouverte.</w:t>
      </w:r>
    </w:p>
    <w:p w14:paraId="7419FFAC" w14:textId="77777777" w:rsidR="00190A5B" w:rsidRDefault="00000000">
      <w:pPr>
        <w:pStyle w:val="Listepuces"/>
        <w:spacing w:after="60"/>
        <w:ind w:left="340"/>
      </w:pPr>
      <w:r>
        <w:t>**Signaler immédiatement** à HERALDO tout vol ou perte de téléphone pour que nous puissions forcer la déconnexion de votre session cloud.</w:t>
      </w:r>
    </w:p>
    <w:p w14:paraId="24725289" w14:textId="77777777" w:rsidR="00190A5B" w:rsidRDefault="00000000">
      <w:pPr>
        <w:pStyle w:val="Listepuces"/>
        <w:spacing w:after="60"/>
        <w:ind w:left="340"/>
      </w:pPr>
      <w:r>
        <w:t>**Ne partager votre mot de passe avec personne**, y compris avec les équipes HERALDO — nous ne vous le demanderons jamais.</w:t>
      </w:r>
    </w:p>
    <w:p w14:paraId="50D51E92" w14:textId="77777777" w:rsidR="00190A5B" w:rsidRDefault="00000000">
      <w:pPr>
        <w:spacing w:before="280" w:after="80"/>
      </w:pPr>
      <w:r>
        <w:rPr>
          <w:b/>
          <w:color w:val="0A2540"/>
          <w:sz w:val="26"/>
        </w:rPr>
        <w:t>Le cas particulier des enregistrements audio</w:t>
      </w:r>
    </w:p>
    <w:p w14:paraId="1B02A7D9" w14:textId="77777777" w:rsidR="00190A5B" w:rsidRDefault="00000000">
      <w:pPr>
        <w:spacing w:after="120" w:line="300" w:lineRule="auto"/>
        <w:jc w:val="both"/>
      </w:pPr>
      <w:r>
        <w:t>Les enregistrements d'interviews suivent le même principe : stockage local sur votre téléphone, chiffrés, sauvegarde cloud optionnelle chiffrée.</w:t>
      </w:r>
    </w:p>
    <w:p w14:paraId="4FEDFD62" w14:textId="77777777" w:rsidR="00190A5B" w:rsidRDefault="00000000">
      <w:pPr>
        <w:spacing w:after="120" w:line="300" w:lineRule="auto"/>
      </w:pPr>
      <w:r>
        <w:t>Sur le plan déontologique, rappelez-vous deux règles fondamentales :</w:t>
      </w:r>
    </w:p>
    <w:p w14:paraId="781E725D" w14:textId="77777777" w:rsidR="00190A5B" w:rsidRDefault="00000000">
      <w:pPr>
        <w:pStyle w:val="Listepuces"/>
        <w:spacing w:after="60"/>
        <w:ind w:left="340"/>
      </w:pPr>
      <w:r>
        <w:t>**Informer votre interlocuteur** que vous enregistrez, sauf cas exceptionnel relevant de l'investigation (à discuter avec votre rédacteur en chef).</w:t>
      </w:r>
    </w:p>
    <w:p w14:paraId="43164ADA" w14:textId="77777777" w:rsidR="00190A5B" w:rsidRDefault="00000000">
      <w:pPr>
        <w:pStyle w:val="Listepuces"/>
        <w:spacing w:after="60"/>
        <w:ind w:left="340"/>
      </w:pPr>
      <w:r>
        <w:t>**Respecter la législation ivoirienne** en vigueur sur l'enregistrement des conversations. HERALDO ne peut pas se substituer à votre jugement éthique et professionnel sur ce point.</w:t>
      </w:r>
    </w:p>
    <w:p w14:paraId="49426AC8" w14:textId="77777777" w:rsidR="00190A5B" w:rsidRDefault="00000000">
      <w:pPr>
        <w:spacing w:after="120" w:line="300" w:lineRule="auto"/>
        <w:jc w:val="both"/>
      </w:pPr>
      <w:r>
        <w:lastRenderedPageBreak/>
        <w:t>HERALDO PRESS affiche un rappel à chaque démarrage d'enregistrement pour vous aider à respecter ces règles. La responsabilité de l'usage reste la vôtre — mais quoi que vous fassiez avec l'outil, le contenu produit reste votre propriété exclusive et strictement confidentielle.</w:t>
      </w:r>
    </w:p>
    <w:p w14:paraId="14074F7A" w14:textId="77777777" w:rsidR="00190A5B" w:rsidRDefault="00000000">
      <w:r>
        <w:br w:type="page"/>
      </w:r>
    </w:p>
    <w:p w14:paraId="7780C678" w14:textId="77777777" w:rsidR="00190A5B" w:rsidRDefault="00000000">
      <w:pPr>
        <w:pBdr>
          <w:bottom w:val="single" w:sz="12" w:space="0" w:color="B8862E"/>
        </w:pBdr>
        <w:spacing w:before="360" w:after="40"/>
      </w:pPr>
      <w:r>
        <w:rPr>
          <w:rFonts w:ascii="Georgia" w:hAnsi="Georgia"/>
          <w:b/>
          <w:color w:val="0A2540"/>
          <w:sz w:val="36"/>
        </w:rPr>
        <w:lastRenderedPageBreak/>
        <w:t>NOTRE ENGAGEMENT DE TRANSPARENCE</w:t>
      </w:r>
    </w:p>
    <w:p w14:paraId="224AF0EB" w14:textId="77777777" w:rsidR="00190A5B" w:rsidRDefault="00190A5B">
      <w:pPr>
        <w:spacing w:after="120"/>
      </w:pPr>
    </w:p>
    <w:tbl>
      <w:tblPr>
        <w:tblW w:w="0" w:type="auto"/>
        <w:tblLook w:val="04A0" w:firstRow="1" w:lastRow="0" w:firstColumn="1" w:lastColumn="0" w:noHBand="0" w:noVBand="1"/>
      </w:tblPr>
      <w:tblGrid>
        <w:gridCol w:w="9696"/>
      </w:tblGrid>
      <w:tr w:rsidR="00190A5B" w14:paraId="689705A8"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30091C7F" w14:textId="77777777" w:rsidR="00190A5B" w:rsidRDefault="00000000">
            <w:r>
              <w:rPr>
                <w:i/>
                <w:color w:val="0A2540"/>
              </w:rPr>
              <w:t>Nous sommes conscients que ces affirmations demandent confiance. C'est pourquoi nous nous engageons à une transparence totale et vérifiable.</w:t>
            </w:r>
          </w:p>
        </w:tc>
      </w:tr>
    </w:tbl>
    <w:p w14:paraId="04C0EFDA" w14:textId="77777777" w:rsidR="00190A5B" w:rsidRDefault="00190A5B">
      <w:pPr>
        <w:spacing w:after="40"/>
      </w:pPr>
    </w:p>
    <w:p w14:paraId="78BE2E4C" w14:textId="77777777" w:rsidR="00190A5B" w:rsidRDefault="00000000">
      <w:pPr>
        <w:spacing w:before="280" w:after="80"/>
      </w:pPr>
      <w:r>
        <w:rPr>
          <w:b/>
          <w:color w:val="0A2540"/>
          <w:sz w:val="26"/>
        </w:rPr>
        <w:t>Trois engagements concrets</w:t>
      </w:r>
    </w:p>
    <w:p w14:paraId="33030AFA" w14:textId="77777777" w:rsidR="00190A5B" w:rsidRDefault="00000000">
      <w:pPr>
        <w:spacing w:before="160" w:after="40"/>
      </w:pPr>
      <w:r>
        <w:rPr>
          <w:b/>
          <w:color w:val="B8862E"/>
        </w:rPr>
        <w:t>1. Audit de sécurité externe annuel</w:t>
      </w:r>
    </w:p>
    <w:p w14:paraId="16C8EBEB" w14:textId="77777777" w:rsidR="00190A5B" w:rsidRDefault="00000000">
      <w:pPr>
        <w:spacing w:after="120" w:line="300" w:lineRule="auto"/>
        <w:jc w:val="both"/>
      </w:pPr>
      <w:r>
        <w:t>Chaque année, un cabinet indépendant de sécurité informatique (à choisir parmi les cabinets reconnus : Orange Cyberdefense, Sopra Steria Security, ou équivalent) audite notre architecture de chiffrement. Le rapport de synthèse est publié sur notre site web. Le rapport complet est disponible sur demande motivée.</w:t>
      </w:r>
    </w:p>
    <w:p w14:paraId="350F5AB5" w14:textId="77777777" w:rsidR="00190A5B" w:rsidRDefault="00000000">
      <w:pPr>
        <w:spacing w:before="160" w:after="40"/>
      </w:pPr>
      <w:r>
        <w:rPr>
          <w:b/>
          <w:color w:val="B8862E"/>
        </w:rPr>
        <w:t>2. Publication du code source des composants critiques</w:t>
      </w:r>
    </w:p>
    <w:p w14:paraId="29179E68" w14:textId="77777777" w:rsidR="00190A5B" w:rsidRDefault="00000000">
      <w:pPr>
        <w:spacing w:after="120" w:line="300" w:lineRule="auto"/>
        <w:jc w:val="both"/>
      </w:pPr>
      <w:r>
        <w:t>Les bibliothèques de chiffrement que nous utilisons dans l'application (la couche de chiffrement SQLCipher, la dérivation de clés PBKDF2, le protocole de sauvegarde cloud) sont documentées et le code correspondant est publié. Tout développeur peut vérifier que nous faisons bien ce que nous disons.</w:t>
      </w:r>
    </w:p>
    <w:p w14:paraId="0A24CEA8" w14:textId="77777777" w:rsidR="00190A5B" w:rsidRDefault="00000000">
      <w:pPr>
        <w:spacing w:before="160" w:after="40"/>
      </w:pPr>
      <w:r>
        <w:rPr>
          <w:b/>
          <w:color w:val="B8862E"/>
        </w:rPr>
        <w:t>3. Rapports de transparence semestriels</w:t>
      </w:r>
    </w:p>
    <w:p w14:paraId="4118B276" w14:textId="77777777" w:rsidR="00190A5B" w:rsidRDefault="00000000">
      <w:pPr>
        <w:spacing w:after="120" w:line="300" w:lineRule="auto"/>
        <w:jc w:val="both"/>
      </w:pPr>
      <w:r>
        <w:t>Tous les six mois, nous publions un rapport public indiquant : le nombre de requêtes judiciaires reçues, le nombre de requêtes auxquelles nous avons répondu, la nature des données fournies (jamais de données chiffrées par conception), les incidents de sécurité éventuels et comment ils ont été gérés. Cette pratique est standard chez les opérateurs sérieux (Signal, Proton, ProtonMail) et nous l'adoptons dès notre première année.</w:t>
      </w:r>
    </w:p>
    <w:p w14:paraId="6B8331E1" w14:textId="77777777" w:rsidR="00190A5B" w:rsidRDefault="00190A5B">
      <w:pPr>
        <w:spacing w:after="120" w:line="300" w:lineRule="auto"/>
      </w:pPr>
    </w:p>
    <w:p w14:paraId="231D7CDA" w14:textId="77777777" w:rsidR="00190A5B" w:rsidRDefault="00000000">
      <w:pPr>
        <w:spacing w:after="120" w:line="300" w:lineRule="auto"/>
        <w:jc w:val="center"/>
      </w:pPr>
      <w:r>
        <w:rPr>
          <w:i/>
          <w:color w:val="B8862E"/>
          <w:sz w:val="32"/>
        </w:rPr>
        <w:t>«   Votre message, notre mission.   »</w:t>
      </w:r>
    </w:p>
    <w:p w14:paraId="3D4B7144" w14:textId="77777777" w:rsidR="00190A5B" w:rsidRDefault="00000000">
      <w:pPr>
        <w:spacing w:after="120" w:line="300" w:lineRule="auto"/>
        <w:jc w:val="center"/>
      </w:pPr>
      <w:r>
        <w:rPr>
          <w:i/>
          <w:color w:val="5A6470"/>
        </w:rPr>
        <w:t>Et quand il s'agit de vos sources : votre secret, notre architecture.</w:t>
      </w:r>
    </w:p>
    <w:p w14:paraId="12450EC7" w14:textId="77777777" w:rsidR="00190A5B" w:rsidRDefault="00190A5B">
      <w:pPr>
        <w:spacing w:after="120" w:line="300" w:lineRule="auto"/>
      </w:pPr>
    </w:p>
    <w:p w14:paraId="7E54B04C" w14:textId="77777777" w:rsidR="00190A5B" w:rsidRDefault="00000000">
      <w:pPr>
        <w:spacing w:after="120" w:line="300" w:lineRule="auto"/>
        <w:jc w:val="center"/>
      </w:pPr>
      <w:r>
        <w:rPr>
          <w:color w:val="5A6470"/>
          <w:sz w:val="18"/>
        </w:rPr>
        <w:t>HERALDO PRESS — Document Confidentialité — Avril 2026</w:t>
      </w:r>
    </w:p>
    <w:sectPr w:rsidR="00190A5B"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F1A42" w14:textId="77777777" w:rsidR="007B2161" w:rsidRDefault="007B2161">
      <w:pPr>
        <w:spacing w:after="0" w:line="240" w:lineRule="auto"/>
      </w:pPr>
      <w:r>
        <w:separator/>
      </w:r>
    </w:p>
  </w:endnote>
  <w:endnote w:type="continuationSeparator" w:id="0">
    <w:p w14:paraId="5D63A375" w14:textId="77777777" w:rsidR="007B2161" w:rsidRDefault="007B2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018C" w14:textId="77777777" w:rsidR="00190A5B" w:rsidRDefault="00000000">
    <w:pPr>
      <w:pStyle w:val="Pieddepage"/>
      <w:jc w:val="center"/>
    </w:pPr>
    <w:r>
      <w:rPr>
        <w:color w:val="5A6470"/>
        <w:sz w:val="16"/>
      </w:rPr>
      <w:t xml:space="preserve">« </w:t>
    </w:r>
    <w:proofErr w:type="spellStart"/>
    <w:r>
      <w:rPr>
        <w:color w:val="5A6470"/>
        <w:sz w:val="16"/>
      </w:rPr>
      <w:t>Votre</w:t>
    </w:r>
    <w:proofErr w:type="spellEnd"/>
    <w:r>
      <w:rPr>
        <w:color w:val="5A6470"/>
        <w:sz w:val="16"/>
      </w:rPr>
      <w:t xml:space="preserve"> message, </w:t>
    </w:r>
    <w:proofErr w:type="spellStart"/>
    <w:r>
      <w:rPr>
        <w:color w:val="5A6470"/>
        <w:sz w:val="16"/>
      </w:rPr>
      <w:t>notre</w:t>
    </w:r>
    <w:proofErr w:type="spellEnd"/>
    <w:r>
      <w:rPr>
        <w:color w:val="5A6470"/>
        <w:sz w:val="16"/>
      </w:rPr>
      <w:t xml:space="preserve"> mission. »  —  Document </w:t>
    </w:r>
    <w:proofErr w:type="spellStart"/>
    <w:proofErr w:type="gramStart"/>
    <w:r>
      <w:rPr>
        <w:color w:val="5A6470"/>
        <w:sz w:val="16"/>
      </w:rPr>
      <w:t>confidentiel</w:t>
    </w:r>
    <w:proofErr w:type="spellEnd"/>
    <w:r>
      <w:rPr>
        <w:color w:val="5A6470"/>
        <w:sz w:val="16"/>
      </w:rPr>
      <w:t xml:space="preserve">  —</w:t>
    </w:r>
    <w:proofErr w:type="gramEnd"/>
    <w:r>
      <w:rPr>
        <w:color w:val="5A6470"/>
        <w:sz w:val="16"/>
      </w:rPr>
      <w:t xml:space="preserve">  Avril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0A469" w14:textId="77777777" w:rsidR="007B2161" w:rsidRDefault="007B2161">
      <w:pPr>
        <w:spacing w:after="0" w:line="240" w:lineRule="auto"/>
      </w:pPr>
      <w:r>
        <w:separator/>
      </w:r>
    </w:p>
  </w:footnote>
  <w:footnote w:type="continuationSeparator" w:id="0">
    <w:p w14:paraId="31FB9A44" w14:textId="77777777" w:rsidR="007B2161" w:rsidRDefault="007B21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8564" w14:textId="77777777" w:rsidR="00190A5B" w:rsidRDefault="00000000">
    <w:pPr>
      <w:pStyle w:val="En-tte"/>
      <w:jc w:val="right"/>
    </w:pPr>
    <w:r>
      <w:rPr>
        <w:i/>
        <w:color w:val="5A6470"/>
        <w:sz w:val="16"/>
      </w:rPr>
      <w:t xml:space="preserve">HERALDO </w:t>
    </w:r>
    <w:proofErr w:type="gramStart"/>
    <w:r>
      <w:rPr>
        <w:i/>
        <w:color w:val="5A6470"/>
        <w:sz w:val="16"/>
      </w:rPr>
      <w:t>PRESS  |</w:t>
    </w:r>
    <w:proofErr w:type="gramEnd"/>
    <w:r>
      <w:rPr>
        <w:i/>
        <w:color w:val="5A6470"/>
        <w:sz w:val="16"/>
      </w:rPr>
      <w:t xml:space="preserve">  Vos sources, </w:t>
    </w:r>
    <w:proofErr w:type="spellStart"/>
    <w:r>
      <w:rPr>
        <w:i/>
        <w:color w:val="5A6470"/>
        <w:sz w:val="16"/>
      </w:rPr>
      <w:t>votre</w:t>
    </w:r>
    <w:proofErr w:type="spellEnd"/>
    <w:r>
      <w:rPr>
        <w:i/>
        <w:color w:val="5A6470"/>
        <w:sz w:val="16"/>
      </w:rPr>
      <w:t xml:space="preserve"> secret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49905613">
    <w:abstractNumId w:val="8"/>
  </w:num>
  <w:num w:numId="2" w16cid:durableId="880243693">
    <w:abstractNumId w:val="6"/>
  </w:num>
  <w:num w:numId="3" w16cid:durableId="398870944">
    <w:abstractNumId w:val="5"/>
  </w:num>
  <w:num w:numId="4" w16cid:durableId="10761639">
    <w:abstractNumId w:val="4"/>
  </w:num>
  <w:num w:numId="5" w16cid:durableId="694187828">
    <w:abstractNumId w:val="7"/>
  </w:num>
  <w:num w:numId="6" w16cid:durableId="50420791">
    <w:abstractNumId w:val="3"/>
  </w:num>
  <w:num w:numId="7" w16cid:durableId="843859381">
    <w:abstractNumId w:val="2"/>
  </w:num>
  <w:num w:numId="8" w16cid:durableId="1464884780">
    <w:abstractNumId w:val="1"/>
  </w:num>
  <w:num w:numId="9" w16cid:durableId="1143229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A5B"/>
    <w:rsid w:val="0029639D"/>
    <w:rsid w:val="00326F90"/>
    <w:rsid w:val="006A6CDF"/>
    <w:rsid w:val="007B2161"/>
    <w:rsid w:val="008360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C3985"/>
  <w14:defaultImageDpi w14:val="300"/>
  <w15:docId w15:val="{8946106E-9EB1-A443-A744-C05C28AF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2089</Words>
  <Characters>11493</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 soumahoro</cp:lastModifiedBy>
  <cp:revision>2</cp:revision>
  <dcterms:created xsi:type="dcterms:W3CDTF">2026-04-14T01:02:00Z</dcterms:created>
  <dcterms:modified xsi:type="dcterms:W3CDTF">2026-04-14T01:02:00Z</dcterms:modified>
  <cp:category/>
</cp:coreProperties>
</file>