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ADB5"/>
          <w:sz w:val="48"/>
          <w:szCs w:val="48"/>
        </w:rPr>
        <w:t xml:space="preserve">GetGrant</w:t>
      </w:r>
    </w:p>
    <w:p>
      <w:pPr>
        <w:spacing w:after="400"/>
        <w:jc w:val="center"/>
      </w:pPr>
      <w:r>
        <w:rPr>
          <w:rFonts w:ascii="Arial" w:cs="Arial" w:eastAsia="Arial" w:hAnsi="Arial"/>
          <w:color w:val="393E46"/>
          <w:sz w:val="24"/>
          <w:szCs w:val="24"/>
        </w:rPr>
        <w:t xml:space="preserve">Звіт про додаткову роботу (Change Requests &amp; ECR)</w:t>
      </w:r>
    </w:p>
    <w:p>
      <w:pPr>
        <w:pStyle w:val="Heading1"/>
      </w:pPr>
      <w:r>
        <w:t xml:space="preserve">Change Requests (виконані)</w:t>
      </w:r>
    </w:p>
    <w:p>
      <w:pPr>
        <w:spacing w:after="200"/>
      </w:pPr>
      <w:r>
        <w:rPr>
          <w:rFonts w:ascii="Arial" w:cs="Arial" w:eastAsia="Arial" w:hAnsi="Arial"/>
          <w:color w:val="393E46"/>
          <w:sz w:val="20"/>
          <w:szCs w:val="20"/>
        </w:rPr>
        <w:t xml:space="preserve">Перелік додаткових робіт, які не були включені в початкову оцінку проекту та виконані як окремі Change Requests.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200"/>
        <w:gridCol w:w="800"/>
        <w:gridCol w:w="800"/>
        <w:gridCol w:w="800"/>
        <w:gridCol w:w="10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83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83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 роботи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83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83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 (год)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83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 (год)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83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Ест. (год)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83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831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Додано сторінку add-course-lecturer (frontend + backend)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ADB5"/>
                <w:sz w:val="18"/>
                <w:szCs w:val="18"/>
              </w:rPr>
              <w:t xml:space="preserve">Change Request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—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831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Додано логіку change-request та waiting-approved (frontend + backend)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ADB5"/>
                <w:sz w:val="18"/>
                <w:szCs w:val="18"/>
              </w:rPr>
              <w:t xml:space="preserve">Change Request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—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831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Реалізовано логіку оплати за курс, безплатних курсів та enrollment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ADB5"/>
                <w:sz w:val="18"/>
                <w:szCs w:val="18"/>
              </w:rPr>
              <w:t xml:space="preserve">Change Request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—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831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Додано slug /education, parent page, оновлено ендпоінти сторінок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ADB5"/>
                <w:sz w:val="18"/>
                <w:szCs w:val="18"/>
              </w:rPr>
              <w:t xml:space="preserve">Change Request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—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831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Реалізовано secure private file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ADB5"/>
                <w:sz w:val="18"/>
                <w:szCs w:val="18"/>
              </w:rPr>
              <w:t xml:space="preserve">Change Request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—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831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Підрахунок кількості курсів для кожної сторінки в сайдбарі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ADB5"/>
                <w:sz w:val="18"/>
                <w:szCs w:val="18"/>
              </w:rPr>
              <w:t xml:space="preserve">Change Request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—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831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Зменшено шрифти і удосконалено layout бокового меню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ADB5"/>
                <w:sz w:val="18"/>
                <w:szCs w:val="18"/>
              </w:rPr>
              <w:t xml:space="preserve">Change Request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—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831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Зменшено шрифти, удосконалено layout, прибрано меню з хедера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ADB5"/>
                <w:sz w:val="18"/>
                <w:szCs w:val="18"/>
              </w:rPr>
              <w:t xml:space="preserve">Change Request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—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831"/>
                <w:sz w:val="18"/>
                <w:szCs w:val="18"/>
              </w:rPr>
              <w:t xml:space="preserve">24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Введення значень в Program на сторінці курсу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ADB5"/>
                <w:sz w:val="18"/>
                <w:szCs w:val="18"/>
              </w:rPr>
              <w:t xml:space="preserve">Change Request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—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831"/>
                <w:sz w:val="18"/>
                <w:szCs w:val="18"/>
              </w:rPr>
              <w:t xml:space="preserve">27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Додавання контенту на сторінці редагування курсу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ADB5"/>
                <w:sz w:val="18"/>
                <w:szCs w:val="18"/>
              </w:rPr>
              <w:t xml:space="preserve">Change Request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5-6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—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831"/>
                <w:sz w:val="18"/>
                <w:szCs w:val="18"/>
              </w:rPr>
              <w:t xml:space="preserve">28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Кастомні popup-повідомлення (69 попапів)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ADB5"/>
                <w:sz w:val="18"/>
                <w:szCs w:val="18"/>
              </w:rPr>
              <w:t xml:space="preserve">Change Request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10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831"/>
                <w:sz w:val="18"/>
                <w:szCs w:val="18"/>
              </w:rPr>
              <w:t xml:space="preserve">29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Відео YouTube/Vimeo в лекціях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ADB5"/>
                <w:sz w:val="18"/>
                <w:szCs w:val="18"/>
              </w:rPr>
              <w:t xml:space="preserve">Change Request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4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831"/>
                <w:sz w:val="18"/>
                <w:szCs w:val="18"/>
              </w:rPr>
              <w:t xml:space="preserve">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Інформація про лисичок (hardcoded логіка)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ADB5"/>
                <w:sz w:val="18"/>
                <w:szCs w:val="18"/>
              </w:rPr>
              <w:t xml:space="preserve">Change Request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11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831"/>
                <w:sz w:val="18"/>
                <w:szCs w:val="18"/>
              </w:rPr>
              <w:t xml:space="preserve">35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Додати редактор в програм і опис курсу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ADB5"/>
                <w:sz w:val="18"/>
                <w:szCs w:val="18"/>
              </w:rPr>
              <w:t xml:space="preserve">Change Request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4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831"/>
                <w:sz w:val="18"/>
                <w:szCs w:val="18"/>
              </w:rPr>
              <w:t xml:space="preserve">37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Перевірити чекбокс в системі бази даних + лікпей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ADB5"/>
                <w:sz w:val="18"/>
                <w:szCs w:val="18"/>
              </w:rPr>
              <w:t xml:space="preserve">Change Request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—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831"/>
                <w:sz w:val="18"/>
                <w:szCs w:val="18"/>
              </w:rPr>
              <w:t xml:space="preserve">ECR 1.3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Сесійне кешування сторінок освіти: паралельне кешування при вході, миттєве оновлення при діях користувача. Виправлено збереження файлів на сервері (відео, PDF, зображення).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ADB5"/>
                <w:sz w:val="18"/>
                <w:szCs w:val="18"/>
              </w:rPr>
              <w:t xml:space="preserve">Change Request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—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831"/>
                <w:sz w:val="18"/>
                <w:szCs w:val="18"/>
              </w:rPr>
              <w:t xml:space="preserve">ECR 1.5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Виправлення призначення ролі лектора для адміна; додано список лекторів із можливістю видалення.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ADB5"/>
                <w:sz w:val="18"/>
                <w:szCs w:val="18"/>
              </w:rPr>
              <w:t xml:space="preserve">Change Request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—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831"/>
                <w:sz w:val="18"/>
                <w:szCs w:val="18"/>
              </w:rPr>
              <w:t xml:space="preserve">ECR 1.6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Множинний вибір корпоративних підписок для курсу; відображення email у списку лекторів; розширена статистика користувача та CSV-експорт.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ADB5"/>
                <w:sz w:val="18"/>
                <w:szCs w:val="18"/>
              </w:rPr>
              <w:t xml:space="preserve">Change Request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18"/>
                <w:szCs w:val="18"/>
              </w:rPr>
              <w:t xml:space="preserve">—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</w:t>
            </w:r>
          </w:p>
        </w:tc>
      </w:tr>
    </w:tbl>
    <w:p>
      <w:pPr>
        <w:pStyle w:val="Heading2"/>
        <w:spacing w:before="300"/>
      </w:pPr>
      <w:r>
        <w:t xml:space="preserve">Деталі по задачах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0ADB5"/>
          <w:sz w:val="19"/>
          <w:szCs w:val="19"/>
        </w:rPr>
        <w:t xml:space="preserve">#1</w:t>
      </w:r>
      <w:r>
        <w:rPr>
          <w:rFonts w:ascii="Arial" w:cs="Arial" w:eastAsia="Arial" w:hAnsi="Arial"/>
          <w:b/>
          <w:bCs/>
          <w:color w:val="222831"/>
          <w:sz w:val="19"/>
          <w:szCs w:val="19"/>
        </w:rPr>
        <w:t xml:space="preserve"> — Додано сторінку add-course-lecturer (frontend + backend)</w:t>
      </w:r>
    </w:p>
    <w:p>
      <w:pPr>
        <w:spacing w:after="120" w:before="40"/>
        <w:ind w:left="200"/>
      </w:pPr>
      <w:r>
        <w:rPr>
          <w:rFonts w:ascii="Arial" w:cs="Arial" w:eastAsia="Arial" w:hAnsi="Arial"/>
          <w:i/>
          <w:iCs/>
          <w:color w:val="393E46"/>
          <w:sz w:val="17"/>
          <w:szCs w:val="17"/>
        </w:rPr>
        <w:t xml:space="preserve">Реалізовано сторінку "add course lecturer" (frontend + backend). Оскільки ця функціональність не була включена в початкову оцінку проекту, вона була виконана як окремий Change Request.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0ADB5"/>
          <w:sz w:val="19"/>
          <w:szCs w:val="19"/>
        </w:rPr>
        <w:t xml:space="preserve">#2</w:t>
      </w:r>
      <w:r>
        <w:rPr>
          <w:rFonts w:ascii="Arial" w:cs="Arial" w:eastAsia="Arial" w:hAnsi="Arial"/>
          <w:b/>
          <w:bCs/>
          <w:color w:val="222831"/>
          <w:sz w:val="19"/>
          <w:szCs w:val="19"/>
        </w:rPr>
        <w:t xml:space="preserve"> — Додано логіку change-request та waiting-approved (frontend + backend)</w:t>
      </w:r>
    </w:p>
    <w:p>
      <w:pPr>
        <w:spacing w:after="120" w:before="40"/>
        <w:ind w:left="200"/>
      </w:pPr>
      <w:r>
        <w:rPr>
          <w:rFonts w:ascii="Arial" w:cs="Arial" w:eastAsia="Arial" w:hAnsi="Arial"/>
          <w:i/>
          <w:iCs/>
          <w:color w:val="393E46"/>
          <w:sz w:val="17"/>
          <w:szCs w:val="17"/>
        </w:rPr>
        <w:t xml:space="preserve">Реалізовано функціонал Change Request та Waiting Approved: Викладач може вносити зміни до курсу. Адміністратор може переглядати очікувані зміни та підтверджувати/відхиляти їх.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0ADB5"/>
          <w:sz w:val="19"/>
          <w:szCs w:val="19"/>
        </w:rPr>
        <w:t xml:space="preserve">#3</w:t>
      </w:r>
      <w:r>
        <w:rPr>
          <w:rFonts w:ascii="Arial" w:cs="Arial" w:eastAsia="Arial" w:hAnsi="Arial"/>
          <w:b/>
          <w:bCs/>
          <w:color w:val="222831"/>
          <w:sz w:val="19"/>
          <w:szCs w:val="19"/>
        </w:rPr>
        <w:t xml:space="preserve"> — Реалізовано логіку оплати за курс, безплатних курсів та enrollment</w:t>
      </w:r>
    </w:p>
    <w:p>
      <w:pPr>
        <w:spacing w:after="120" w:before="40"/>
        <w:ind w:left="200"/>
      </w:pPr>
      <w:r>
        <w:rPr>
          <w:rFonts w:ascii="Arial" w:cs="Arial" w:eastAsia="Arial" w:hAnsi="Arial"/>
          <w:i/>
          <w:iCs/>
          <w:color w:val="393E46"/>
          <w:sz w:val="17"/>
          <w:szCs w:val="17"/>
        </w:rPr>
        <w:t xml:space="preserve">Реалізовано функціонал оплати за платні курси, логіка безплатних курсів, система enrollment користувачів на курси. Не було передбачено в початковій оцінці проекту.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0ADB5"/>
          <w:sz w:val="19"/>
          <w:szCs w:val="19"/>
        </w:rPr>
        <w:t xml:space="preserve">#4</w:t>
      </w:r>
      <w:r>
        <w:rPr>
          <w:rFonts w:ascii="Arial" w:cs="Arial" w:eastAsia="Arial" w:hAnsi="Arial"/>
          <w:b/>
          <w:bCs/>
          <w:color w:val="222831"/>
          <w:sz w:val="19"/>
          <w:szCs w:val="19"/>
        </w:rPr>
        <w:t xml:space="preserve"> — Додано slug /education, parent page, оновлено ендпоінти сторінок</w:t>
      </w:r>
    </w:p>
    <w:p>
      <w:pPr>
        <w:spacing w:after="120" w:before="40"/>
        <w:ind w:left="200"/>
      </w:pPr>
      <w:r>
        <w:rPr>
          <w:rFonts w:ascii="Arial" w:cs="Arial" w:eastAsia="Arial" w:hAnsi="Arial"/>
          <w:i/>
          <w:iCs/>
          <w:color w:val="393E46"/>
          <w:sz w:val="17"/>
          <w:szCs w:val="17"/>
        </w:rPr>
        <w:t xml:space="preserve">Додано slug /education для приховування хедера. Для всіх сторінок в адмінці додано parent page. Оновлено всі місця, де викликаються ендпоінти сторінок.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0ADB5"/>
          <w:sz w:val="19"/>
          <w:szCs w:val="19"/>
        </w:rPr>
        <w:t xml:space="preserve">#5</w:t>
      </w:r>
      <w:r>
        <w:rPr>
          <w:rFonts w:ascii="Arial" w:cs="Arial" w:eastAsia="Arial" w:hAnsi="Arial"/>
          <w:b/>
          <w:bCs/>
          <w:color w:val="222831"/>
          <w:sz w:val="19"/>
          <w:szCs w:val="19"/>
        </w:rPr>
        <w:t xml:space="preserve"> — Реалізовано secure private file access</w:t>
      </w:r>
    </w:p>
    <w:p>
      <w:pPr>
        <w:spacing w:after="120" w:before="40"/>
        <w:ind w:left="200"/>
      </w:pPr>
      <w:r>
        <w:rPr>
          <w:rFonts w:ascii="Arial" w:cs="Arial" w:eastAsia="Arial" w:hAnsi="Arial"/>
          <w:i/>
          <w:iCs/>
          <w:color w:val="393E46"/>
          <w:sz w:val="17"/>
          <w:szCs w:val="17"/>
        </w:rPr>
        <w:t xml:space="preserve">Реалізовано функціонал безпечного доступу до приватних файлів. Не було передбачено в початковій оцінці проекту.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0ADB5"/>
          <w:sz w:val="19"/>
          <w:szCs w:val="19"/>
        </w:rPr>
        <w:t xml:space="preserve">#6</w:t>
      </w:r>
      <w:r>
        <w:rPr>
          <w:rFonts w:ascii="Arial" w:cs="Arial" w:eastAsia="Arial" w:hAnsi="Arial"/>
          <w:b/>
          <w:bCs/>
          <w:color w:val="222831"/>
          <w:sz w:val="19"/>
          <w:szCs w:val="19"/>
        </w:rPr>
        <w:t xml:space="preserve"> — Підрахунок кількості курсів для кожної сторінки в сайдбарі</w:t>
      </w:r>
    </w:p>
    <w:p>
      <w:pPr>
        <w:spacing w:after="120" w:before="40"/>
        <w:ind w:left="200"/>
      </w:pPr>
      <w:r>
        <w:rPr>
          <w:rFonts w:ascii="Arial" w:cs="Arial" w:eastAsia="Arial" w:hAnsi="Arial"/>
          <w:i/>
          <w:iCs/>
          <w:color w:val="393E46"/>
          <w:sz w:val="17"/>
          <w:szCs w:val="17"/>
        </w:rPr>
        <w:t xml:space="preserve">Реалізовано підрахунок та відображення кількості курсів для кожної сторінки в сайдбарі (frontend + backend). Додаткова робота поза межами початкового estimate.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0ADB5"/>
          <w:sz w:val="19"/>
          <w:szCs w:val="19"/>
        </w:rPr>
        <w:t xml:space="preserve">#24</w:t>
      </w:r>
      <w:r>
        <w:rPr>
          <w:rFonts w:ascii="Arial" w:cs="Arial" w:eastAsia="Arial" w:hAnsi="Arial"/>
          <w:b/>
          <w:bCs/>
          <w:color w:val="222831"/>
          <w:sz w:val="19"/>
          <w:szCs w:val="19"/>
        </w:rPr>
        <w:t xml:space="preserve"> — Введення значень в Program на сторінці курсу</w:t>
      </w:r>
    </w:p>
    <w:p>
      <w:pPr>
        <w:spacing w:after="120" w:before="40"/>
        <w:ind w:left="200"/>
      </w:pPr>
      <w:r>
        <w:rPr>
          <w:rFonts w:ascii="Arial" w:cs="Arial" w:eastAsia="Arial" w:hAnsi="Arial"/>
          <w:i/>
          <w:iCs/>
          <w:color w:val="393E46"/>
          <w:sz w:val="17"/>
          <w:szCs w:val="17"/>
        </w:rPr>
        <w:t xml:space="preserve">На сторінці add-course треба ввести в полі course content значення один за одним і прономерувати їх (кожне значення з нового рядка), тоді воно виведеться згідно до фігми.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0ADB5"/>
          <w:sz w:val="19"/>
          <w:szCs w:val="19"/>
        </w:rPr>
        <w:t xml:space="preserve">#27</w:t>
      </w:r>
      <w:r>
        <w:rPr>
          <w:rFonts w:ascii="Arial" w:cs="Arial" w:eastAsia="Arial" w:hAnsi="Arial"/>
          <w:b/>
          <w:bCs/>
          <w:color w:val="222831"/>
          <w:sz w:val="19"/>
          <w:szCs w:val="19"/>
        </w:rPr>
        <w:t xml:space="preserve"> — Додавання контенту на сторінці редагування курсу</w:t>
      </w:r>
    </w:p>
    <w:p>
      <w:pPr>
        <w:spacing w:after="120" w:before="40"/>
        <w:ind w:left="200"/>
      </w:pPr>
      <w:r>
        <w:rPr>
          <w:rFonts w:ascii="Arial" w:cs="Arial" w:eastAsia="Arial" w:hAnsi="Arial"/>
          <w:i/>
          <w:iCs/>
          <w:color w:val="393E46"/>
          <w:sz w:val="17"/>
          <w:szCs w:val="17"/>
        </w:rPr>
        <w:t xml:space="preserve">Можливість додавання контенту безпосередньо на сторінці редагування курсу реалізована як окремий Change Request (5-6 годин роботи).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0ADB5"/>
          <w:sz w:val="19"/>
          <w:szCs w:val="19"/>
        </w:rPr>
        <w:t xml:space="preserve">#28</w:t>
      </w:r>
      <w:r>
        <w:rPr>
          <w:rFonts w:ascii="Arial" w:cs="Arial" w:eastAsia="Arial" w:hAnsi="Arial"/>
          <w:b/>
          <w:bCs/>
          <w:color w:val="222831"/>
          <w:sz w:val="19"/>
          <w:szCs w:val="19"/>
        </w:rPr>
        <w:t xml:space="preserve"> — Кастомні popup-повідомлення (69 попапів)</w:t>
      </w:r>
    </w:p>
    <w:p>
      <w:pPr>
        <w:spacing w:after="120" w:before="40"/>
        <w:ind w:left="200"/>
      </w:pPr>
      <w:r>
        <w:rPr>
          <w:rFonts w:ascii="Arial" w:cs="Arial" w:eastAsia="Arial" w:hAnsi="Arial"/>
          <w:i/>
          <w:iCs/>
          <w:color w:val="393E46"/>
          <w:sz w:val="17"/>
          <w:szCs w:val="17"/>
        </w:rPr>
        <w:t xml:space="preserve">Створення кастомних popup-повідомлень з власним дизайном замість стандартних браузерних alerts. Не було передбачено в початковому estimate.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0ADB5"/>
          <w:sz w:val="19"/>
          <w:szCs w:val="19"/>
        </w:rPr>
        <w:t xml:space="preserve">#29</w:t>
      </w:r>
      <w:r>
        <w:rPr>
          <w:rFonts w:ascii="Arial" w:cs="Arial" w:eastAsia="Arial" w:hAnsi="Arial"/>
          <w:b/>
          <w:bCs/>
          <w:color w:val="222831"/>
          <w:sz w:val="19"/>
          <w:szCs w:val="19"/>
        </w:rPr>
        <w:t xml:space="preserve"> — Відео YouTube/Vimeo в лекціях</w:t>
      </w:r>
    </w:p>
    <w:p>
      <w:pPr>
        <w:spacing w:after="120" w:before="40"/>
        <w:ind w:left="200"/>
      </w:pPr>
      <w:r>
        <w:rPr>
          <w:rFonts w:ascii="Arial" w:cs="Arial" w:eastAsia="Arial" w:hAnsi="Arial"/>
          <w:i/>
          <w:iCs/>
          <w:color w:val="393E46"/>
          <w:sz w:val="17"/>
          <w:szCs w:val="17"/>
        </w:rPr>
        <w:t xml:space="preserve">Виправлено помилку "Unable to parse video URL" для Vimeo. Інтеграція відео в текстові редактори реалізована як окремий Change Request.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0ADB5"/>
          <w:sz w:val="19"/>
          <w:szCs w:val="19"/>
        </w:rPr>
        <w:t xml:space="preserve">#30</w:t>
      </w:r>
      <w:r>
        <w:rPr>
          <w:rFonts w:ascii="Arial" w:cs="Arial" w:eastAsia="Arial" w:hAnsi="Arial"/>
          <w:b/>
          <w:bCs/>
          <w:color w:val="222831"/>
          <w:sz w:val="19"/>
          <w:szCs w:val="19"/>
        </w:rPr>
        <w:t xml:space="preserve"> — Інформація про лисичок (hardcoded логіка)</w:t>
      </w:r>
    </w:p>
    <w:p>
      <w:pPr>
        <w:spacing w:after="120" w:before="40"/>
        <w:ind w:left="200"/>
      </w:pPr>
      <w:r>
        <w:rPr>
          <w:rFonts w:ascii="Arial" w:cs="Arial" w:eastAsia="Arial" w:hAnsi="Arial"/>
          <w:i/>
          <w:iCs/>
          <w:color w:val="393E46"/>
          <w:sz w:val="17"/>
          <w:szCs w:val="17"/>
        </w:rPr>
        <w:t xml:space="preserve">Кожна лисичка має специфічну логіку роботи, реалізовані безпосередньо в коді (hardcoded).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0ADB5"/>
          <w:sz w:val="19"/>
          <w:szCs w:val="19"/>
        </w:rPr>
        <w:t xml:space="preserve">#ECR 1.3</w:t>
      </w:r>
      <w:r>
        <w:rPr>
          <w:rFonts w:ascii="Arial" w:cs="Arial" w:eastAsia="Arial" w:hAnsi="Arial"/>
          <w:b/>
          <w:bCs/>
          <w:color w:val="222831"/>
          <w:sz w:val="19"/>
          <w:szCs w:val="19"/>
        </w:rPr>
        <w:t xml:space="preserve"> — Сесійне кешування сторінок освіти: паралельне кешування при вході, миттєве оновлення при діях користувача. Виправлено збереження файлів на сервері (відео, PDF, зображення).</w:t>
      </w:r>
    </w:p>
    <w:p>
      <w:pPr>
        <w:spacing w:after="120" w:before="40"/>
        <w:ind w:left="200"/>
      </w:pPr>
      <w:r>
        <w:rPr>
          <w:rFonts w:ascii="Arial" w:cs="Arial" w:eastAsia="Arial" w:hAnsi="Arial"/>
          <w:i/>
          <w:iCs/>
          <w:color w:val="393E46"/>
          <w:sz w:val="17"/>
          <w:szCs w:val="17"/>
        </w:rPr>
        <w:t xml:space="preserve">3-4 березня.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0ADB5"/>
          <w:sz w:val="19"/>
          <w:szCs w:val="19"/>
        </w:rPr>
        <w:t xml:space="preserve">#ECR 1.5</w:t>
      </w:r>
      <w:r>
        <w:rPr>
          <w:rFonts w:ascii="Arial" w:cs="Arial" w:eastAsia="Arial" w:hAnsi="Arial"/>
          <w:b/>
          <w:bCs/>
          <w:color w:val="222831"/>
          <w:sz w:val="19"/>
          <w:szCs w:val="19"/>
        </w:rPr>
        <w:t xml:space="preserve"> — Виправлення призначення ролі лектора для адміна; додано список лекторів із можливістю видалення.</w:t>
      </w:r>
    </w:p>
    <w:p>
      <w:pPr>
        <w:spacing w:after="120" w:before="40"/>
        <w:ind w:left="200"/>
      </w:pPr>
      <w:r>
        <w:rPr>
          <w:rFonts w:ascii="Arial" w:cs="Arial" w:eastAsia="Arial" w:hAnsi="Arial"/>
          <w:i/>
          <w:iCs/>
          <w:color w:val="393E46"/>
          <w:sz w:val="17"/>
          <w:szCs w:val="17"/>
        </w:rPr>
        <w:t xml:space="preserve">16 березня.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0ADB5"/>
          <w:sz w:val="19"/>
          <w:szCs w:val="19"/>
        </w:rPr>
        <w:t xml:space="preserve">#ECR 1.6</w:t>
      </w:r>
      <w:r>
        <w:rPr>
          <w:rFonts w:ascii="Arial" w:cs="Arial" w:eastAsia="Arial" w:hAnsi="Arial"/>
          <w:b/>
          <w:bCs/>
          <w:color w:val="222831"/>
          <w:sz w:val="19"/>
          <w:szCs w:val="19"/>
        </w:rPr>
        <w:t xml:space="preserve"> — Множинний вибір корпоративних підписок для курсу; відображення email у списку лекторів; розширена статистика користувача та CSV-експорт.</w:t>
      </w:r>
    </w:p>
    <w:p>
      <w:pPr>
        <w:spacing w:after="120" w:before="40"/>
        <w:ind w:left="200"/>
      </w:pPr>
      <w:r>
        <w:rPr>
          <w:rFonts w:ascii="Arial" w:cs="Arial" w:eastAsia="Arial" w:hAnsi="Arial"/>
          <w:i/>
          <w:iCs/>
          <w:color w:val="393E46"/>
          <w:sz w:val="17"/>
          <w:szCs w:val="17"/>
        </w:rPr>
        <w:t xml:space="preserve">16 березня.</w:t>
      </w:r>
    </w:p>
    <w:p>
      <w:pPr>
        <w:pStyle w:val="Heading1"/>
        <w:spacing w:before="400"/>
      </w:pPr>
      <w:r>
        <w:t xml:space="preserve">2. Загальний 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20"/>
                <w:szCs w:val="20"/>
              </w:rPr>
              <w:t xml:space="preserve">Backend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831"/>
                <w:sz w:val="20"/>
                <w:szCs w:val="20"/>
              </w:rPr>
              <w:t xml:space="preserve">~68-69 год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20"/>
                <w:szCs w:val="20"/>
              </w:rPr>
              <w:t xml:space="preserve">Frontend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831"/>
                <w:sz w:val="20"/>
                <w:szCs w:val="20"/>
              </w:rPr>
              <w:t xml:space="preserve">~14 год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20"/>
                <w:szCs w:val="20"/>
              </w:rPr>
              <w:t xml:space="preserve">Естімейти окремих задач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831"/>
                <w:sz w:val="20"/>
                <w:szCs w:val="20"/>
              </w:rPr>
              <w:t xml:space="preserve">~29 год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8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РАЗОМ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8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ADB5"/>
                <w:sz w:val="20"/>
                <w:szCs w:val="20"/>
              </w:rPr>
              <w:t xml:space="preserve">~111-112 год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393E46"/>
        <w:sz w:val="16"/>
        <w:szCs w:val="16"/>
      </w:rPr>
      <w:t xml:space="preserve">Сторінка </w:t>
    </w:r>
    <w:r>
      <w:rPr>
        <w:rFonts w:ascii="Arial" w:cs="Arial" w:eastAsia="Arial" w:hAnsi="Arial"/>
        <w:color w:val="393E4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393E46"/>
        <w:sz w:val="16"/>
        <w:szCs w:val="16"/>
      </w:rPr>
      <w:t xml:space="preserve">GetGrant — Додаткова робота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2283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2283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2026-04-01T03:55:34.887Z</dcterms:created>
  <dcterms:modified xsi:type="dcterms:W3CDTF">2026-04-01T03:55:34.888Z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