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4E" w:rsidRDefault="00DC78B6" w:rsidP="00DC78B6">
      <w:pPr>
        <w:pStyle w:val="Heading1"/>
      </w:pPr>
      <w:r>
        <w:t>High Level test plan and QA time estimates for Sparkweave products</w:t>
      </w:r>
      <w:r w:rsidR="00021AB3">
        <w:t xml:space="preserve"> (excluding Mobile apps)</w:t>
      </w:r>
    </w:p>
    <w:p w:rsidR="00DC78B6" w:rsidRDefault="004C52C2" w:rsidP="004C52C2">
      <w:pPr>
        <w:tabs>
          <w:tab w:val="left" w:pos="7650"/>
        </w:tabs>
      </w:pPr>
      <w:r>
        <w:tab/>
      </w:r>
    </w:p>
    <w:p w:rsidR="004C52C2" w:rsidRDefault="004C52C2" w:rsidP="004C52C2">
      <w:pPr>
        <w:tabs>
          <w:tab w:val="left" w:pos="7650"/>
        </w:tabs>
      </w:pPr>
    </w:p>
    <w:p w:rsidR="004C52C2" w:rsidRPr="00FA2A8C" w:rsidRDefault="004C52C2" w:rsidP="004C52C2">
      <w:pPr>
        <w:tabs>
          <w:tab w:val="left" w:pos="7650"/>
        </w:tabs>
        <w:rPr>
          <w:i/>
        </w:rPr>
      </w:pPr>
      <w:r w:rsidRPr="00FA2A8C">
        <w:rPr>
          <w:i/>
        </w:rPr>
        <w:t>Note: Time estimates are assuming single QA resource working on manual testing</w:t>
      </w:r>
      <w:r w:rsidR="00F96B2C">
        <w:rPr>
          <w:i/>
        </w:rPr>
        <w:t xml:space="preserve"> </w:t>
      </w:r>
      <w:r w:rsidR="00F96B2C" w:rsidRPr="00F96B2C">
        <w:rPr>
          <w:i/>
        </w:rPr>
        <w:t>(regression &amp; functional testing only, NO performance testing included)</w:t>
      </w:r>
      <w:r w:rsidR="00F96B2C">
        <w:rPr>
          <w:i/>
        </w:rPr>
        <w:t xml:space="preserve"> and some percentage of automation </w:t>
      </w:r>
      <w:r w:rsidRPr="00FA2A8C">
        <w:rPr>
          <w:i/>
        </w:rPr>
        <w:t xml:space="preserve">  8 hours a day.</w:t>
      </w:r>
    </w:p>
    <w:p w:rsidR="00DC78B6" w:rsidRPr="00DC78B6" w:rsidRDefault="00DC78B6" w:rsidP="00DC78B6">
      <w:pPr>
        <w:pStyle w:val="ListParagraph"/>
        <w:numPr>
          <w:ilvl w:val="0"/>
          <w:numId w:val="1"/>
        </w:numPr>
        <w:rPr>
          <w:b/>
        </w:rPr>
      </w:pPr>
      <w:r w:rsidRPr="00DC78B6">
        <w:rPr>
          <w:b/>
        </w:rPr>
        <w:t>Web Interface</w:t>
      </w:r>
    </w:p>
    <w:tbl>
      <w:tblPr>
        <w:tblStyle w:val="TableGrid"/>
        <w:tblW w:w="8871" w:type="dxa"/>
        <w:tblInd w:w="720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DC78B6" w:rsidTr="00DC78B6">
        <w:trPr>
          <w:trHeight w:val="319"/>
        </w:trPr>
        <w:tc>
          <w:tcPr>
            <w:tcW w:w="2957" w:type="dxa"/>
          </w:tcPr>
          <w:p w:rsidR="00DC78B6" w:rsidRPr="00DC78B6" w:rsidRDefault="00DC78B6" w:rsidP="00DC78B6">
            <w:pPr>
              <w:pStyle w:val="ListParagraph"/>
              <w:ind w:left="0"/>
              <w:rPr>
                <w:b/>
              </w:rPr>
            </w:pPr>
            <w:r w:rsidRPr="00DC78B6">
              <w:rPr>
                <w:b/>
              </w:rPr>
              <w:t>Module name/Type of testing</w:t>
            </w:r>
          </w:p>
        </w:tc>
        <w:tc>
          <w:tcPr>
            <w:tcW w:w="2957" w:type="dxa"/>
          </w:tcPr>
          <w:p w:rsidR="00DC78B6" w:rsidRPr="00DC78B6" w:rsidRDefault="00DC78B6" w:rsidP="00DC78B6">
            <w:pPr>
              <w:pStyle w:val="ListParagraph"/>
              <w:ind w:left="0"/>
              <w:rPr>
                <w:b/>
              </w:rPr>
            </w:pPr>
            <w:r w:rsidRPr="00DC78B6">
              <w:rPr>
                <w:b/>
              </w:rPr>
              <w:t>Module Details</w:t>
            </w:r>
          </w:p>
        </w:tc>
        <w:tc>
          <w:tcPr>
            <w:tcW w:w="2957" w:type="dxa"/>
          </w:tcPr>
          <w:p w:rsidR="00DC78B6" w:rsidRPr="00DC78B6" w:rsidRDefault="00DC78B6" w:rsidP="00DC78B6">
            <w:pPr>
              <w:pStyle w:val="ListParagraph"/>
              <w:ind w:left="0"/>
              <w:rPr>
                <w:b/>
              </w:rPr>
            </w:pPr>
            <w:r w:rsidRPr="00DC78B6">
              <w:rPr>
                <w:b/>
              </w:rPr>
              <w:t>Time Estimate</w:t>
            </w:r>
          </w:p>
        </w:tc>
      </w:tr>
      <w:tr w:rsidR="00DC78B6" w:rsidTr="00DC78B6">
        <w:trPr>
          <w:trHeight w:val="337"/>
        </w:trPr>
        <w:tc>
          <w:tcPr>
            <w:tcW w:w="2957" w:type="dxa"/>
          </w:tcPr>
          <w:p w:rsidR="00DC78B6" w:rsidRDefault="00425805" w:rsidP="00DC78B6">
            <w:pPr>
              <w:pStyle w:val="ListParagraph"/>
              <w:ind w:left="0"/>
            </w:pPr>
            <w:r>
              <w:t xml:space="preserve">Basic email sending and receiving </w:t>
            </w:r>
          </w:p>
        </w:tc>
        <w:tc>
          <w:tcPr>
            <w:tcW w:w="2957" w:type="dxa"/>
          </w:tcPr>
          <w:p w:rsidR="00DC78B6" w:rsidRDefault="00425805" w:rsidP="00DC78B6">
            <w:pPr>
              <w:pStyle w:val="ListParagraph"/>
              <w:ind w:left="0"/>
            </w:pPr>
            <w:r>
              <w:t xml:space="preserve">Includes functionality on compose, drafts, forward, outbox, sent items, and inbox pages , delivery notifications </w:t>
            </w:r>
          </w:p>
        </w:tc>
        <w:tc>
          <w:tcPr>
            <w:tcW w:w="2957" w:type="dxa"/>
          </w:tcPr>
          <w:p w:rsidR="00DC78B6" w:rsidRDefault="004C52C2" w:rsidP="00DC78B6">
            <w:pPr>
              <w:pStyle w:val="ListParagraph"/>
              <w:ind w:left="0"/>
            </w:pPr>
            <w:r>
              <w:t>80% of this module has been automated. The automated scripts take about 3-4 hours to run.</w:t>
            </w:r>
          </w:p>
          <w:p w:rsidR="004C52C2" w:rsidRDefault="004C52C2" w:rsidP="00DC78B6">
            <w:pPr>
              <w:pStyle w:val="ListParagraph"/>
              <w:ind w:left="0"/>
            </w:pPr>
            <w:r>
              <w:t>Remaining modules need around 2 hours of manual testing.</w:t>
            </w:r>
          </w:p>
        </w:tc>
      </w:tr>
      <w:tr w:rsidR="00DC78B6" w:rsidTr="00DC78B6">
        <w:trPr>
          <w:trHeight w:val="337"/>
        </w:trPr>
        <w:tc>
          <w:tcPr>
            <w:tcW w:w="2957" w:type="dxa"/>
          </w:tcPr>
          <w:p w:rsidR="00DC78B6" w:rsidRDefault="00425805" w:rsidP="00DC78B6">
            <w:pPr>
              <w:pStyle w:val="ListParagraph"/>
              <w:ind w:left="0"/>
            </w:pPr>
            <w:r>
              <w:t>Branding</w:t>
            </w:r>
          </w:p>
        </w:tc>
        <w:tc>
          <w:tcPr>
            <w:tcW w:w="2957" w:type="dxa"/>
          </w:tcPr>
          <w:p w:rsidR="00DC78B6" w:rsidRDefault="004C52C2" w:rsidP="00DC78B6">
            <w:pPr>
              <w:pStyle w:val="ListParagraph"/>
              <w:ind w:left="0"/>
            </w:pPr>
            <w:r>
              <w:t xml:space="preserve">Creating brands, customize existing brands, update brands, </w:t>
            </w:r>
            <w:r w:rsidR="009536B2">
              <w:t>and make</w:t>
            </w:r>
            <w:r>
              <w:t xml:space="preserve"> brands active.</w:t>
            </w:r>
          </w:p>
        </w:tc>
        <w:tc>
          <w:tcPr>
            <w:tcW w:w="2957" w:type="dxa"/>
          </w:tcPr>
          <w:p w:rsidR="00DC78B6" w:rsidRDefault="004C52C2" w:rsidP="00DC78B6">
            <w:pPr>
              <w:pStyle w:val="ListParagraph"/>
              <w:ind w:left="0"/>
            </w:pPr>
            <w:r>
              <w:t>10% has been automated</w:t>
            </w:r>
          </w:p>
          <w:p w:rsidR="004C52C2" w:rsidRDefault="00FA2A8C" w:rsidP="00DC78B6">
            <w:pPr>
              <w:pStyle w:val="ListParagraph"/>
              <w:ind w:left="0"/>
            </w:pPr>
            <w:r>
              <w:t xml:space="preserve">Remaining </w:t>
            </w:r>
            <w:r w:rsidR="004C52C2">
              <w:t>manual testing</w:t>
            </w:r>
            <w:r>
              <w:t>- 1 day</w:t>
            </w:r>
          </w:p>
        </w:tc>
      </w:tr>
      <w:tr w:rsidR="00DC78B6" w:rsidTr="00DC78B6">
        <w:trPr>
          <w:trHeight w:val="337"/>
        </w:trPr>
        <w:tc>
          <w:tcPr>
            <w:tcW w:w="2957" w:type="dxa"/>
          </w:tcPr>
          <w:p w:rsidR="00DC78B6" w:rsidRDefault="00425805" w:rsidP="00DC78B6">
            <w:pPr>
              <w:pStyle w:val="ListParagraph"/>
              <w:ind w:left="0"/>
            </w:pPr>
            <w:r>
              <w:t>Sharing</w:t>
            </w:r>
          </w:p>
        </w:tc>
        <w:tc>
          <w:tcPr>
            <w:tcW w:w="2957" w:type="dxa"/>
          </w:tcPr>
          <w:p w:rsidR="00DC78B6" w:rsidRDefault="004C52C2" w:rsidP="00DC78B6">
            <w:pPr>
              <w:pStyle w:val="ListParagraph"/>
              <w:ind w:left="0"/>
            </w:pPr>
            <w:r>
              <w:t xml:space="preserve">Inviting users, banning, kicking out collaborators, transfer ownership, manage shared folder contents, </w:t>
            </w:r>
            <w:r w:rsidR="009536B2">
              <w:t>and manage</w:t>
            </w:r>
            <w:r>
              <w:t xml:space="preserve"> mount points, unsharing folders.</w:t>
            </w:r>
          </w:p>
        </w:tc>
        <w:tc>
          <w:tcPr>
            <w:tcW w:w="2957" w:type="dxa"/>
          </w:tcPr>
          <w:p w:rsidR="00DC78B6" w:rsidRDefault="00FA2A8C" w:rsidP="00DC78B6">
            <w:pPr>
              <w:pStyle w:val="ListParagraph"/>
              <w:ind w:left="0"/>
            </w:pPr>
            <w:r>
              <w:t>Manual testing – 1 week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LDAP</w:t>
            </w:r>
          </w:p>
        </w:tc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Manual and auto syncs , testing ldap user permissions &amp; end-user functionality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30% automation done</w:t>
            </w:r>
          </w:p>
          <w:p w:rsidR="00FA2A8C" w:rsidRDefault="00FA2A8C" w:rsidP="00DC78B6">
            <w:pPr>
              <w:pStyle w:val="ListParagraph"/>
              <w:ind w:left="0"/>
            </w:pPr>
            <w:r>
              <w:t>Remaining  manual testing-  4 hours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User Onboarding</w:t>
            </w:r>
          </w:p>
        </w:tc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Personalized &amp; generic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Manual testing- 4 hours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Other admin interface functionality</w:t>
            </w:r>
          </w:p>
        </w:tc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Relay settings, licensing, templates, graphs a</w:t>
            </w:r>
            <w:r w:rsidR="004C52C2">
              <w:t>nd logs, date time and network  settings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Manual testing- 1 hour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File cabinets</w:t>
            </w:r>
          </w:p>
        </w:tc>
        <w:tc>
          <w:tcPr>
            <w:tcW w:w="2957" w:type="dxa"/>
          </w:tcPr>
          <w:p w:rsidR="00425805" w:rsidRDefault="00425805" w:rsidP="00DC78B6">
            <w:pPr>
              <w:pStyle w:val="ListParagraph"/>
              <w:ind w:left="0"/>
            </w:pPr>
            <w:r>
              <w:t>Sync cabinet and attachments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Manual Testing- 2 days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Compatibility testing</w:t>
            </w:r>
          </w:p>
        </w:tc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Test against compatible browsers/OS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Manual testing- 2 days</w:t>
            </w:r>
          </w:p>
        </w:tc>
      </w:tr>
      <w:tr w:rsidR="00425805" w:rsidTr="00DC78B6">
        <w:trPr>
          <w:trHeight w:val="337"/>
        </w:trPr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Unicode testing</w:t>
            </w:r>
          </w:p>
        </w:tc>
        <w:tc>
          <w:tcPr>
            <w:tcW w:w="2957" w:type="dxa"/>
          </w:tcPr>
          <w:p w:rsidR="00425805" w:rsidRDefault="004C52C2" w:rsidP="00DC78B6">
            <w:pPr>
              <w:pStyle w:val="ListParagraph"/>
              <w:ind w:left="0"/>
            </w:pPr>
            <w:r>
              <w:t>All fields in the entire product need to be tested with Unicode characters as input</w:t>
            </w:r>
          </w:p>
        </w:tc>
        <w:tc>
          <w:tcPr>
            <w:tcW w:w="2957" w:type="dxa"/>
          </w:tcPr>
          <w:p w:rsidR="00425805" w:rsidRDefault="00FA2A8C" w:rsidP="00DC78B6">
            <w:pPr>
              <w:pStyle w:val="ListParagraph"/>
              <w:ind w:left="0"/>
            </w:pPr>
            <w:r>
              <w:t>Manual testing-  2 days</w:t>
            </w:r>
          </w:p>
        </w:tc>
      </w:tr>
      <w:tr w:rsidR="004C52C2" w:rsidTr="00DC78B6">
        <w:trPr>
          <w:trHeight w:val="337"/>
        </w:trPr>
        <w:tc>
          <w:tcPr>
            <w:tcW w:w="2957" w:type="dxa"/>
          </w:tcPr>
          <w:p w:rsidR="004C52C2" w:rsidRDefault="004C52C2" w:rsidP="00DC78B6">
            <w:pPr>
              <w:pStyle w:val="ListParagraph"/>
              <w:ind w:left="0"/>
            </w:pPr>
            <w:r>
              <w:t>Negative Testing</w:t>
            </w:r>
          </w:p>
        </w:tc>
        <w:tc>
          <w:tcPr>
            <w:tcW w:w="2957" w:type="dxa"/>
          </w:tcPr>
          <w:p w:rsidR="004C52C2" w:rsidRDefault="004C52C2" w:rsidP="00DC78B6">
            <w:pPr>
              <w:pStyle w:val="ListParagraph"/>
              <w:ind w:left="0"/>
            </w:pPr>
            <w:r>
              <w:t xml:space="preserve">Testing for error messages </w:t>
            </w:r>
            <w:r>
              <w:lastRenderedPageBreak/>
              <w:t>when compulsory fields left blank/ invalid data entered.</w:t>
            </w:r>
          </w:p>
        </w:tc>
        <w:tc>
          <w:tcPr>
            <w:tcW w:w="2957" w:type="dxa"/>
          </w:tcPr>
          <w:p w:rsidR="004C52C2" w:rsidRDefault="00FA2A8C" w:rsidP="00DC78B6">
            <w:pPr>
              <w:pStyle w:val="ListParagraph"/>
              <w:ind w:left="0"/>
            </w:pPr>
            <w:r>
              <w:lastRenderedPageBreak/>
              <w:t>Manual Testing- 2 days</w:t>
            </w:r>
          </w:p>
        </w:tc>
      </w:tr>
      <w:tr w:rsidR="00FA2A8C" w:rsidTr="00DC78B6">
        <w:trPr>
          <w:trHeight w:val="337"/>
        </w:trPr>
        <w:tc>
          <w:tcPr>
            <w:tcW w:w="2957" w:type="dxa"/>
          </w:tcPr>
          <w:p w:rsidR="00FA2A8C" w:rsidRDefault="00FA2A8C" w:rsidP="00DC78B6">
            <w:pPr>
              <w:pStyle w:val="ListParagraph"/>
              <w:ind w:left="0"/>
            </w:pPr>
          </w:p>
          <w:p w:rsidR="00FA2A8C" w:rsidRDefault="00FA2A8C" w:rsidP="00DC78B6">
            <w:pPr>
              <w:pStyle w:val="ListParagraph"/>
              <w:ind w:left="0"/>
            </w:pPr>
          </w:p>
          <w:p w:rsidR="00FA2A8C" w:rsidRDefault="00FA2A8C" w:rsidP="00DC78B6">
            <w:pPr>
              <w:pStyle w:val="ListParagraph"/>
              <w:ind w:left="0"/>
            </w:pPr>
          </w:p>
        </w:tc>
        <w:tc>
          <w:tcPr>
            <w:tcW w:w="2957" w:type="dxa"/>
          </w:tcPr>
          <w:p w:rsidR="00FA2A8C" w:rsidRDefault="00FA2A8C" w:rsidP="00DC78B6">
            <w:pPr>
              <w:pStyle w:val="ListParagraph"/>
              <w:ind w:left="0"/>
            </w:pPr>
          </w:p>
        </w:tc>
        <w:tc>
          <w:tcPr>
            <w:tcW w:w="2957" w:type="dxa"/>
          </w:tcPr>
          <w:p w:rsidR="00FA2A8C" w:rsidRPr="00FA2A8C" w:rsidRDefault="00FA2A8C" w:rsidP="00DC78B6">
            <w:pPr>
              <w:pStyle w:val="ListParagraph"/>
              <w:ind w:left="0"/>
              <w:rPr>
                <w:b/>
              </w:rPr>
            </w:pPr>
            <w:r w:rsidRPr="00FA2A8C">
              <w:rPr>
                <w:b/>
              </w:rPr>
              <w:t>Total= ~15 days</w:t>
            </w:r>
          </w:p>
        </w:tc>
      </w:tr>
    </w:tbl>
    <w:p w:rsidR="00DC78B6" w:rsidRDefault="00FA2A8C" w:rsidP="00FA2A8C">
      <w:pPr>
        <w:pStyle w:val="ListParagraph"/>
        <w:numPr>
          <w:ilvl w:val="0"/>
          <w:numId w:val="1"/>
        </w:numPr>
        <w:rPr>
          <w:b/>
        </w:rPr>
      </w:pPr>
      <w:r w:rsidRPr="00FA2A8C">
        <w:rPr>
          <w:b/>
        </w:rPr>
        <w:t>Outlook add-in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pPr>
              <w:rPr>
                <w:b/>
              </w:rPr>
            </w:pPr>
            <w:r w:rsidRPr="00FA2A8C">
              <w:rPr>
                <w:b/>
              </w:rPr>
              <w:t>Module name/ Type of testing</w:t>
            </w:r>
          </w:p>
        </w:tc>
        <w:tc>
          <w:tcPr>
            <w:tcW w:w="3192" w:type="dxa"/>
          </w:tcPr>
          <w:p w:rsidR="00FA2A8C" w:rsidRPr="00FA2A8C" w:rsidRDefault="00FA2A8C" w:rsidP="00FA2A8C">
            <w:pPr>
              <w:rPr>
                <w:b/>
              </w:rPr>
            </w:pPr>
            <w:r w:rsidRPr="00FA2A8C">
              <w:rPr>
                <w:b/>
              </w:rPr>
              <w:t>Module details</w:t>
            </w:r>
          </w:p>
        </w:tc>
        <w:tc>
          <w:tcPr>
            <w:tcW w:w="3192" w:type="dxa"/>
          </w:tcPr>
          <w:p w:rsidR="00FA2A8C" w:rsidRPr="00FA2A8C" w:rsidRDefault="00FA2A8C" w:rsidP="00FA2A8C">
            <w:pPr>
              <w:rPr>
                <w:b/>
              </w:rPr>
            </w:pPr>
            <w:r w:rsidRPr="00FA2A8C">
              <w:rPr>
                <w:b/>
              </w:rPr>
              <w:t>Time Estimate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 w:rsidRPr="00FA2A8C">
              <w:t>Installation testing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>Install/uninstall on all compatible OS and 32/64 bit Outlook versions on both Outlook 2007 and 2010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>1 days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 w:rsidRPr="00FA2A8C">
              <w:t>Compatibility Testing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 xml:space="preserve">Test all basic functionality on </w:t>
            </w:r>
            <w:r w:rsidRPr="00F96B2C">
              <w:t>all compatible OS and 32/64 bit Outlook versions on both Outlook 2007 and 2010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>2 days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>
              <w:t>User Permissions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>Testing to make sure that all business rules are in place for LFT and secure emails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>2 days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>
              <w:t>GUI testing</w:t>
            </w:r>
          </w:p>
        </w:tc>
        <w:tc>
          <w:tcPr>
            <w:tcW w:w="3192" w:type="dxa"/>
          </w:tcPr>
          <w:p w:rsidR="00FA2A8C" w:rsidRPr="00FA2A8C" w:rsidRDefault="00F96B2C" w:rsidP="00FA2A8C">
            <w:r>
              <w:t xml:space="preserve">Testing that all </w:t>
            </w:r>
            <w:r w:rsidR="0003728F">
              <w:t xml:space="preserve">Sparkweave </w:t>
            </w:r>
            <w:r>
              <w:t>GUI op</w:t>
            </w:r>
            <w:r w:rsidR="0003728F">
              <w:t>tions and checkboxes are functioning</w:t>
            </w:r>
            <w:r>
              <w:t xml:space="preserve"> as expected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2 hours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>
              <w:t>User Onboarding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Generic and personalized onboarding via secure and LFT emails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1 day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>
              <w:t>LFT &amp; Secure email testing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Basic LFT and secure email sending , receiving and viewing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1 day</w:t>
            </w:r>
          </w:p>
        </w:tc>
      </w:tr>
      <w:tr w:rsidR="00FA2A8C" w:rsidRPr="00FA2A8C" w:rsidTr="00FA2A8C">
        <w:tc>
          <w:tcPr>
            <w:tcW w:w="3192" w:type="dxa"/>
          </w:tcPr>
          <w:p w:rsidR="00FA2A8C" w:rsidRPr="00FA2A8C" w:rsidRDefault="00FA2A8C" w:rsidP="00FA2A8C">
            <w:r>
              <w:t xml:space="preserve">Inbox, sent items, drafts </w:t>
            </w:r>
            <w:r w:rsidR="00F96B2C">
              <w:t xml:space="preserve">, outbox </w:t>
            </w:r>
            <w:r>
              <w:t>etc.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Making sure that no duplicate email copies exist and that their content is intact.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2 hours</w:t>
            </w:r>
          </w:p>
        </w:tc>
      </w:tr>
      <w:tr w:rsidR="00FA2A8C" w:rsidRPr="00FA2A8C" w:rsidTr="00FA2A8C">
        <w:tc>
          <w:tcPr>
            <w:tcW w:w="3192" w:type="dxa"/>
          </w:tcPr>
          <w:p w:rsidR="00F96B2C" w:rsidRDefault="00F96B2C" w:rsidP="00FA2A8C">
            <w:r>
              <w:t>Delivery notifications</w:t>
            </w:r>
          </w:p>
        </w:tc>
        <w:tc>
          <w:tcPr>
            <w:tcW w:w="3192" w:type="dxa"/>
          </w:tcPr>
          <w:p w:rsidR="00FA2A8C" w:rsidRPr="00FA2A8C" w:rsidRDefault="0003728F" w:rsidP="00FA2A8C">
            <w:r w:rsidRPr="0003728F">
              <w:t xml:space="preserve">Checking/unchecking </w:t>
            </w:r>
            <w:r>
              <w:t>delivery notification on web interface and in the outlook plugin</w:t>
            </w:r>
          </w:p>
        </w:tc>
        <w:tc>
          <w:tcPr>
            <w:tcW w:w="3192" w:type="dxa"/>
          </w:tcPr>
          <w:p w:rsidR="00FA2A8C" w:rsidRPr="00FA2A8C" w:rsidRDefault="0003728F" w:rsidP="00FA2A8C">
            <w:r>
              <w:t>2 hours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Send time options</w:t>
            </w:r>
          </w:p>
        </w:tc>
        <w:tc>
          <w:tcPr>
            <w:tcW w:w="3192" w:type="dxa"/>
          </w:tcPr>
          <w:p w:rsidR="00F96B2C" w:rsidRPr="00FA2A8C" w:rsidRDefault="0003728F" w:rsidP="00FA2A8C">
            <w:r w:rsidRPr="0003728F">
              <w:t>Checking/unchecking</w:t>
            </w:r>
            <w:r>
              <w:t xml:space="preserve"> show send time options on the main window and compose window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1 day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Sending email with different content formats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Html, RTF formats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2 hours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Email signatures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Signatures with different image formats and fonts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2 hours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Interaction with other Microsoft products</w:t>
            </w:r>
          </w:p>
        </w:tc>
        <w:tc>
          <w:tcPr>
            <w:tcW w:w="3192" w:type="dxa"/>
          </w:tcPr>
          <w:p w:rsidR="00F96B2C" w:rsidRPr="00FA2A8C" w:rsidRDefault="009536B2" w:rsidP="00FA2A8C">
            <w:r>
              <w:t>PowerPoint</w:t>
            </w:r>
            <w:r w:rsidR="0003728F">
              <w:t>, Word, Access etc.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1 day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Reply, forward, reply to all functionality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Basic reply/ fwd functionality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2 hours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Related web interface functionality</w:t>
            </w:r>
            <w:r w:rsidR="00EB3048">
              <w:t>, http/https testing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Emails sent from Outlook should accurate data on the web interface too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4 hours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lastRenderedPageBreak/>
              <w:t>Different types of users using Outlook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Test basic functionality for LDAP and non-LDAP users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1 hour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Testing different attachment sizes</w:t>
            </w:r>
          </w:p>
        </w:tc>
        <w:tc>
          <w:tcPr>
            <w:tcW w:w="3192" w:type="dxa"/>
          </w:tcPr>
          <w:p w:rsidR="00F96B2C" w:rsidRPr="00FA2A8C" w:rsidRDefault="0003728F" w:rsidP="00F96B2C">
            <w:pPr>
              <w:jc w:val="center"/>
            </w:pPr>
            <w:r>
              <w:t>Making sure Exchange limitations are bypassed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2 days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Using Outlook items as attachments</w:t>
            </w:r>
          </w:p>
        </w:tc>
        <w:tc>
          <w:tcPr>
            <w:tcW w:w="3192" w:type="dxa"/>
          </w:tcPr>
          <w:p w:rsidR="00F96B2C" w:rsidRPr="00FA2A8C" w:rsidRDefault="00F96B2C" w:rsidP="00F96B2C">
            <w:pPr>
              <w:jc w:val="center"/>
            </w:pPr>
          </w:p>
        </w:tc>
        <w:tc>
          <w:tcPr>
            <w:tcW w:w="3192" w:type="dxa"/>
          </w:tcPr>
          <w:p w:rsidR="00F96B2C" w:rsidRPr="00FA2A8C" w:rsidRDefault="0003728F" w:rsidP="00FA2A8C">
            <w:r>
              <w:t>1 hour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Unicode Testing</w:t>
            </w:r>
          </w:p>
        </w:tc>
        <w:tc>
          <w:tcPr>
            <w:tcW w:w="3192" w:type="dxa"/>
          </w:tcPr>
          <w:p w:rsidR="00F96B2C" w:rsidRPr="00FA2A8C" w:rsidRDefault="0003728F" w:rsidP="00F96B2C">
            <w:pPr>
              <w:jc w:val="center"/>
            </w:pPr>
            <w:r>
              <w:t>Sending /receiving/ downloading attachments with Unicode names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1 hour</w:t>
            </w:r>
          </w:p>
        </w:tc>
      </w:tr>
      <w:tr w:rsidR="00F96B2C" w:rsidRPr="00FA2A8C" w:rsidTr="00FA2A8C">
        <w:tc>
          <w:tcPr>
            <w:tcW w:w="3192" w:type="dxa"/>
          </w:tcPr>
          <w:p w:rsidR="00F96B2C" w:rsidRDefault="00F96B2C" w:rsidP="00FA2A8C">
            <w:r>
              <w:t>Negative Testing</w:t>
            </w:r>
          </w:p>
        </w:tc>
        <w:tc>
          <w:tcPr>
            <w:tcW w:w="3192" w:type="dxa"/>
          </w:tcPr>
          <w:p w:rsidR="00F96B2C" w:rsidRPr="00FA2A8C" w:rsidRDefault="0003728F" w:rsidP="00F96B2C">
            <w:pPr>
              <w:jc w:val="center"/>
            </w:pPr>
            <w:r>
              <w:t>Test for appropriate error messages when business rules are not followed etc.</w:t>
            </w:r>
          </w:p>
        </w:tc>
        <w:tc>
          <w:tcPr>
            <w:tcW w:w="3192" w:type="dxa"/>
          </w:tcPr>
          <w:p w:rsidR="00F96B2C" w:rsidRPr="00FA2A8C" w:rsidRDefault="0003728F" w:rsidP="00FA2A8C">
            <w:r>
              <w:t>2 hours</w:t>
            </w:r>
          </w:p>
        </w:tc>
      </w:tr>
      <w:tr w:rsidR="0003728F" w:rsidRPr="00FA2A8C" w:rsidTr="00021AB3">
        <w:trPr>
          <w:trHeight w:val="683"/>
        </w:trPr>
        <w:tc>
          <w:tcPr>
            <w:tcW w:w="3192" w:type="dxa"/>
          </w:tcPr>
          <w:p w:rsidR="0003728F" w:rsidRDefault="0003728F" w:rsidP="00FA2A8C"/>
        </w:tc>
        <w:tc>
          <w:tcPr>
            <w:tcW w:w="3192" w:type="dxa"/>
          </w:tcPr>
          <w:p w:rsidR="0003728F" w:rsidRDefault="0003728F" w:rsidP="00F96B2C">
            <w:pPr>
              <w:jc w:val="center"/>
            </w:pPr>
          </w:p>
        </w:tc>
        <w:tc>
          <w:tcPr>
            <w:tcW w:w="3192" w:type="dxa"/>
          </w:tcPr>
          <w:p w:rsidR="0003728F" w:rsidRPr="00EB3048" w:rsidRDefault="0003728F" w:rsidP="00FA2A8C">
            <w:pPr>
              <w:rPr>
                <w:b/>
              </w:rPr>
            </w:pPr>
            <w:r w:rsidRPr="00EB3048">
              <w:rPr>
                <w:b/>
              </w:rPr>
              <w:t xml:space="preserve">Total= </w:t>
            </w:r>
            <w:r w:rsidR="009F3312" w:rsidRPr="00EB3048">
              <w:rPr>
                <w:b/>
              </w:rPr>
              <w:t>~14 days</w:t>
            </w:r>
          </w:p>
        </w:tc>
      </w:tr>
    </w:tbl>
    <w:p w:rsidR="00FA2A8C" w:rsidRDefault="00FA2A8C" w:rsidP="00FA2A8C">
      <w:pPr>
        <w:rPr>
          <w:b/>
        </w:rPr>
      </w:pPr>
    </w:p>
    <w:p w:rsidR="00EB3048" w:rsidRDefault="00EB3048" w:rsidP="00EB30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Syncweave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pPr>
              <w:rPr>
                <w:b/>
              </w:rPr>
            </w:pPr>
            <w:r w:rsidRPr="00EB3048">
              <w:rPr>
                <w:b/>
              </w:rPr>
              <w:t>Module name/ Type of Testing</w:t>
            </w:r>
          </w:p>
        </w:tc>
        <w:tc>
          <w:tcPr>
            <w:tcW w:w="3192" w:type="dxa"/>
          </w:tcPr>
          <w:p w:rsidR="00EB3048" w:rsidRPr="00EB3048" w:rsidRDefault="00EB3048" w:rsidP="00EB3048">
            <w:pPr>
              <w:rPr>
                <w:b/>
              </w:rPr>
            </w:pPr>
            <w:r w:rsidRPr="00EB3048">
              <w:rPr>
                <w:b/>
              </w:rPr>
              <w:t>Module Details</w:t>
            </w:r>
          </w:p>
        </w:tc>
        <w:tc>
          <w:tcPr>
            <w:tcW w:w="3192" w:type="dxa"/>
          </w:tcPr>
          <w:p w:rsidR="00EB3048" w:rsidRPr="00EB3048" w:rsidRDefault="00EB3048" w:rsidP="00EB3048">
            <w:pPr>
              <w:rPr>
                <w:b/>
              </w:rPr>
            </w:pPr>
            <w:r w:rsidRPr="00EB3048">
              <w:rPr>
                <w:b/>
              </w:rPr>
              <w:t>Time Estimates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Installation testing</w:t>
            </w:r>
          </w:p>
        </w:tc>
        <w:tc>
          <w:tcPr>
            <w:tcW w:w="3192" w:type="dxa"/>
          </w:tcPr>
          <w:p w:rsidR="00EB3048" w:rsidRPr="00EB3048" w:rsidRDefault="00EB3048" w:rsidP="00EB3048">
            <w:r w:rsidRPr="00EB3048">
              <w:t>Install/uninstall on all compatible OS</w:t>
            </w:r>
            <w:r w:rsidR="00021AB3">
              <w:t xml:space="preserve"> 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1 day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Compatibility Testing</w:t>
            </w:r>
          </w:p>
        </w:tc>
        <w:tc>
          <w:tcPr>
            <w:tcW w:w="3192" w:type="dxa"/>
          </w:tcPr>
          <w:p w:rsidR="00EB3048" w:rsidRPr="00EB3048" w:rsidRDefault="00021AB3" w:rsidP="00EB3048">
            <w:r w:rsidRPr="00021AB3">
              <w:t>Test all basic functionality on all compatible OS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days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GUI testing</w:t>
            </w:r>
          </w:p>
        </w:tc>
        <w:tc>
          <w:tcPr>
            <w:tcW w:w="3192" w:type="dxa"/>
          </w:tcPr>
          <w:p w:rsidR="00EB3048" w:rsidRPr="00EB3048" w:rsidRDefault="00021AB3" w:rsidP="00EB3048">
            <w:r w:rsidRPr="00021AB3">
              <w:t>Testing that all Sparkweave GUI options and checkboxes are functioning as expected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hours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Pulling files from server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Creating, modifying, copying, deleting, moving files on the server and check their respective clients for changes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days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Pushing files to server</w:t>
            </w:r>
          </w:p>
        </w:tc>
        <w:tc>
          <w:tcPr>
            <w:tcW w:w="3192" w:type="dxa"/>
          </w:tcPr>
          <w:p w:rsidR="00EB3048" w:rsidRPr="00EB3048" w:rsidRDefault="00021AB3" w:rsidP="00021AB3">
            <w:r w:rsidRPr="00021AB3">
              <w:t>Creating, modifying, copying, deleting, movin</w:t>
            </w:r>
            <w:r>
              <w:t xml:space="preserve">g files on the client and check the server </w:t>
            </w:r>
            <w:r w:rsidR="009536B2">
              <w:t>side.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days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Concurrency testing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Test that conflicting actions with shared folders and synced devices don’t create unexpected results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1 day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Pr="00EB3048" w:rsidRDefault="00EB3048" w:rsidP="00EB3048">
            <w:r>
              <w:t>Log report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Log report format and error messages appear correctly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hours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>
            <w:r>
              <w:t>Sharing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 xml:space="preserve">Testing all of the web interface sharing functionality and test for appropriate syncweave changes and vice-versa 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 xml:space="preserve"> 1 week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>
            <w:r>
              <w:t>Interactions with Microsoft products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Saving from excel, ppt etc.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hours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>
            <w:r>
              <w:t>Unicode testing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Sync using files with Unicode names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hours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>
            <w:r>
              <w:lastRenderedPageBreak/>
              <w:t>http/https testing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Switch between http/https options on web interface and Syncweave</w:t>
            </w:r>
          </w:p>
        </w:tc>
        <w:tc>
          <w:tcPr>
            <w:tcW w:w="3192" w:type="dxa"/>
          </w:tcPr>
          <w:p w:rsidR="00EB3048" w:rsidRPr="00EB3048" w:rsidRDefault="00021AB3" w:rsidP="00EB3048">
            <w:r>
              <w:t>2 hours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/>
        </w:tc>
        <w:tc>
          <w:tcPr>
            <w:tcW w:w="3192" w:type="dxa"/>
          </w:tcPr>
          <w:p w:rsidR="00EB3048" w:rsidRPr="00EB3048" w:rsidRDefault="00EB3048" w:rsidP="00EB3048"/>
        </w:tc>
        <w:tc>
          <w:tcPr>
            <w:tcW w:w="3192" w:type="dxa"/>
          </w:tcPr>
          <w:p w:rsidR="00EB3048" w:rsidRPr="00021AB3" w:rsidRDefault="00021AB3" w:rsidP="00EB3048">
            <w:pPr>
              <w:rPr>
                <w:b/>
              </w:rPr>
            </w:pPr>
            <w:r w:rsidRPr="00021AB3">
              <w:rPr>
                <w:b/>
              </w:rPr>
              <w:t>Total= ~15 days</w:t>
            </w:r>
          </w:p>
        </w:tc>
      </w:tr>
      <w:tr w:rsidR="00EB3048" w:rsidRPr="00EB3048" w:rsidTr="00EB3048">
        <w:tc>
          <w:tcPr>
            <w:tcW w:w="3192" w:type="dxa"/>
          </w:tcPr>
          <w:p w:rsidR="00EB3048" w:rsidRDefault="00EB3048" w:rsidP="00EB3048"/>
        </w:tc>
        <w:tc>
          <w:tcPr>
            <w:tcW w:w="3192" w:type="dxa"/>
          </w:tcPr>
          <w:p w:rsidR="00EB3048" w:rsidRPr="00EB3048" w:rsidRDefault="00EB3048" w:rsidP="00EB3048"/>
        </w:tc>
        <w:tc>
          <w:tcPr>
            <w:tcW w:w="3192" w:type="dxa"/>
          </w:tcPr>
          <w:p w:rsidR="00EB3048" w:rsidRPr="00EB3048" w:rsidRDefault="00EB3048" w:rsidP="00EB3048"/>
        </w:tc>
      </w:tr>
    </w:tbl>
    <w:p w:rsidR="00EB3048" w:rsidRDefault="00EB3048" w:rsidP="00EB3048">
      <w:pPr>
        <w:rPr>
          <w:b/>
        </w:rPr>
      </w:pPr>
    </w:p>
    <w:p w:rsidR="002255E1" w:rsidRPr="00EB3048" w:rsidRDefault="002255E1" w:rsidP="00EB3048">
      <w:pPr>
        <w:rPr>
          <w:b/>
        </w:rPr>
      </w:pPr>
      <w:r>
        <w:rPr>
          <w:b/>
        </w:rPr>
        <w:t>Total time required to test all three products= ~45 days</w:t>
      </w:r>
      <w:bookmarkStart w:id="0" w:name="_GoBack"/>
      <w:bookmarkEnd w:id="0"/>
    </w:p>
    <w:sectPr w:rsidR="002255E1" w:rsidRPr="00EB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3172"/>
    <w:multiLevelType w:val="hybridMultilevel"/>
    <w:tmpl w:val="AB28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C58D6"/>
    <w:multiLevelType w:val="hybridMultilevel"/>
    <w:tmpl w:val="F64C5470"/>
    <w:lvl w:ilvl="0" w:tplc="000E56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B6"/>
    <w:rsid w:val="00021AB3"/>
    <w:rsid w:val="0003728F"/>
    <w:rsid w:val="000A0305"/>
    <w:rsid w:val="00180BD9"/>
    <w:rsid w:val="002255E1"/>
    <w:rsid w:val="00425805"/>
    <w:rsid w:val="004C52C2"/>
    <w:rsid w:val="0078224E"/>
    <w:rsid w:val="008C17A4"/>
    <w:rsid w:val="009536B2"/>
    <w:rsid w:val="009F3312"/>
    <w:rsid w:val="00DC78B6"/>
    <w:rsid w:val="00EB3048"/>
    <w:rsid w:val="00F96B2C"/>
    <w:rsid w:val="00F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8B6"/>
    <w:pPr>
      <w:ind w:left="720"/>
      <w:contextualSpacing/>
    </w:pPr>
  </w:style>
  <w:style w:type="table" w:styleId="TableGrid">
    <w:name w:val="Table Grid"/>
    <w:basedOn w:val="TableNormal"/>
    <w:uiPriority w:val="59"/>
    <w:rsid w:val="00DC7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8B6"/>
    <w:pPr>
      <w:ind w:left="720"/>
      <w:contextualSpacing/>
    </w:pPr>
  </w:style>
  <w:style w:type="table" w:styleId="TableGrid">
    <w:name w:val="Table Grid"/>
    <w:basedOn w:val="TableNormal"/>
    <w:uiPriority w:val="59"/>
    <w:rsid w:val="00DC7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4</cp:revision>
  <dcterms:created xsi:type="dcterms:W3CDTF">2012-12-05T20:35:00Z</dcterms:created>
  <dcterms:modified xsi:type="dcterms:W3CDTF">2012-12-05T22:07:00Z</dcterms:modified>
</cp:coreProperties>
</file>