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67" w:rsidRDefault="002417DB" w:rsidP="002417DB">
      <w:pPr>
        <w:pStyle w:val="Title"/>
      </w:pPr>
      <w:r>
        <w:t>File Deletion Test Cases</w:t>
      </w:r>
    </w:p>
    <w:p w:rsidR="00872ED4" w:rsidRDefault="00C8736A" w:rsidP="00872ED4">
      <w:pPr>
        <w:pStyle w:val="Heading1"/>
      </w:pPr>
      <w:r>
        <w:t>Backend Low-Level Deletion</w:t>
      </w:r>
    </w:p>
    <w:p w:rsidR="00C8736A" w:rsidRPr="00C8736A" w:rsidRDefault="00C8736A" w:rsidP="00C8736A">
      <w:r>
        <w:t>These test cases cannot be tested via any frontend interface.</w:t>
      </w:r>
    </w:p>
    <w:p w:rsidR="002417DB" w:rsidRDefault="002417DB" w:rsidP="002417DB">
      <w:pPr>
        <w:pStyle w:val="ListParagraph"/>
        <w:numPr>
          <w:ilvl w:val="0"/>
          <w:numId w:val="2"/>
        </w:numPr>
      </w:pPr>
      <w:r>
        <w:t>Failed upload files should get deleted</w:t>
      </w:r>
      <w:r w:rsidR="00E30F31">
        <w:t xml:space="preserve"> </w:t>
      </w:r>
      <w:proofErr w:type="spellStart"/>
      <w:proofErr w:type="gramStart"/>
      <w:r w:rsidR="00E30F31">
        <w:t>asap</w:t>
      </w:r>
      <w:proofErr w:type="spellEnd"/>
      <w:proofErr w:type="gramEnd"/>
      <w:r>
        <w:t xml:space="preserve">.  (You can cause a file’s upload to fail by restarting </w:t>
      </w:r>
      <w:proofErr w:type="spellStart"/>
      <w:r>
        <w:t>vfs</w:t>
      </w:r>
      <w:proofErr w:type="spellEnd"/>
      <w:r>
        <w:t>-http while an upload is in progress.)</w:t>
      </w:r>
      <w:r w:rsidR="00E30F31">
        <w:t xml:space="preserve">  This applies to both email files and sync cabinet files.</w:t>
      </w:r>
    </w:p>
    <w:p w:rsidR="002417DB" w:rsidRDefault="002417DB" w:rsidP="002417DB">
      <w:pPr>
        <w:pStyle w:val="ListParagraph"/>
        <w:numPr>
          <w:ilvl w:val="0"/>
          <w:numId w:val="2"/>
        </w:numPr>
      </w:pPr>
      <w:r>
        <w:t>Sync Cabinet</w:t>
      </w:r>
    </w:p>
    <w:p w:rsidR="002417DB" w:rsidRDefault="00905393" w:rsidP="002417DB">
      <w:pPr>
        <w:pStyle w:val="ListParagraph"/>
        <w:numPr>
          <w:ilvl w:val="1"/>
          <w:numId w:val="2"/>
        </w:numPr>
      </w:pPr>
      <w:r>
        <w:t>S</w:t>
      </w:r>
      <w:r w:rsidR="002417DB">
        <w:t>oft-deleted files (</w:t>
      </w:r>
      <w:r>
        <w:t xml:space="preserve">files deleted through the </w:t>
      </w:r>
      <w:proofErr w:type="spellStart"/>
      <w:r>
        <w:t>filesync</w:t>
      </w:r>
      <w:proofErr w:type="spellEnd"/>
      <w:r>
        <w:t xml:space="preserve"> plugin. any phone </w:t>
      </w:r>
      <w:proofErr w:type="gramStart"/>
      <w:r>
        <w:t>app,</w:t>
      </w:r>
      <w:proofErr w:type="gramEnd"/>
      <w:r>
        <w:t xml:space="preserve"> or the web interface the first time around) should not be immediately cleared from the backend.  The system should wait X days</w:t>
      </w:r>
    </w:p>
    <w:p w:rsidR="00905393" w:rsidRDefault="00905393" w:rsidP="00905393">
      <w:pPr>
        <w:pStyle w:val="ListParagraph"/>
        <w:numPr>
          <w:ilvl w:val="1"/>
          <w:numId w:val="2"/>
        </w:numPr>
      </w:pPr>
      <w:r>
        <w:t>Old versions of files that have been updated should not be immediately cleared from the backend.  The system should wait X days.</w:t>
      </w:r>
    </w:p>
    <w:p w:rsidR="00905393" w:rsidRDefault="00905393" w:rsidP="002417DB">
      <w:pPr>
        <w:pStyle w:val="ListParagraph"/>
        <w:numPr>
          <w:ilvl w:val="1"/>
          <w:numId w:val="2"/>
        </w:numPr>
      </w:pPr>
      <w:r>
        <w:t>Permanently-deleted files (soft-deleted files that have been checked and then “permanently deleted” pressed)</w:t>
      </w:r>
      <w:r w:rsidR="00E30F31">
        <w:t xml:space="preserve"> should be removed </w:t>
      </w:r>
      <w:proofErr w:type="spellStart"/>
      <w:proofErr w:type="gramStart"/>
      <w:r w:rsidR="00E30F31">
        <w:t>asap</w:t>
      </w:r>
      <w:proofErr w:type="spellEnd"/>
      <w:proofErr w:type="gramEnd"/>
      <w:r w:rsidR="00E30F31">
        <w:t>.</w:t>
      </w:r>
    </w:p>
    <w:p w:rsidR="00E30F31" w:rsidRDefault="00E30F31" w:rsidP="00E30F31">
      <w:pPr>
        <w:pStyle w:val="ListParagraph"/>
        <w:numPr>
          <w:ilvl w:val="0"/>
          <w:numId w:val="2"/>
        </w:numPr>
      </w:pPr>
      <w:r>
        <w:t>Sent emails</w:t>
      </w:r>
    </w:p>
    <w:p w:rsidR="00E30F31" w:rsidRDefault="00E30F31" w:rsidP="00E30F31">
      <w:pPr>
        <w:pStyle w:val="ListParagraph"/>
        <w:numPr>
          <w:ilvl w:val="1"/>
          <w:numId w:val="2"/>
        </w:numPr>
      </w:pPr>
      <w:r>
        <w:t xml:space="preserve">Expired emails can be deleted </w:t>
      </w:r>
      <w:proofErr w:type="spellStart"/>
      <w:proofErr w:type="gramStart"/>
      <w:r>
        <w:t>asap</w:t>
      </w:r>
      <w:proofErr w:type="spellEnd"/>
      <w:proofErr w:type="gramEnd"/>
      <w:r>
        <w:t>.</w:t>
      </w:r>
    </w:p>
    <w:p w:rsidR="00E30F31" w:rsidRDefault="00E30F31" w:rsidP="00E30F31">
      <w:pPr>
        <w:pStyle w:val="ListParagraph"/>
        <w:numPr>
          <w:ilvl w:val="1"/>
          <w:numId w:val="2"/>
        </w:numPr>
      </w:pPr>
      <w:r>
        <w:t xml:space="preserve">Revoked emails can be deleted </w:t>
      </w:r>
      <w:proofErr w:type="spellStart"/>
      <w:proofErr w:type="gramStart"/>
      <w:r>
        <w:t>asap</w:t>
      </w:r>
      <w:proofErr w:type="spellEnd"/>
      <w:proofErr w:type="gramEnd"/>
      <w:r>
        <w:t>.</w:t>
      </w:r>
    </w:p>
    <w:p w:rsidR="00E30F31" w:rsidRDefault="00E30F31" w:rsidP="00E30F31">
      <w:pPr>
        <w:pStyle w:val="ListParagraph"/>
        <w:numPr>
          <w:ilvl w:val="1"/>
          <w:numId w:val="2"/>
        </w:numPr>
      </w:pPr>
      <w:r>
        <w:t>No attachments of unexpired/unrevoked emails should be deleted.</w:t>
      </w:r>
    </w:p>
    <w:p w:rsidR="002D292D" w:rsidRDefault="002D292D" w:rsidP="002D292D">
      <w:r>
        <w:t>If a file has been uploaded on 2 or more places and any one of those places vote that the file should not be deleted, then the file should not be deleted.</w:t>
      </w:r>
    </w:p>
    <w:p w:rsidR="002D292D" w:rsidRDefault="002D292D" w:rsidP="002D292D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2250"/>
        <w:gridCol w:w="2250"/>
        <w:gridCol w:w="1638"/>
      </w:tblGrid>
      <w:tr w:rsidR="002D292D" w:rsidTr="005B76A4">
        <w:tc>
          <w:tcPr>
            <w:tcW w:w="1278" w:type="dxa"/>
          </w:tcPr>
          <w:p w:rsidR="002D292D" w:rsidRDefault="002D292D" w:rsidP="002D292D"/>
        </w:tc>
        <w:tc>
          <w:tcPr>
            <w:tcW w:w="2160" w:type="dxa"/>
          </w:tcPr>
          <w:p w:rsidR="002D292D" w:rsidRDefault="002D292D" w:rsidP="002D292D">
            <w:r>
              <w:t>place 1</w:t>
            </w:r>
          </w:p>
        </w:tc>
        <w:tc>
          <w:tcPr>
            <w:tcW w:w="2250" w:type="dxa"/>
          </w:tcPr>
          <w:p w:rsidR="002D292D" w:rsidRDefault="002D292D" w:rsidP="002D292D">
            <w:r>
              <w:t xml:space="preserve">place 2 </w:t>
            </w:r>
          </w:p>
        </w:tc>
        <w:tc>
          <w:tcPr>
            <w:tcW w:w="2250" w:type="dxa"/>
          </w:tcPr>
          <w:p w:rsidR="002D292D" w:rsidRDefault="002D292D" w:rsidP="002D292D">
            <w:r>
              <w:t>place 3</w:t>
            </w:r>
          </w:p>
        </w:tc>
        <w:tc>
          <w:tcPr>
            <w:tcW w:w="1638" w:type="dxa"/>
          </w:tcPr>
          <w:p w:rsidR="002D292D" w:rsidRDefault="005B76A4" w:rsidP="002D292D">
            <w:r>
              <w:t>resolution</w:t>
            </w:r>
          </w:p>
        </w:tc>
      </w:tr>
      <w:tr w:rsidR="002D292D" w:rsidTr="005B76A4">
        <w:tc>
          <w:tcPr>
            <w:tcW w:w="1278" w:type="dxa"/>
          </w:tcPr>
          <w:p w:rsidR="002D292D" w:rsidRDefault="005B76A4" w:rsidP="002D292D">
            <w:r>
              <w:t>moo.txt</w:t>
            </w:r>
          </w:p>
        </w:tc>
        <w:tc>
          <w:tcPr>
            <w:tcW w:w="2160" w:type="dxa"/>
          </w:tcPr>
          <w:p w:rsidR="002D292D" w:rsidRDefault="005B76A4" w:rsidP="002D292D">
            <w:r>
              <w:t>File uploaded to /foo/bar in file cabinet (keep)</w:t>
            </w:r>
          </w:p>
        </w:tc>
        <w:tc>
          <w:tcPr>
            <w:tcW w:w="2250" w:type="dxa"/>
          </w:tcPr>
          <w:p w:rsidR="002D292D" w:rsidRDefault="005B76A4" w:rsidP="002D292D">
            <w:r>
              <w:t>File permanently deleted from /foo in file cabinet (toss)</w:t>
            </w:r>
          </w:p>
        </w:tc>
        <w:tc>
          <w:tcPr>
            <w:tcW w:w="2250" w:type="dxa"/>
          </w:tcPr>
          <w:p w:rsidR="002D292D" w:rsidRDefault="005B76A4" w:rsidP="002D292D">
            <w:r>
              <w:t>File emailed from user a to user b yesterday (keep)</w:t>
            </w:r>
          </w:p>
        </w:tc>
        <w:tc>
          <w:tcPr>
            <w:tcW w:w="1638" w:type="dxa"/>
          </w:tcPr>
          <w:p w:rsidR="002D292D" w:rsidRDefault="005B76A4" w:rsidP="002D292D">
            <w:r>
              <w:t>File is kept</w:t>
            </w:r>
          </w:p>
        </w:tc>
      </w:tr>
      <w:tr w:rsidR="002D292D" w:rsidTr="005B76A4">
        <w:tc>
          <w:tcPr>
            <w:tcW w:w="1278" w:type="dxa"/>
          </w:tcPr>
          <w:p w:rsidR="002D292D" w:rsidRDefault="005B76A4" w:rsidP="002D292D">
            <w:r>
              <w:t>arg.doc</w:t>
            </w:r>
          </w:p>
        </w:tc>
        <w:tc>
          <w:tcPr>
            <w:tcW w:w="2160" w:type="dxa"/>
          </w:tcPr>
          <w:p w:rsidR="002D292D" w:rsidRDefault="005B76A4" w:rsidP="002D292D">
            <w:r>
              <w:t>File permanently deleted from /foo in file cabinet (toss)</w:t>
            </w:r>
          </w:p>
        </w:tc>
        <w:tc>
          <w:tcPr>
            <w:tcW w:w="2250" w:type="dxa"/>
          </w:tcPr>
          <w:p w:rsidR="002D292D" w:rsidRDefault="005B76A4" w:rsidP="002D292D">
            <w:r>
              <w:t>File sent from user a to user b then expired N days later (toss)</w:t>
            </w:r>
          </w:p>
        </w:tc>
        <w:tc>
          <w:tcPr>
            <w:tcW w:w="2250" w:type="dxa"/>
          </w:tcPr>
          <w:p w:rsidR="002D292D" w:rsidRDefault="005B76A4" w:rsidP="002D292D">
            <w:r>
              <w:t>File forwarded from user b to user c then revoked (toss)</w:t>
            </w:r>
          </w:p>
        </w:tc>
        <w:tc>
          <w:tcPr>
            <w:tcW w:w="1638" w:type="dxa"/>
          </w:tcPr>
          <w:p w:rsidR="002D292D" w:rsidRDefault="005B76A4" w:rsidP="002D292D">
            <w:r>
              <w:t>File is tossed</w:t>
            </w:r>
          </w:p>
        </w:tc>
      </w:tr>
      <w:tr w:rsidR="005B76A4" w:rsidTr="005B76A4">
        <w:tc>
          <w:tcPr>
            <w:tcW w:w="1278" w:type="dxa"/>
          </w:tcPr>
          <w:p w:rsidR="005B76A4" w:rsidRDefault="005B76A4" w:rsidP="002D292D">
            <w:r>
              <w:t>eep.mp3</w:t>
            </w:r>
          </w:p>
        </w:tc>
        <w:tc>
          <w:tcPr>
            <w:tcW w:w="2160" w:type="dxa"/>
          </w:tcPr>
          <w:p w:rsidR="005B76A4" w:rsidRDefault="005B76A4" w:rsidP="002D292D">
            <w:r>
              <w:t xml:space="preserve">File uploaded and then immediately deleted from the </w:t>
            </w:r>
            <w:proofErr w:type="spellStart"/>
            <w:r>
              <w:t>WindowsExplorer</w:t>
            </w:r>
            <w:proofErr w:type="spellEnd"/>
            <w:r>
              <w:t xml:space="preserve"> sync tool (keep)</w:t>
            </w:r>
          </w:p>
        </w:tc>
        <w:tc>
          <w:tcPr>
            <w:tcW w:w="2250" w:type="dxa"/>
          </w:tcPr>
          <w:p w:rsidR="005B76A4" w:rsidRDefault="005B76A4" w:rsidP="002D292D">
            <w:r>
              <w:t xml:space="preserve">File uploaded and then immediately deleted from the </w:t>
            </w:r>
            <w:proofErr w:type="spellStart"/>
            <w:r>
              <w:t>WindowsExplorer</w:t>
            </w:r>
            <w:proofErr w:type="spellEnd"/>
            <w:r>
              <w:t xml:space="preserve"> sync tool over X days ago (toss)</w:t>
            </w:r>
          </w:p>
        </w:tc>
        <w:tc>
          <w:tcPr>
            <w:tcW w:w="2250" w:type="dxa"/>
          </w:tcPr>
          <w:p w:rsidR="005B76A4" w:rsidRDefault="005B76A4" w:rsidP="002D292D">
            <w:r>
              <w:t>N/A</w:t>
            </w:r>
          </w:p>
        </w:tc>
        <w:tc>
          <w:tcPr>
            <w:tcW w:w="1638" w:type="dxa"/>
          </w:tcPr>
          <w:p w:rsidR="005B76A4" w:rsidRDefault="005B76A4" w:rsidP="002D292D">
            <w:r>
              <w:t>File is kept.</w:t>
            </w:r>
          </w:p>
        </w:tc>
      </w:tr>
    </w:tbl>
    <w:p w:rsidR="002D292D" w:rsidRDefault="002D292D" w:rsidP="002D292D"/>
    <w:p w:rsidR="00872ED4" w:rsidRDefault="008A7023" w:rsidP="00872ED4">
      <w:pPr>
        <w:pStyle w:val="Heading1"/>
      </w:pPr>
      <w:r>
        <w:t xml:space="preserve">Frontend </w:t>
      </w:r>
      <w:r w:rsidR="00872ED4">
        <w:t>Sync-Specific</w:t>
      </w:r>
    </w:p>
    <w:p w:rsidR="00872ED4" w:rsidRDefault="00872ED4" w:rsidP="00872ED4">
      <w:r>
        <w:rPr>
          <w:b/>
        </w:rPr>
        <w:t xml:space="preserve">Setup:  </w:t>
      </w:r>
      <w:r>
        <w:t>Beginning file tree looks like:</w:t>
      </w:r>
    </w:p>
    <w:p w:rsidR="00872ED4" w:rsidRPr="00872ED4" w:rsidRDefault="00872ED4" w:rsidP="00872ED4">
      <w:pPr>
        <w:pStyle w:val="NoSpacing"/>
        <w:rPr>
          <w:rFonts w:ascii="Courier New" w:hAnsi="Courier New" w:cs="Courier New"/>
        </w:rPr>
      </w:pPr>
      <w:r w:rsidRPr="00872ED4">
        <w:rPr>
          <w:rFonts w:ascii="Courier New" w:hAnsi="Courier New" w:cs="Courier New"/>
        </w:rPr>
        <w:lastRenderedPageBreak/>
        <w:t xml:space="preserve">    # &lt;root&gt;/foo/bar/a.txt</w:t>
      </w:r>
    </w:p>
    <w:p w:rsidR="00872ED4" w:rsidRPr="00872ED4" w:rsidRDefault="00872ED4" w:rsidP="00872ED4">
      <w:pPr>
        <w:pStyle w:val="NoSpacing"/>
        <w:rPr>
          <w:rFonts w:ascii="Courier New" w:hAnsi="Courier New" w:cs="Courier New"/>
        </w:rPr>
      </w:pPr>
      <w:r w:rsidRPr="00872ED4">
        <w:rPr>
          <w:rFonts w:ascii="Courier New" w:hAnsi="Courier New" w:cs="Courier New"/>
        </w:rPr>
        <w:t xml:space="preserve">    #               /b.ppt</w:t>
      </w:r>
    </w:p>
    <w:p w:rsidR="00872ED4" w:rsidRPr="00872ED4" w:rsidRDefault="00872ED4" w:rsidP="00872ED4">
      <w:pPr>
        <w:pStyle w:val="NoSpacing"/>
        <w:rPr>
          <w:rFonts w:ascii="Courier New" w:hAnsi="Courier New" w:cs="Courier New"/>
        </w:rPr>
      </w:pPr>
      <w:r w:rsidRPr="00872ED4">
        <w:rPr>
          <w:rFonts w:ascii="Courier New" w:hAnsi="Courier New" w:cs="Courier New"/>
        </w:rPr>
        <w:t xml:space="preserve">    #           /</w:t>
      </w:r>
      <w:proofErr w:type="spellStart"/>
      <w:r w:rsidRPr="00872ED4">
        <w:rPr>
          <w:rFonts w:ascii="Courier New" w:hAnsi="Courier New" w:cs="Courier New"/>
        </w:rPr>
        <w:t>baz</w:t>
      </w:r>
      <w:proofErr w:type="spellEnd"/>
      <w:r w:rsidRPr="00872ED4">
        <w:rPr>
          <w:rFonts w:ascii="Courier New" w:hAnsi="Courier New" w:cs="Courier New"/>
        </w:rPr>
        <w:t>/c.doc</w:t>
      </w:r>
    </w:p>
    <w:p w:rsidR="00872ED4" w:rsidRPr="00872ED4" w:rsidRDefault="00872ED4" w:rsidP="00872ED4">
      <w:pPr>
        <w:pStyle w:val="NoSpacing"/>
        <w:rPr>
          <w:rFonts w:ascii="Courier New" w:hAnsi="Courier New" w:cs="Courier New"/>
        </w:rPr>
      </w:pPr>
      <w:r w:rsidRPr="00872ED4">
        <w:rPr>
          <w:rFonts w:ascii="Courier New" w:hAnsi="Courier New" w:cs="Courier New"/>
        </w:rPr>
        <w:t xml:space="preserve">    #               /space test.pdf</w:t>
      </w:r>
    </w:p>
    <w:p w:rsidR="00872ED4" w:rsidRPr="00872ED4" w:rsidRDefault="00872ED4" w:rsidP="00872ED4">
      <w:pPr>
        <w:pStyle w:val="NoSpacing"/>
        <w:rPr>
          <w:rFonts w:ascii="Courier New" w:hAnsi="Courier New" w:cs="Courier New"/>
        </w:rPr>
      </w:pPr>
      <w:r w:rsidRPr="00872ED4">
        <w:rPr>
          <w:rFonts w:ascii="Courier New" w:hAnsi="Courier New" w:cs="Courier New"/>
        </w:rPr>
        <w:t xml:space="preserve">    #           /d.html</w:t>
      </w:r>
    </w:p>
    <w:p w:rsidR="00872ED4" w:rsidRPr="00872ED4" w:rsidRDefault="00872ED4" w:rsidP="00872ED4">
      <w:pPr>
        <w:pStyle w:val="NoSpacing"/>
        <w:rPr>
          <w:rFonts w:ascii="Courier New" w:hAnsi="Courier New" w:cs="Courier New"/>
        </w:rPr>
      </w:pPr>
      <w:r w:rsidRPr="00872ED4">
        <w:rPr>
          <w:rFonts w:ascii="Courier New" w:hAnsi="Courier New" w:cs="Courier New"/>
        </w:rPr>
        <w:t xml:space="preserve">    #       /</w:t>
      </w:r>
      <w:proofErr w:type="spellStart"/>
      <w:r w:rsidRPr="00872ED4">
        <w:rPr>
          <w:rFonts w:ascii="Courier New" w:hAnsi="Courier New" w:cs="Courier New"/>
        </w:rPr>
        <w:t>eep</w:t>
      </w:r>
      <w:proofErr w:type="spellEnd"/>
      <w:r w:rsidRPr="00872ED4">
        <w:rPr>
          <w:rFonts w:ascii="Courier New" w:hAnsi="Courier New" w:cs="Courier New"/>
        </w:rPr>
        <w:t>/arg.txt</w:t>
      </w:r>
    </w:p>
    <w:p w:rsidR="00872ED4" w:rsidRPr="00872ED4" w:rsidRDefault="00872ED4" w:rsidP="00872ED4">
      <w:pPr>
        <w:pStyle w:val="NoSpacing"/>
        <w:rPr>
          <w:rFonts w:ascii="Courier New" w:hAnsi="Courier New" w:cs="Courier New"/>
        </w:rPr>
      </w:pPr>
      <w:r w:rsidRPr="00872ED4">
        <w:rPr>
          <w:rFonts w:ascii="Courier New" w:hAnsi="Courier New" w:cs="Courier New"/>
        </w:rPr>
        <w:t xml:space="preserve">    #       /mar/</w:t>
      </w:r>
    </w:p>
    <w:p w:rsidR="00872ED4" w:rsidRDefault="00872ED4" w:rsidP="00872ED4">
      <w:pPr>
        <w:pStyle w:val="NoSpacing"/>
        <w:rPr>
          <w:rFonts w:ascii="Courier New" w:hAnsi="Courier New" w:cs="Courier New"/>
        </w:rPr>
      </w:pPr>
      <w:r w:rsidRPr="00872ED4">
        <w:rPr>
          <w:rFonts w:ascii="Courier New" w:hAnsi="Courier New" w:cs="Courier New"/>
        </w:rPr>
        <w:t xml:space="preserve">    #       /hi.txt</w:t>
      </w:r>
    </w:p>
    <w:p w:rsidR="00872ED4" w:rsidRDefault="00872ED4" w:rsidP="00872ED4">
      <w:pPr>
        <w:pStyle w:val="NoSpacing"/>
        <w:rPr>
          <w:rFonts w:ascii="Courier New" w:hAnsi="Courier New" w:cs="Courier New"/>
        </w:rPr>
      </w:pPr>
    </w:p>
    <w:p w:rsidR="00872ED4" w:rsidRDefault="00872ED4" w:rsidP="00872ED4">
      <w:r w:rsidRPr="00872ED4">
        <w:rPr>
          <w:b/>
        </w:rPr>
        <w:t>Test Case #1</w:t>
      </w:r>
      <w:r>
        <w:t>:  Soft-deleting a directory containing soft-deleted contents.</w:t>
      </w:r>
    </w:p>
    <w:p w:rsidR="00872ED4" w:rsidRDefault="00872ED4" w:rsidP="00872ED4">
      <w:r>
        <w:t>Steps:</w:t>
      </w:r>
    </w:p>
    <w:p w:rsidR="00872ED4" w:rsidRDefault="00872ED4" w:rsidP="00872ED4">
      <w:pPr>
        <w:pStyle w:val="ListParagraph"/>
        <w:numPr>
          <w:ilvl w:val="0"/>
          <w:numId w:val="3"/>
        </w:numPr>
      </w:pPr>
      <w:r>
        <w:t>Delete the folder “</w:t>
      </w:r>
      <w:proofErr w:type="spellStart"/>
      <w:r>
        <w:t>baz</w:t>
      </w:r>
      <w:proofErr w:type="spellEnd"/>
      <w:r>
        <w:t>”</w:t>
      </w:r>
      <w:r w:rsidR="002E44F0">
        <w:t>.</w:t>
      </w:r>
    </w:p>
    <w:p w:rsidR="00872ED4" w:rsidRDefault="00872ED4" w:rsidP="00872ED4">
      <w:pPr>
        <w:pStyle w:val="ListParagraph"/>
        <w:numPr>
          <w:ilvl w:val="0"/>
          <w:numId w:val="3"/>
        </w:numPr>
      </w:pPr>
      <w:r>
        <w:t>Delete the file “b.ppt”</w:t>
      </w:r>
      <w:r w:rsidR="002E44F0">
        <w:t>.</w:t>
      </w:r>
    </w:p>
    <w:p w:rsidR="00872ED4" w:rsidRDefault="00872ED4" w:rsidP="00872ED4">
      <w:pPr>
        <w:pStyle w:val="ListParagraph"/>
        <w:numPr>
          <w:ilvl w:val="0"/>
          <w:numId w:val="3"/>
        </w:numPr>
      </w:pPr>
      <w:r>
        <w:t>D</w:t>
      </w:r>
      <w:r>
        <w:t xml:space="preserve">elete </w:t>
      </w:r>
      <w:r>
        <w:t>the folder “foo”.</w:t>
      </w:r>
    </w:p>
    <w:p w:rsidR="00872ED4" w:rsidRDefault="00872ED4" w:rsidP="00872ED4">
      <w:pPr>
        <w:pStyle w:val="ListParagraph"/>
        <w:numPr>
          <w:ilvl w:val="0"/>
          <w:numId w:val="3"/>
        </w:numPr>
      </w:pPr>
      <w:r>
        <w:t>Go to the sync cabinet page on the web interface and click “show deleted”.</w:t>
      </w:r>
    </w:p>
    <w:p w:rsidR="00872ED4" w:rsidRDefault="00872ED4" w:rsidP="00872ED4">
      <w:pPr>
        <w:pStyle w:val="ListParagraph"/>
        <w:numPr>
          <w:ilvl w:val="0"/>
          <w:numId w:val="3"/>
        </w:numPr>
      </w:pPr>
      <w:r>
        <w:t>L</w:t>
      </w:r>
      <w:r w:rsidR="002E44F0">
        <w:t>ocate</w:t>
      </w:r>
      <w:r>
        <w:t xml:space="preserve"> the folder “foo” and click on it.</w:t>
      </w:r>
    </w:p>
    <w:p w:rsidR="00872ED4" w:rsidRDefault="00872ED4" w:rsidP="00872ED4">
      <w:pPr>
        <w:pStyle w:val="ListParagraph"/>
        <w:numPr>
          <w:ilvl w:val="0"/>
          <w:numId w:val="3"/>
        </w:numPr>
      </w:pPr>
      <w:r>
        <w:t>Press “Restore Contents”</w:t>
      </w:r>
    </w:p>
    <w:p w:rsidR="00872ED4" w:rsidRDefault="00872ED4" w:rsidP="00872ED4">
      <w:pPr>
        <w:pStyle w:val="ListParagraph"/>
        <w:numPr>
          <w:ilvl w:val="0"/>
          <w:numId w:val="3"/>
        </w:numPr>
      </w:pPr>
      <w:r>
        <w:t xml:space="preserve">At this point the folder “foo” should be restored and should contain “bar/a.txt” and “d.html”.  The entire “bar” directory and “bar/b.ppt” should still be soft-deleted.  They will need to be restored independently </w:t>
      </w:r>
      <w:r w:rsidR="00F146F5">
        <w:t>if the user wants them back as well.</w:t>
      </w:r>
    </w:p>
    <w:p w:rsidR="002E44F0" w:rsidRDefault="002E44F0" w:rsidP="002E44F0">
      <w:r>
        <w:rPr>
          <w:b/>
        </w:rPr>
        <w:t>Test Case #2:</w:t>
      </w:r>
      <w:r>
        <w:t xml:space="preserve">  Action availability on soft-deleted folders.</w:t>
      </w:r>
    </w:p>
    <w:p w:rsidR="002E44F0" w:rsidRDefault="002E44F0" w:rsidP="002E44F0">
      <w:r>
        <w:t>Steps:</w:t>
      </w:r>
    </w:p>
    <w:p w:rsidR="002E44F0" w:rsidRDefault="002E44F0" w:rsidP="002E44F0">
      <w:pPr>
        <w:pStyle w:val="ListParagraph"/>
        <w:numPr>
          <w:ilvl w:val="0"/>
          <w:numId w:val="5"/>
        </w:numPr>
      </w:pPr>
      <w:r>
        <w:t>Delete the folder “</w:t>
      </w:r>
      <w:r>
        <w:t>foo/</w:t>
      </w:r>
      <w:proofErr w:type="spellStart"/>
      <w:r>
        <w:t>baz</w:t>
      </w:r>
      <w:proofErr w:type="spellEnd"/>
      <w:r>
        <w:t>”.</w:t>
      </w:r>
    </w:p>
    <w:p w:rsidR="002E44F0" w:rsidRDefault="002E44F0" w:rsidP="002E44F0">
      <w:pPr>
        <w:pStyle w:val="ListParagraph"/>
        <w:numPr>
          <w:ilvl w:val="0"/>
          <w:numId w:val="5"/>
        </w:numPr>
      </w:pPr>
      <w:r>
        <w:t>Go to the sync cabinet page on the web interface and click “show deleted”.</w:t>
      </w:r>
    </w:p>
    <w:p w:rsidR="002E44F0" w:rsidRDefault="002E44F0" w:rsidP="002E44F0">
      <w:pPr>
        <w:pStyle w:val="ListParagraph"/>
        <w:numPr>
          <w:ilvl w:val="0"/>
          <w:numId w:val="5"/>
        </w:numPr>
      </w:pPr>
      <w:r>
        <w:t>Locate the folder “foo</w:t>
      </w:r>
      <w:r>
        <w:t>/</w:t>
      </w:r>
      <w:proofErr w:type="spellStart"/>
      <w:r>
        <w:t>baz</w:t>
      </w:r>
      <w:proofErr w:type="spellEnd"/>
      <w:r>
        <w:t>” and click on it.</w:t>
      </w:r>
    </w:p>
    <w:p w:rsidR="002E44F0" w:rsidRDefault="002E44F0" w:rsidP="002E44F0">
      <w:pPr>
        <w:pStyle w:val="ListParagraph"/>
        <w:numPr>
          <w:ilvl w:val="0"/>
          <w:numId w:val="5"/>
        </w:numPr>
      </w:pPr>
      <w:r>
        <w:t>The following actions which are normally available for folders should not be shown:</w:t>
      </w:r>
    </w:p>
    <w:p w:rsidR="002E44F0" w:rsidRDefault="002E44F0" w:rsidP="002E44F0">
      <w:pPr>
        <w:pStyle w:val="ListParagraph"/>
        <w:numPr>
          <w:ilvl w:val="1"/>
          <w:numId w:val="5"/>
        </w:numPr>
      </w:pPr>
      <w:r>
        <w:t>move</w:t>
      </w:r>
    </w:p>
    <w:p w:rsidR="002E44F0" w:rsidRDefault="002E44F0" w:rsidP="002E44F0">
      <w:pPr>
        <w:pStyle w:val="ListParagraph"/>
        <w:numPr>
          <w:ilvl w:val="1"/>
          <w:numId w:val="5"/>
        </w:numPr>
      </w:pPr>
      <w:r>
        <w:t>delete</w:t>
      </w:r>
    </w:p>
    <w:p w:rsidR="002E44F0" w:rsidRDefault="002E44F0" w:rsidP="002E44F0">
      <w:pPr>
        <w:pStyle w:val="ListParagraph"/>
        <w:numPr>
          <w:ilvl w:val="1"/>
          <w:numId w:val="5"/>
        </w:numPr>
      </w:pPr>
      <w:r>
        <w:t>rename item</w:t>
      </w:r>
    </w:p>
    <w:p w:rsidR="002E44F0" w:rsidRDefault="002E44F0" w:rsidP="002E44F0">
      <w:pPr>
        <w:pStyle w:val="ListParagraph"/>
        <w:numPr>
          <w:ilvl w:val="1"/>
          <w:numId w:val="5"/>
        </w:numPr>
      </w:pPr>
      <w:r>
        <w:t>copy to</w:t>
      </w:r>
    </w:p>
    <w:p w:rsidR="002E44F0" w:rsidRDefault="002E44F0" w:rsidP="002E44F0">
      <w:pPr>
        <w:pStyle w:val="ListParagraph"/>
        <w:numPr>
          <w:ilvl w:val="0"/>
          <w:numId w:val="5"/>
        </w:numPr>
      </w:pPr>
      <w:r>
        <w:t>The following items should be available instead:</w:t>
      </w:r>
    </w:p>
    <w:p w:rsidR="002E44F0" w:rsidRDefault="002E44F0" w:rsidP="002E44F0">
      <w:pPr>
        <w:pStyle w:val="ListParagraph"/>
        <w:numPr>
          <w:ilvl w:val="1"/>
          <w:numId w:val="5"/>
        </w:numPr>
      </w:pPr>
      <w:r>
        <w:t>Permanently Delete</w:t>
      </w:r>
    </w:p>
    <w:p w:rsidR="002E44F0" w:rsidRDefault="002E44F0" w:rsidP="002E44F0">
      <w:pPr>
        <w:pStyle w:val="ListParagraph"/>
        <w:numPr>
          <w:ilvl w:val="1"/>
          <w:numId w:val="5"/>
        </w:numPr>
      </w:pPr>
      <w:r>
        <w:t>Restore</w:t>
      </w:r>
    </w:p>
    <w:p w:rsidR="002E44F0" w:rsidRDefault="002E44F0" w:rsidP="002E44F0">
      <w:r>
        <w:rPr>
          <w:b/>
        </w:rPr>
        <w:t>Test Case #</w:t>
      </w:r>
      <w:r w:rsidR="008A7023">
        <w:rPr>
          <w:b/>
        </w:rPr>
        <w:t>4</w:t>
      </w:r>
      <w:bookmarkStart w:id="0" w:name="_GoBack"/>
      <w:bookmarkEnd w:id="0"/>
      <w:r>
        <w:rPr>
          <w:b/>
        </w:rPr>
        <w:t>:</w:t>
      </w:r>
      <w:r>
        <w:t xml:space="preserve">  Action availability on soft-deleted </w:t>
      </w:r>
      <w:r>
        <w:t>files</w:t>
      </w:r>
      <w:r>
        <w:t>.</w:t>
      </w:r>
    </w:p>
    <w:p w:rsidR="002E44F0" w:rsidRDefault="002E44F0" w:rsidP="002E44F0">
      <w:r>
        <w:t>Steps:</w:t>
      </w:r>
    </w:p>
    <w:p w:rsidR="002E44F0" w:rsidRDefault="002E44F0" w:rsidP="002E44F0">
      <w:pPr>
        <w:pStyle w:val="ListParagraph"/>
        <w:numPr>
          <w:ilvl w:val="0"/>
          <w:numId w:val="6"/>
        </w:numPr>
      </w:pPr>
      <w:r>
        <w:t>Delete the folder “foo/</w:t>
      </w:r>
      <w:r>
        <w:t>d.html</w:t>
      </w:r>
      <w:r>
        <w:t>”.</w:t>
      </w:r>
    </w:p>
    <w:p w:rsidR="002E44F0" w:rsidRDefault="002E44F0" w:rsidP="002E44F0">
      <w:pPr>
        <w:pStyle w:val="ListParagraph"/>
        <w:numPr>
          <w:ilvl w:val="0"/>
          <w:numId w:val="6"/>
        </w:numPr>
      </w:pPr>
      <w:r>
        <w:t>Go to the sync cabinet page on the web interface and click “show deleted”.</w:t>
      </w:r>
    </w:p>
    <w:p w:rsidR="002E44F0" w:rsidRDefault="002E44F0" w:rsidP="002E44F0">
      <w:pPr>
        <w:pStyle w:val="ListParagraph"/>
        <w:numPr>
          <w:ilvl w:val="0"/>
          <w:numId w:val="6"/>
        </w:numPr>
      </w:pPr>
      <w:r>
        <w:t>Locate the folder “foo/</w:t>
      </w:r>
      <w:r>
        <w:t>d.html</w:t>
      </w:r>
      <w:r>
        <w:t>” and click on it.</w:t>
      </w:r>
    </w:p>
    <w:p w:rsidR="002E44F0" w:rsidRDefault="002E44F0" w:rsidP="002E44F0">
      <w:pPr>
        <w:pStyle w:val="ListParagraph"/>
        <w:numPr>
          <w:ilvl w:val="0"/>
          <w:numId w:val="6"/>
        </w:numPr>
      </w:pPr>
      <w:r>
        <w:lastRenderedPageBreak/>
        <w:t>The following actions which are normally available for folders should not be shown:</w:t>
      </w:r>
    </w:p>
    <w:p w:rsidR="002E44F0" w:rsidRDefault="002E44F0" w:rsidP="002E44F0">
      <w:pPr>
        <w:pStyle w:val="ListParagraph"/>
        <w:numPr>
          <w:ilvl w:val="1"/>
          <w:numId w:val="6"/>
        </w:numPr>
      </w:pPr>
      <w:r>
        <w:t>move</w:t>
      </w:r>
    </w:p>
    <w:p w:rsidR="002E44F0" w:rsidRDefault="002E44F0" w:rsidP="002E44F0">
      <w:pPr>
        <w:pStyle w:val="ListParagraph"/>
        <w:numPr>
          <w:ilvl w:val="1"/>
          <w:numId w:val="6"/>
        </w:numPr>
      </w:pPr>
      <w:r>
        <w:t>delete</w:t>
      </w:r>
    </w:p>
    <w:p w:rsidR="002E44F0" w:rsidRDefault="002E44F0" w:rsidP="002E44F0">
      <w:pPr>
        <w:pStyle w:val="ListParagraph"/>
        <w:numPr>
          <w:ilvl w:val="1"/>
          <w:numId w:val="6"/>
        </w:numPr>
      </w:pPr>
      <w:r>
        <w:t>rename item</w:t>
      </w:r>
    </w:p>
    <w:p w:rsidR="002E44F0" w:rsidRDefault="002E44F0" w:rsidP="002E44F0">
      <w:pPr>
        <w:pStyle w:val="ListParagraph"/>
        <w:numPr>
          <w:ilvl w:val="1"/>
          <w:numId w:val="6"/>
        </w:numPr>
      </w:pPr>
      <w:r>
        <w:t>copy to</w:t>
      </w:r>
    </w:p>
    <w:p w:rsidR="002E44F0" w:rsidRDefault="002E44F0" w:rsidP="002E44F0">
      <w:pPr>
        <w:pStyle w:val="ListParagraph"/>
        <w:numPr>
          <w:ilvl w:val="1"/>
          <w:numId w:val="6"/>
        </w:numPr>
      </w:pPr>
      <w:r>
        <w:t>email files</w:t>
      </w:r>
    </w:p>
    <w:p w:rsidR="002E44F0" w:rsidRDefault="002E44F0" w:rsidP="002E44F0">
      <w:pPr>
        <w:pStyle w:val="ListParagraph"/>
        <w:numPr>
          <w:ilvl w:val="0"/>
          <w:numId w:val="6"/>
        </w:numPr>
      </w:pPr>
      <w:r>
        <w:t>The following items should be available instead:</w:t>
      </w:r>
    </w:p>
    <w:p w:rsidR="002E44F0" w:rsidRDefault="002E44F0" w:rsidP="002E44F0">
      <w:pPr>
        <w:pStyle w:val="ListParagraph"/>
        <w:numPr>
          <w:ilvl w:val="1"/>
          <w:numId w:val="6"/>
        </w:numPr>
      </w:pPr>
      <w:r>
        <w:t>Permanently Delete</w:t>
      </w:r>
    </w:p>
    <w:p w:rsidR="002E44F0" w:rsidRDefault="002E44F0" w:rsidP="002E44F0">
      <w:pPr>
        <w:pStyle w:val="ListParagraph"/>
        <w:numPr>
          <w:ilvl w:val="1"/>
          <w:numId w:val="6"/>
        </w:numPr>
      </w:pPr>
      <w:r>
        <w:t>Restore</w:t>
      </w:r>
    </w:p>
    <w:p w:rsidR="002E44F0" w:rsidRPr="002E44F0" w:rsidRDefault="002E44F0" w:rsidP="002E44F0"/>
    <w:sectPr w:rsidR="002E44F0" w:rsidRPr="002E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589B"/>
    <w:multiLevelType w:val="hybridMultilevel"/>
    <w:tmpl w:val="05A4A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A39EF"/>
    <w:multiLevelType w:val="hybridMultilevel"/>
    <w:tmpl w:val="E57A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F7E3D"/>
    <w:multiLevelType w:val="hybridMultilevel"/>
    <w:tmpl w:val="E57A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13223"/>
    <w:multiLevelType w:val="hybridMultilevel"/>
    <w:tmpl w:val="27D6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B4F53"/>
    <w:multiLevelType w:val="hybridMultilevel"/>
    <w:tmpl w:val="E57A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81415"/>
    <w:multiLevelType w:val="hybridMultilevel"/>
    <w:tmpl w:val="17347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8D"/>
    <w:rsid w:val="000F451E"/>
    <w:rsid w:val="001F4CA9"/>
    <w:rsid w:val="002417DB"/>
    <w:rsid w:val="002D292D"/>
    <w:rsid w:val="002E44F0"/>
    <w:rsid w:val="005B76A4"/>
    <w:rsid w:val="00733D8D"/>
    <w:rsid w:val="00836F26"/>
    <w:rsid w:val="00872ED4"/>
    <w:rsid w:val="008A7023"/>
    <w:rsid w:val="00905393"/>
    <w:rsid w:val="00C8736A"/>
    <w:rsid w:val="00E30F31"/>
    <w:rsid w:val="00F146F5"/>
    <w:rsid w:val="00F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2417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17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17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2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72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2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72E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2417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17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17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2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72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2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72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</dc:creator>
  <cp:keywords/>
  <dc:description/>
  <cp:lastModifiedBy>macie</cp:lastModifiedBy>
  <cp:revision>13</cp:revision>
  <dcterms:created xsi:type="dcterms:W3CDTF">2012-05-08T23:40:00Z</dcterms:created>
  <dcterms:modified xsi:type="dcterms:W3CDTF">2012-05-14T18:25:00Z</dcterms:modified>
</cp:coreProperties>
</file>