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E3" w:rsidRDefault="00F71DE3" w:rsidP="00F71DE3">
      <w:pPr>
        <w:pStyle w:val="Title"/>
      </w:pPr>
      <w:r>
        <w:t>SyncWeave Plugin Behavioral Changes</w:t>
      </w:r>
    </w:p>
    <w:p w:rsidR="00F71DE3" w:rsidRDefault="00F71DE3" w:rsidP="00F71DE3">
      <w:pPr>
        <w:spacing w:after="0" w:line="240" w:lineRule="auto"/>
      </w:pPr>
      <w:r>
        <w:t>All items below are arranged in order of priority</w:t>
      </w:r>
    </w:p>
    <w:p w:rsidR="00F71DE3" w:rsidRDefault="00F71DE3" w:rsidP="00F71DE3">
      <w:pPr>
        <w:spacing w:after="0" w:line="240" w:lineRule="auto"/>
      </w:pPr>
    </w:p>
    <w:p w:rsidR="00651D19" w:rsidRDefault="00651D19" w:rsidP="00A0384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Make singleton / single instance rules for running the sync program... It causes bad problems if 2 syncs run @ the same time &amp; seems to be trying to avoid the situation by making it impossible to schedule things that way.  We need a much stronger approach to the </w:t>
      </w:r>
      <w:proofErr w:type="gramStart"/>
      <w:r>
        <w:t>problem  -</w:t>
      </w:r>
      <w:proofErr w:type="gramEnd"/>
      <w:r>
        <w:t xml:space="preserve"> some sort of locking behavior that 100% prevents 2 processes from running @ once.</w:t>
      </w:r>
    </w:p>
    <w:p w:rsidR="00651D19" w:rsidRDefault="00651D19" w:rsidP="00A0384A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Menu links:</w:t>
      </w:r>
    </w:p>
    <w:p w:rsidR="00651D19" w:rsidRDefault="00651D19" w:rsidP="00651D19">
      <w:pPr>
        <w:pStyle w:val="ListParagraph"/>
        <w:numPr>
          <w:ilvl w:val="1"/>
          <w:numId w:val="1"/>
        </w:numPr>
      </w:pPr>
      <w:r>
        <w:t>“Online Help” option should take users to support.sparkweave.com</w:t>
      </w:r>
    </w:p>
    <w:p w:rsidR="00651D19" w:rsidRPr="00651D19" w:rsidRDefault="00651D19" w:rsidP="00651D1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Right-click “Open SparkWeave website” should take the user to the host/IP of the S.W. device, NOT to the company website.</w:t>
      </w:r>
    </w:p>
    <w:p w:rsidR="005E7667" w:rsidRPr="00651D19" w:rsidRDefault="00A0384A" w:rsidP="00A0384A">
      <w:pPr>
        <w:pStyle w:val="ListParagraph"/>
        <w:numPr>
          <w:ilvl w:val="0"/>
          <w:numId w:val="1"/>
        </w:numPr>
      </w:pPr>
      <w:r w:rsidRPr="00651D19">
        <w:t xml:space="preserve">Choosing a folder should work how </w:t>
      </w:r>
      <w:proofErr w:type="spellStart"/>
      <w:r w:rsidRPr="00651D19">
        <w:t>DropBox’s</w:t>
      </w:r>
      <w:proofErr w:type="spellEnd"/>
      <w:r w:rsidRPr="00651D19">
        <w:t xml:space="preserve"> does:</w:t>
      </w:r>
    </w:p>
    <w:p w:rsidR="00A0384A" w:rsidRPr="00651D19" w:rsidRDefault="00A0384A" w:rsidP="00A0384A">
      <w:pPr>
        <w:pStyle w:val="ListParagraph"/>
        <w:numPr>
          <w:ilvl w:val="1"/>
          <w:numId w:val="1"/>
        </w:numPr>
      </w:pPr>
      <w:r w:rsidRPr="00651D19">
        <w:t>Grey text box with a “move to” button</w:t>
      </w:r>
    </w:p>
    <w:p w:rsidR="00A0384A" w:rsidRPr="00651D19" w:rsidRDefault="00A0384A" w:rsidP="00A0384A">
      <w:pPr>
        <w:pStyle w:val="ListParagraph"/>
        <w:numPr>
          <w:ilvl w:val="1"/>
          <w:numId w:val="1"/>
        </w:numPr>
      </w:pPr>
      <w:r w:rsidRPr="00651D19">
        <w:t>Browse to find a folder to put sync folder in</w:t>
      </w:r>
    </w:p>
    <w:p w:rsidR="00A0384A" w:rsidRPr="00651D19" w:rsidRDefault="00A0384A" w:rsidP="00A0384A">
      <w:pPr>
        <w:pStyle w:val="ListParagraph"/>
        <w:numPr>
          <w:ilvl w:val="1"/>
          <w:numId w:val="1"/>
        </w:numPr>
      </w:pPr>
      <w:r w:rsidRPr="00651D19">
        <w:t>Create a subfolder called “SyncWeave”.</w:t>
      </w:r>
    </w:p>
    <w:p w:rsidR="00A0384A" w:rsidRDefault="00A0384A" w:rsidP="00A0384A">
      <w:pPr>
        <w:pStyle w:val="ListParagraph"/>
        <w:numPr>
          <w:ilvl w:val="1"/>
          <w:numId w:val="1"/>
        </w:numPr>
      </w:pPr>
      <w:r w:rsidRPr="00651D19">
        <w:t>Keep folder selection in the settings</w:t>
      </w:r>
      <w:r w:rsidR="00651D19" w:rsidRPr="00651D19">
        <w:t xml:space="preserve"> (as opposed to moving to the installer)</w:t>
      </w:r>
      <w:r w:rsidRPr="00651D19">
        <w:t>.</w:t>
      </w:r>
    </w:p>
    <w:p w:rsidR="00651D19" w:rsidRPr="00D30404" w:rsidRDefault="00651D19" w:rsidP="00651D19">
      <w:pPr>
        <w:pStyle w:val="ListParagraph"/>
        <w:numPr>
          <w:ilvl w:val="0"/>
          <w:numId w:val="1"/>
        </w:numPr>
        <w:rPr>
          <w:color w:val="C00000"/>
        </w:rPr>
      </w:pPr>
      <w:r w:rsidRPr="00D30404">
        <w:rPr>
          <w:color w:val="C00000"/>
        </w:rPr>
        <w:t>Give Macie required dimensions for SparkWeave logo.  Macie will give you a 256x256 icon that you can use for the product.</w:t>
      </w:r>
    </w:p>
    <w:p w:rsidR="00C63D76" w:rsidRDefault="00C63D76" w:rsidP="00C63D76">
      <w:pPr>
        <w:pStyle w:val="ListParagraph"/>
        <w:numPr>
          <w:ilvl w:val="0"/>
          <w:numId w:val="1"/>
        </w:numPr>
      </w:pPr>
      <w:r>
        <w:t>Double click behavior</w:t>
      </w:r>
    </w:p>
    <w:p w:rsidR="00C63D76" w:rsidRDefault="00C63D76" w:rsidP="00C63D76">
      <w:pPr>
        <w:pStyle w:val="ListParagraph"/>
        <w:numPr>
          <w:ilvl w:val="1"/>
          <w:numId w:val="1"/>
        </w:numPr>
      </w:pPr>
      <w:r>
        <w:t>If settings are not configured, show the settings page</w:t>
      </w:r>
    </w:p>
    <w:p w:rsidR="00C63D76" w:rsidRDefault="00C63D76" w:rsidP="00C63D76">
      <w:pPr>
        <w:pStyle w:val="ListParagraph"/>
        <w:numPr>
          <w:ilvl w:val="1"/>
          <w:numId w:val="1"/>
        </w:numPr>
      </w:pPr>
      <w:r>
        <w:t>Else show the sync folder</w:t>
      </w:r>
    </w:p>
    <w:p w:rsidR="00651D19" w:rsidRDefault="00651D19" w:rsidP="00651D19">
      <w:pPr>
        <w:pStyle w:val="ListParagraph"/>
        <w:numPr>
          <w:ilvl w:val="0"/>
          <w:numId w:val="1"/>
        </w:numPr>
      </w:pPr>
      <w:r>
        <w:t xml:space="preserve">Better handle bath </w:t>
      </w:r>
      <w:proofErr w:type="spellStart"/>
      <w:r>
        <w:t>auth</w:t>
      </w:r>
      <w:proofErr w:type="spellEnd"/>
      <w:r>
        <w:t xml:space="preserve"> data – test on save, refuse to save bad data.</w:t>
      </w:r>
    </w:p>
    <w:p w:rsidR="00651D19" w:rsidRDefault="00651D19" w:rsidP="00651D19">
      <w:pPr>
        <w:pStyle w:val="ListParagraph"/>
        <w:numPr>
          <w:ilvl w:val="1"/>
          <w:numId w:val="1"/>
        </w:numPr>
      </w:pPr>
      <w:r>
        <w:t>test login needs spinner</w:t>
      </w:r>
    </w:p>
    <w:p w:rsidR="00F07739" w:rsidRDefault="00F07739" w:rsidP="00160D5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We need a “sync now” option for users to manually initia</w:t>
      </w:r>
      <w:r w:rsidR="00160D54">
        <w:t xml:space="preserve">te synchronization </w:t>
      </w:r>
      <w:r>
        <w:t xml:space="preserve">when they don’t want to wait.  </w:t>
      </w:r>
      <w:r w:rsidR="00160D54">
        <w:t>We can start by having this take place in on the tray icon options only, but it should eventually be available from the SyncWeave folder also.</w:t>
      </w:r>
    </w:p>
    <w:p w:rsidR="00AF69D5" w:rsidRPr="00D30404" w:rsidRDefault="00AF69D5" w:rsidP="00AF69D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C00000"/>
        </w:rPr>
      </w:pPr>
      <w:r w:rsidRPr="00D30404">
        <w:rPr>
          <w:color w:val="C00000"/>
        </w:rPr>
        <w:t>I just “uninstalled” SyncWeave.  Afterwards, the tray icon was still present, double-clicking it still showed by settings, and my folder still showed up (last part is probably fine”.  Uninstalling doesn’t seem to do any cleanup.  It shouldn’t delete / move any files, but it should at least remove the tray icon &amp; stop all syncing and such.</w:t>
      </w:r>
    </w:p>
    <w:p w:rsidR="00651D19" w:rsidRPr="00D30404" w:rsidRDefault="00651D19" w:rsidP="00651D19">
      <w:pPr>
        <w:pStyle w:val="ListParagraph"/>
        <w:numPr>
          <w:ilvl w:val="0"/>
          <w:numId w:val="1"/>
        </w:numPr>
        <w:rPr>
          <w:color w:val="C00000"/>
        </w:rPr>
      </w:pPr>
      <w:r w:rsidRPr="00D30404">
        <w:rPr>
          <w:color w:val="C00000"/>
        </w:rPr>
        <w:t>Installer should ask users if they want a desktop icon.</w:t>
      </w:r>
    </w:p>
    <w:p w:rsidR="00651D19" w:rsidRPr="00D30404" w:rsidRDefault="00651D19" w:rsidP="00651D19">
      <w:pPr>
        <w:pStyle w:val="ListParagraph"/>
        <w:numPr>
          <w:ilvl w:val="0"/>
          <w:numId w:val="1"/>
        </w:numPr>
        <w:rPr>
          <w:color w:val="C00000"/>
        </w:rPr>
      </w:pPr>
      <w:r w:rsidRPr="00D30404">
        <w:rPr>
          <w:color w:val="C00000"/>
        </w:rPr>
        <w:t>Put SyncWeave icon / link to folder in “Favorites” list in left-hand Explorer display</w:t>
      </w:r>
    </w:p>
    <w:p w:rsidR="00651D19" w:rsidRPr="00D30404" w:rsidRDefault="00651D19" w:rsidP="00651D19">
      <w:pPr>
        <w:pStyle w:val="ListParagraph"/>
        <w:numPr>
          <w:ilvl w:val="0"/>
          <w:numId w:val="1"/>
        </w:numPr>
        <w:rPr>
          <w:color w:val="C00000"/>
        </w:rPr>
      </w:pPr>
      <w:r w:rsidRPr="00D30404">
        <w:rPr>
          <w:color w:val="C00000"/>
        </w:rPr>
        <w:t>Notification balloon when new files are downloaded.</w:t>
      </w:r>
    </w:p>
    <w:p w:rsidR="00C63D76" w:rsidRDefault="00C63D76" w:rsidP="00C63D76">
      <w:pPr>
        <w:pStyle w:val="Heading1"/>
      </w:pPr>
      <w:r>
        <w:t>Future Ideas</w:t>
      </w:r>
    </w:p>
    <w:p w:rsidR="007436F4" w:rsidRPr="00CE1398" w:rsidRDefault="007436F4" w:rsidP="007436F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C00000"/>
        </w:rPr>
      </w:pPr>
      <w:r w:rsidRPr="00CE1398">
        <w:rPr>
          <w:color w:val="C00000"/>
        </w:rPr>
        <w:t xml:space="preserve">It would be nice to have overlay icons – </w:t>
      </w:r>
      <w:proofErr w:type="spellStart"/>
      <w:r w:rsidRPr="00CE1398">
        <w:rPr>
          <w:color w:val="C00000"/>
        </w:rPr>
        <w:t>spinny</w:t>
      </w:r>
      <w:proofErr w:type="spellEnd"/>
      <w:r w:rsidRPr="00CE1398">
        <w:rPr>
          <w:color w:val="C00000"/>
        </w:rPr>
        <w:t xml:space="preserve"> ball when a file is uploading, company icon when file is 100% synced.</w:t>
      </w:r>
    </w:p>
    <w:p w:rsidR="00A625A7" w:rsidRPr="00CE1398" w:rsidRDefault="00A625A7" w:rsidP="00A625A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C00000"/>
        </w:rPr>
      </w:pPr>
      <w:r w:rsidRPr="00CE1398">
        <w:rPr>
          <w:color w:val="C00000"/>
        </w:rPr>
        <w:t>We really need auto-detection of file changes and auto-syncing that doesn’t involve polling (Jay needs to make an event-driven comet notification system)</w:t>
      </w:r>
    </w:p>
    <w:p w:rsidR="007436F4" w:rsidRPr="00CE1398" w:rsidRDefault="007436F4" w:rsidP="007436F4">
      <w:pPr>
        <w:pStyle w:val="ListParagraph"/>
        <w:numPr>
          <w:ilvl w:val="0"/>
          <w:numId w:val="2"/>
        </w:numPr>
        <w:rPr>
          <w:color w:val="C00000"/>
        </w:rPr>
      </w:pPr>
      <w:r w:rsidRPr="00CE1398">
        <w:rPr>
          <w:color w:val="C00000"/>
        </w:rPr>
        <w:t>Separate authentication and root file dirs. For each synced device, let users control what content syncs to each and turn off access if the device is lost.</w:t>
      </w:r>
    </w:p>
    <w:p w:rsidR="002833F1" w:rsidRDefault="002833F1" w:rsidP="002833F1">
      <w:pPr>
        <w:pStyle w:val="Heading1"/>
      </w:pPr>
      <w:proofErr w:type="spellStart"/>
      <w:r>
        <w:t>Questionables</w:t>
      </w:r>
      <w:proofErr w:type="spellEnd"/>
    </w:p>
    <w:p w:rsidR="00A625A7" w:rsidRPr="00CE1398" w:rsidRDefault="002833F1" w:rsidP="00A625A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C00000"/>
        </w:rPr>
      </w:pPr>
      <w:r w:rsidRPr="00CE1398">
        <w:rPr>
          <w:color w:val="C00000"/>
        </w:rPr>
        <w:t>Pre-</w:t>
      </w:r>
      <w:proofErr w:type="spellStart"/>
      <w:r w:rsidRPr="00CE1398">
        <w:rPr>
          <w:color w:val="C00000"/>
        </w:rPr>
        <w:t>Req</w:t>
      </w:r>
      <w:proofErr w:type="spellEnd"/>
      <w:r w:rsidRPr="00CE1398">
        <w:rPr>
          <w:color w:val="C00000"/>
        </w:rPr>
        <w:t xml:space="preserve">: </w:t>
      </w:r>
      <w:r w:rsidR="00A625A7" w:rsidRPr="00CE1398">
        <w:rPr>
          <w:color w:val="C00000"/>
        </w:rPr>
        <w:t xml:space="preserve">It looks like the installer is downloading something in order to complete.  That may not be an option for our customers.  We may need 2 different </w:t>
      </w:r>
      <w:proofErr w:type="gramStart"/>
      <w:r w:rsidR="00A625A7" w:rsidRPr="00CE1398">
        <w:rPr>
          <w:color w:val="C00000"/>
        </w:rPr>
        <w:t>version</w:t>
      </w:r>
      <w:proofErr w:type="gramEnd"/>
      <w:r w:rsidR="00A625A7" w:rsidRPr="00CE1398">
        <w:rPr>
          <w:color w:val="C00000"/>
        </w:rPr>
        <w:t xml:space="preserve"> where 1 of them contains all necessary files. </w:t>
      </w:r>
      <w:r w:rsidRPr="00CE1398">
        <w:rPr>
          <w:color w:val="C00000"/>
        </w:rPr>
        <w:t>–</w:t>
      </w:r>
      <w:r w:rsidR="00A625A7" w:rsidRPr="00CE1398">
        <w:rPr>
          <w:color w:val="C00000"/>
        </w:rPr>
        <w:t xml:space="preserve"> </w:t>
      </w:r>
      <w:r w:rsidRPr="00CE1398">
        <w:rPr>
          <w:color w:val="C00000"/>
        </w:rPr>
        <w:t>discuss importance with Brent.  Maybe we just need a req. doc that administrators must push out “Microsoft.NET Framework 4.0” first to avoid massive downloads.</w:t>
      </w:r>
    </w:p>
    <w:p w:rsidR="00A625A7" w:rsidRPr="00CE1398" w:rsidRDefault="00AF69D5" w:rsidP="00C63D76">
      <w:pPr>
        <w:pStyle w:val="ListParagraph"/>
        <w:numPr>
          <w:ilvl w:val="0"/>
          <w:numId w:val="2"/>
        </w:numPr>
        <w:rPr>
          <w:color w:val="C00000"/>
        </w:rPr>
      </w:pPr>
      <w:r w:rsidRPr="00CE1398">
        <w:rPr>
          <w:color w:val="C00000"/>
        </w:rPr>
        <w:t>Change default drag &amp; drop action from “move” to “copy” – continue debate w/ team  later</w:t>
      </w:r>
    </w:p>
    <w:p w:rsidR="00603149" w:rsidRDefault="00603149" w:rsidP="00603149"/>
    <w:p w:rsidR="00D940CD" w:rsidRDefault="00D940CD" w:rsidP="00D940CD">
      <w:pPr>
        <w:pStyle w:val="Heading1"/>
      </w:pPr>
      <w:r>
        <w:t xml:space="preserve">Finished </w:t>
      </w:r>
    </w:p>
    <w:p w:rsidR="00D940CD" w:rsidRPr="00D940CD" w:rsidRDefault="00D940CD" w:rsidP="00D940CD">
      <w:r>
        <w:t xml:space="preserve">Bugs 1-7 or finished. </w:t>
      </w:r>
    </w:p>
    <w:p w:rsidR="00603149" w:rsidRDefault="00603149" w:rsidP="00603149">
      <w:pPr>
        <w:pStyle w:val="Heading1"/>
      </w:pPr>
      <w:proofErr w:type="gramStart"/>
      <w:r>
        <w:t>More tasks or bugs.</w:t>
      </w:r>
      <w:proofErr w:type="gramEnd"/>
    </w:p>
    <w:p w:rsidR="00603149" w:rsidRPr="00CE1398" w:rsidRDefault="00603149" w:rsidP="00603149">
      <w:pPr>
        <w:pStyle w:val="ListParagraph"/>
        <w:numPr>
          <w:ilvl w:val="0"/>
          <w:numId w:val="5"/>
        </w:numPr>
        <w:rPr>
          <w:color w:val="C00000"/>
        </w:rPr>
      </w:pPr>
      <w:r w:rsidRPr="00CE1398">
        <w:rPr>
          <w:color w:val="C00000"/>
        </w:rPr>
        <w:t>Do we force all communication to the server thru https or allow the user to select, if selec</w:t>
      </w:r>
      <w:r w:rsidR="000A77C5" w:rsidRPr="00CE1398">
        <w:rPr>
          <w:color w:val="C00000"/>
        </w:rPr>
        <w:t xml:space="preserve">t </w:t>
      </w:r>
      <w:proofErr w:type="gramStart"/>
      <w:r w:rsidR="000A77C5" w:rsidRPr="00CE1398">
        <w:rPr>
          <w:color w:val="C00000"/>
        </w:rPr>
        <w:t>option ,</w:t>
      </w:r>
      <w:proofErr w:type="gramEnd"/>
      <w:r w:rsidR="000A77C5" w:rsidRPr="00CE1398">
        <w:rPr>
          <w:color w:val="C00000"/>
        </w:rPr>
        <w:t xml:space="preserve"> then </w:t>
      </w:r>
      <w:r w:rsidRPr="00CE1398">
        <w:rPr>
          <w:color w:val="C00000"/>
        </w:rPr>
        <w:t>what is the default?</w:t>
      </w:r>
    </w:p>
    <w:p w:rsidR="00603149" w:rsidRPr="00CE1398" w:rsidRDefault="00620815" w:rsidP="00603149">
      <w:pPr>
        <w:pStyle w:val="ListParagraph"/>
        <w:numPr>
          <w:ilvl w:val="0"/>
          <w:numId w:val="5"/>
        </w:numPr>
        <w:rPr>
          <w:color w:val="C00000"/>
        </w:rPr>
      </w:pPr>
      <w:r w:rsidRPr="00CE1398">
        <w:rPr>
          <w:color w:val="C00000"/>
        </w:rPr>
        <w:t xml:space="preserve">Need a new name for client in http login, currently using </w:t>
      </w:r>
      <w:proofErr w:type="gramStart"/>
      <w:r w:rsidRPr="00CE1398">
        <w:rPr>
          <w:color w:val="C00000"/>
        </w:rPr>
        <w:t>Outlook,</w:t>
      </w:r>
      <w:proofErr w:type="gramEnd"/>
      <w:r w:rsidRPr="00CE1398">
        <w:rPr>
          <w:color w:val="C00000"/>
        </w:rPr>
        <w:t xml:space="preserve"> this is a problem since the SparkWeave audit log uses this value. </w:t>
      </w:r>
    </w:p>
    <w:p w:rsidR="00620815" w:rsidRPr="00CE1398" w:rsidRDefault="00620815" w:rsidP="00D30404">
      <w:pPr>
        <w:pStyle w:val="ListParagraph"/>
        <w:ind w:left="1080"/>
        <w:rPr>
          <w:color w:val="C00000"/>
        </w:rPr>
      </w:pPr>
    </w:p>
    <w:sectPr w:rsidR="00620815" w:rsidRPr="00CE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138B5"/>
    <w:multiLevelType w:val="hybridMultilevel"/>
    <w:tmpl w:val="4F362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1D0DFB"/>
    <w:multiLevelType w:val="hybridMultilevel"/>
    <w:tmpl w:val="30CE9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915D6"/>
    <w:multiLevelType w:val="hybridMultilevel"/>
    <w:tmpl w:val="DE26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E6F83"/>
    <w:multiLevelType w:val="hybridMultilevel"/>
    <w:tmpl w:val="996E8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A69FE"/>
    <w:multiLevelType w:val="hybridMultilevel"/>
    <w:tmpl w:val="1306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BE"/>
    <w:rsid w:val="000010CF"/>
    <w:rsid w:val="000A1335"/>
    <w:rsid w:val="000A77C5"/>
    <w:rsid w:val="000F451E"/>
    <w:rsid w:val="00160D54"/>
    <w:rsid w:val="001F4CA9"/>
    <w:rsid w:val="00276BD2"/>
    <w:rsid w:val="002833F1"/>
    <w:rsid w:val="00603149"/>
    <w:rsid w:val="00620815"/>
    <w:rsid w:val="00651D19"/>
    <w:rsid w:val="006627BE"/>
    <w:rsid w:val="007436F4"/>
    <w:rsid w:val="00836F26"/>
    <w:rsid w:val="00A0384A"/>
    <w:rsid w:val="00A625A7"/>
    <w:rsid w:val="00AF69D5"/>
    <w:rsid w:val="00C63D76"/>
    <w:rsid w:val="00C86774"/>
    <w:rsid w:val="00CE1398"/>
    <w:rsid w:val="00D30404"/>
    <w:rsid w:val="00D940CD"/>
    <w:rsid w:val="00E00753"/>
    <w:rsid w:val="00F07739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A038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1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4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A038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1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4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</dc:creator>
  <cp:keywords/>
  <dc:description/>
  <cp:lastModifiedBy>mblock</cp:lastModifiedBy>
  <cp:revision>12</cp:revision>
  <dcterms:created xsi:type="dcterms:W3CDTF">2012-02-15T23:35:00Z</dcterms:created>
  <dcterms:modified xsi:type="dcterms:W3CDTF">2012-02-20T20:53:00Z</dcterms:modified>
</cp:coreProperties>
</file>