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0F288B" w14:textId="1820FCF3" w:rsidR="00354422" w:rsidRDefault="00354422" w:rsidP="00354422">
      <w:pPr>
        <w:pStyle w:val="Heading"/>
      </w:pPr>
      <w:r w:rsidRPr="00354422">
        <w:t>Aim: To Perform BI using Tableau</w:t>
      </w:r>
    </w:p>
    <w:p w14:paraId="5712DC75" w14:textId="77777777" w:rsidR="00354422" w:rsidRPr="00354422" w:rsidRDefault="00354422" w:rsidP="00354422">
      <w:pPr>
        <w:pStyle w:val="Sep"/>
      </w:pPr>
    </w:p>
    <w:p w14:paraId="48E36692" w14:textId="771B829E" w:rsidR="00354422" w:rsidRDefault="00354422">
      <w:pPr>
        <w:rPr>
          <w:b/>
          <w:bCs/>
        </w:rPr>
      </w:pPr>
      <w:r w:rsidRPr="00354422">
        <w:rPr>
          <w:b/>
          <w:bCs/>
        </w:rPr>
        <w:t>Theory:</w:t>
      </w:r>
    </w:p>
    <w:p w14:paraId="756ECFFF" w14:textId="77777777" w:rsidR="00354422" w:rsidRPr="00354422" w:rsidRDefault="00354422" w:rsidP="00354422">
      <w:pPr>
        <w:pStyle w:val="Sep"/>
      </w:pPr>
    </w:p>
    <w:p w14:paraId="5099626B" w14:textId="788D16A2" w:rsidR="000804FD" w:rsidRPr="000804FD" w:rsidRDefault="00354422" w:rsidP="000804FD">
      <w:pPr>
        <w:pStyle w:val="Heading"/>
      </w:pPr>
      <w:r>
        <w:t>Q1. Explain Tableau</w:t>
      </w:r>
      <w:r w:rsidR="00246E29">
        <w:t>.</w:t>
      </w:r>
    </w:p>
    <w:p w14:paraId="4FDD9782" w14:textId="77777777" w:rsidR="000804FD" w:rsidRDefault="000804FD" w:rsidP="000804FD">
      <w:pPr>
        <w:pStyle w:val="Sep"/>
        <w:rPr>
          <w:sz w:val="22"/>
          <w:szCs w:val="22"/>
        </w:rPr>
      </w:pPr>
      <w:r w:rsidRPr="000804FD">
        <w:rPr>
          <w:sz w:val="22"/>
          <w:szCs w:val="22"/>
        </w:rPr>
        <w:t xml:space="preserve">Tableau is a smart tool that turns boring numbers and data into clear, visual stories. </w:t>
      </w:r>
    </w:p>
    <w:p w14:paraId="3B6990C0" w14:textId="77777777" w:rsidR="000804FD" w:rsidRDefault="000804FD" w:rsidP="000804FD">
      <w:pPr>
        <w:pStyle w:val="Sep"/>
        <w:rPr>
          <w:sz w:val="22"/>
          <w:szCs w:val="22"/>
        </w:rPr>
      </w:pPr>
      <w:r w:rsidRPr="000804FD">
        <w:rPr>
          <w:sz w:val="22"/>
          <w:szCs w:val="22"/>
        </w:rPr>
        <w:t xml:space="preserve">It connects to almost any data source you have—like Excel files, databases, or online apps—and lets you build interactive charts, maps, and dashboards just by dragging and dropping. You don’t need to be a programmer. </w:t>
      </w:r>
    </w:p>
    <w:p w14:paraId="2FF7C9E6" w14:textId="5BE2E89F" w:rsidR="005D0CF1" w:rsidRDefault="000804FD" w:rsidP="000804FD">
      <w:pPr>
        <w:pStyle w:val="Sep"/>
        <w:rPr>
          <w:sz w:val="22"/>
          <w:szCs w:val="22"/>
        </w:rPr>
      </w:pPr>
      <w:r w:rsidRPr="000804FD">
        <w:rPr>
          <w:sz w:val="22"/>
          <w:szCs w:val="22"/>
        </w:rPr>
        <w:t>The whole point is to help people and companies quickly see what’s happening in their data, spot trends, and make smarter decisions without getting lost in complex spreadsheets.</w:t>
      </w:r>
    </w:p>
    <w:p w14:paraId="2B03088F" w14:textId="65759AE8" w:rsidR="000804FD" w:rsidRDefault="000804FD" w:rsidP="000804FD">
      <w:pPr>
        <w:pStyle w:val="Sep"/>
        <w:rPr>
          <w:sz w:val="22"/>
          <w:szCs w:val="22"/>
        </w:rPr>
      </w:pPr>
      <w:r w:rsidRPr="000804FD">
        <w:rPr>
          <w:sz w:val="22"/>
          <w:szCs w:val="22"/>
        </w:rPr>
        <w:t>Because it's both easy to use and powerful, Tableau helps teams ask better questions, find answers faster, and share discoveries with anyone, in a way that everyone can understand.</w:t>
      </w:r>
    </w:p>
    <w:p w14:paraId="3A4D5A14" w14:textId="77777777" w:rsidR="000804FD" w:rsidRDefault="000804FD" w:rsidP="000804FD">
      <w:pPr>
        <w:pStyle w:val="Sep"/>
      </w:pPr>
    </w:p>
    <w:p w14:paraId="297A4E71" w14:textId="1EE1A032" w:rsidR="00337650" w:rsidRPr="00337650" w:rsidRDefault="00354422" w:rsidP="00337650">
      <w:pPr>
        <w:pStyle w:val="Heading"/>
      </w:pPr>
      <w:r>
        <w:t xml:space="preserve">Q2. </w:t>
      </w:r>
      <w:r w:rsidR="00246E29">
        <w:t xml:space="preserve">List </w:t>
      </w:r>
      <w:r>
        <w:t>Feature</w:t>
      </w:r>
      <w:r w:rsidR="00246E29">
        <w:t>s</w:t>
      </w:r>
      <w:r>
        <w:t xml:space="preserve"> of Tableau</w:t>
      </w:r>
      <w:r w:rsidR="00246E29">
        <w:t>.</w:t>
      </w:r>
    </w:p>
    <w:p w14:paraId="5420178C" w14:textId="32CC5886" w:rsidR="00337650" w:rsidRPr="00337650" w:rsidRDefault="00337650" w:rsidP="00337650">
      <w:pPr>
        <w:pStyle w:val="Sep"/>
        <w:numPr>
          <w:ilvl w:val="0"/>
          <w:numId w:val="5"/>
        </w:numPr>
        <w:spacing w:after="40"/>
        <w:ind w:left="1077" w:hanging="357"/>
        <w:rPr>
          <w:sz w:val="22"/>
          <w:szCs w:val="22"/>
        </w:rPr>
      </w:pPr>
      <w:r w:rsidRPr="00337650">
        <w:rPr>
          <w:sz w:val="22"/>
          <w:szCs w:val="22"/>
        </w:rPr>
        <w:t>Data Blending: Combine data from multiple sources into a single view.</w:t>
      </w:r>
    </w:p>
    <w:p w14:paraId="6E342F2C" w14:textId="08AE9D4A" w:rsidR="00337650" w:rsidRPr="00337650" w:rsidRDefault="00337650" w:rsidP="00337650">
      <w:pPr>
        <w:pStyle w:val="Sep"/>
        <w:numPr>
          <w:ilvl w:val="0"/>
          <w:numId w:val="5"/>
        </w:numPr>
        <w:spacing w:after="40"/>
        <w:ind w:left="1077" w:hanging="357"/>
        <w:rPr>
          <w:sz w:val="22"/>
          <w:szCs w:val="22"/>
        </w:rPr>
      </w:pPr>
      <w:r w:rsidRPr="00337650">
        <w:rPr>
          <w:sz w:val="22"/>
          <w:szCs w:val="22"/>
        </w:rPr>
        <w:t>Real-Time Analysis: Connect to live data for up-to-the-second insights.</w:t>
      </w:r>
    </w:p>
    <w:p w14:paraId="6302989A" w14:textId="2DD4D096" w:rsidR="00337650" w:rsidRPr="00337650" w:rsidRDefault="00337650" w:rsidP="00337650">
      <w:pPr>
        <w:pStyle w:val="Sep"/>
        <w:numPr>
          <w:ilvl w:val="0"/>
          <w:numId w:val="5"/>
        </w:numPr>
        <w:spacing w:after="40"/>
        <w:ind w:left="1077" w:hanging="357"/>
        <w:rPr>
          <w:sz w:val="22"/>
          <w:szCs w:val="22"/>
        </w:rPr>
      </w:pPr>
      <w:r w:rsidRPr="00337650">
        <w:rPr>
          <w:sz w:val="22"/>
          <w:szCs w:val="22"/>
        </w:rPr>
        <w:t>Collaboration: Share dashboards and work together via Tableau Server/Cloud.</w:t>
      </w:r>
    </w:p>
    <w:p w14:paraId="75A54241" w14:textId="5852E6E1" w:rsidR="00337650" w:rsidRPr="00337650" w:rsidRDefault="00337650" w:rsidP="00337650">
      <w:pPr>
        <w:pStyle w:val="Sep"/>
        <w:numPr>
          <w:ilvl w:val="0"/>
          <w:numId w:val="5"/>
        </w:numPr>
        <w:spacing w:after="40"/>
        <w:ind w:left="1077" w:hanging="357"/>
        <w:rPr>
          <w:sz w:val="22"/>
          <w:szCs w:val="22"/>
        </w:rPr>
      </w:pPr>
      <w:r w:rsidRPr="00337650">
        <w:rPr>
          <w:sz w:val="22"/>
          <w:szCs w:val="22"/>
        </w:rPr>
        <w:t>Drag-and-Drop Interface: Build visualizations without coding.</w:t>
      </w:r>
    </w:p>
    <w:p w14:paraId="5FEBB08C" w14:textId="7F701E26" w:rsidR="00337650" w:rsidRPr="00337650" w:rsidRDefault="00337650" w:rsidP="00337650">
      <w:pPr>
        <w:pStyle w:val="Sep"/>
        <w:numPr>
          <w:ilvl w:val="0"/>
          <w:numId w:val="5"/>
        </w:numPr>
        <w:spacing w:after="40"/>
        <w:ind w:left="1077" w:hanging="357"/>
        <w:rPr>
          <w:sz w:val="22"/>
          <w:szCs w:val="22"/>
        </w:rPr>
      </w:pPr>
      <w:r w:rsidRPr="00337650">
        <w:rPr>
          <w:sz w:val="22"/>
          <w:szCs w:val="22"/>
        </w:rPr>
        <w:t>Interactive Dashboards: Create clickable, filterable reports.</w:t>
      </w:r>
    </w:p>
    <w:p w14:paraId="6FE0CB4A" w14:textId="0B41A4E6" w:rsidR="00337650" w:rsidRPr="00337650" w:rsidRDefault="00337650" w:rsidP="00337650">
      <w:pPr>
        <w:pStyle w:val="Sep"/>
        <w:numPr>
          <w:ilvl w:val="0"/>
          <w:numId w:val="5"/>
        </w:numPr>
        <w:spacing w:after="40"/>
        <w:ind w:left="1077" w:hanging="357"/>
        <w:rPr>
          <w:sz w:val="22"/>
          <w:szCs w:val="22"/>
        </w:rPr>
      </w:pPr>
      <w:r w:rsidRPr="00337650">
        <w:rPr>
          <w:sz w:val="22"/>
          <w:szCs w:val="22"/>
        </w:rPr>
        <w:t>Wide Data Connectivity: Link to databases, cloud apps, spreadsheets, etc.</w:t>
      </w:r>
    </w:p>
    <w:p w14:paraId="1DE3CD52" w14:textId="705FC03A" w:rsidR="00337650" w:rsidRPr="00337650" w:rsidRDefault="00337650" w:rsidP="00337650">
      <w:pPr>
        <w:pStyle w:val="Sep"/>
        <w:numPr>
          <w:ilvl w:val="0"/>
          <w:numId w:val="5"/>
        </w:numPr>
        <w:spacing w:after="40"/>
        <w:ind w:left="1077" w:hanging="357"/>
        <w:rPr>
          <w:sz w:val="22"/>
          <w:szCs w:val="22"/>
        </w:rPr>
      </w:pPr>
      <w:r w:rsidRPr="00337650">
        <w:rPr>
          <w:sz w:val="22"/>
          <w:szCs w:val="22"/>
        </w:rPr>
        <w:t>Advanced Analytics: Integrate trends, forecasts, and statistical summaries.</w:t>
      </w:r>
    </w:p>
    <w:p w14:paraId="5D525599" w14:textId="77777777" w:rsidR="00337650" w:rsidRDefault="00337650" w:rsidP="00337650">
      <w:pPr>
        <w:pStyle w:val="Sep"/>
        <w:numPr>
          <w:ilvl w:val="0"/>
          <w:numId w:val="5"/>
        </w:numPr>
        <w:spacing w:after="40"/>
        <w:ind w:left="1077" w:hanging="357"/>
        <w:rPr>
          <w:sz w:val="22"/>
          <w:szCs w:val="22"/>
        </w:rPr>
      </w:pPr>
      <w:r w:rsidRPr="00337650">
        <w:rPr>
          <w:sz w:val="22"/>
          <w:szCs w:val="22"/>
        </w:rPr>
        <w:t>Mobile Responsiveness: Access and view dashboards on any device.</w:t>
      </w:r>
    </w:p>
    <w:p w14:paraId="47BA2753" w14:textId="2D2F4CCA" w:rsidR="00354422" w:rsidRDefault="00337650" w:rsidP="00337650">
      <w:pPr>
        <w:pStyle w:val="Sep"/>
        <w:numPr>
          <w:ilvl w:val="0"/>
          <w:numId w:val="5"/>
        </w:numPr>
        <w:spacing w:after="40"/>
        <w:ind w:left="1077" w:hanging="357"/>
        <w:rPr>
          <w:sz w:val="22"/>
          <w:szCs w:val="22"/>
        </w:rPr>
      </w:pPr>
      <w:r w:rsidRPr="00337650">
        <w:rPr>
          <w:sz w:val="22"/>
          <w:szCs w:val="22"/>
        </w:rPr>
        <w:t>Scalability: Handle large datasets and enterprise deployments.</w:t>
      </w:r>
    </w:p>
    <w:p w14:paraId="0AA1B24F" w14:textId="77777777" w:rsidR="00337650" w:rsidRPr="00337650" w:rsidRDefault="00337650" w:rsidP="00337650">
      <w:pPr>
        <w:pStyle w:val="Sep"/>
      </w:pPr>
    </w:p>
    <w:p w14:paraId="5543D161" w14:textId="78423AC4" w:rsidR="00354422" w:rsidRDefault="00354422" w:rsidP="00201AEA">
      <w:pPr>
        <w:pStyle w:val="Heading"/>
      </w:pPr>
      <w:r>
        <w:t xml:space="preserve">Q3. </w:t>
      </w:r>
      <w:r>
        <w:t xml:space="preserve">List </w:t>
      </w:r>
      <w:r>
        <w:t>Applications of Tableau</w:t>
      </w:r>
      <w:r>
        <w:t>.</w:t>
      </w:r>
    </w:p>
    <w:p w14:paraId="411BB746" w14:textId="469FE8CF" w:rsidR="00337650" w:rsidRDefault="00337650" w:rsidP="00337650">
      <w:pPr>
        <w:pStyle w:val="T"/>
        <w:numPr>
          <w:ilvl w:val="0"/>
          <w:numId w:val="6"/>
        </w:numPr>
        <w:spacing w:after="40"/>
        <w:ind w:left="714" w:hanging="357"/>
      </w:pPr>
      <w:r w:rsidRPr="00337650">
        <w:rPr>
          <w:b/>
          <w:bCs/>
        </w:rPr>
        <w:t xml:space="preserve">Business Intelligence &amp; Reporting: </w:t>
      </w:r>
      <w:r>
        <w:t>Automating and distributing KPI dashboards for sales, finance, and operations.</w:t>
      </w:r>
    </w:p>
    <w:p w14:paraId="5F52D5F0" w14:textId="6183F440" w:rsidR="00337650" w:rsidRDefault="00337650" w:rsidP="00337650">
      <w:pPr>
        <w:pStyle w:val="T"/>
        <w:numPr>
          <w:ilvl w:val="0"/>
          <w:numId w:val="6"/>
        </w:numPr>
        <w:spacing w:after="40"/>
        <w:ind w:left="714" w:hanging="357"/>
      </w:pPr>
      <w:r w:rsidRPr="00337650">
        <w:rPr>
          <w:b/>
          <w:bCs/>
        </w:rPr>
        <w:t xml:space="preserve">Data Exploration &amp; Discovery: </w:t>
      </w:r>
      <w:r>
        <w:t>Allowing analysts to interactively explore datasets to find hidden patterns and insights.</w:t>
      </w:r>
    </w:p>
    <w:p w14:paraId="07E64C68" w14:textId="1E3E2ABF" w:rsidR="00337650" w:rsidRDefault="00337650" w:rsidP="00337650">
      <w:pPr>
        <w:pStyle w:val="T"/>
        <w:numPr>
          <w:ilvl w:val="0"/>
          <w:numId w:val="6"/>
        </w:numPr>
        <w:spacing w:after="40"/>
        <w:ind w:left="714" w:hanging="357"/>
      </w:pPr>
      <w:r w:rsidRPr="00337650">
        <w:rPr>
          <w:b/>
          <w:bCs/>
        </w:rPr>
        <w:t>Performance Monitoring:</w:t>
      </w:r>
      <w:r>
        <w:t xml:space="preserve"> Tracking real-time metrics across departments like marketing campaigns or website traffic.</w:t>
      </w:r>
    </w:p>
    <w:p w14:paraId="290DDAB2" w14:textId="51FA9FA7" w:rsidR="00337650" w:rsidRDefault="00337650" w:rsidP="00337650">
      <w:pPr>
        <w:pStyle w:val="T"/>
        <w:numPr>
          <w:ilvl w:val="0"/>
          <w:numId w:val="6"/>
        </w:numPr>
        <w:spacing w:after="40"/>
        <w:ind w:left="714" w:hanging="357"/>
      </w:pPr>
      <w:r w:rsidRPr="00337650">
        <w:rPr>
          <w:b/>
          <w:bCs/>
        </w:rPr>
        <w:t>Geospatial Analysis:</w:t>
      </w:r>
      <w:r>
        <w:t xml:space="preserve"> Creating maps to visualize regional sales, delivery routes, or demographic data.</w:t>
      </w:r>
    </w:p>
    <w:p w14:paraId="138B98E3" w14:textId="5163DCB9" w:rsidR="00337650" w:rsidRDefault="00337650" w:rsidP="00337650">
      <w:pPr>
        <w:pStyle w:val="T"/>
        <w:numPr>
          <w:ilvl w:val="0"/>
          <w:numId w:val="6"/>
        </w:numPr>
        <w:spacing w:after="40"/>
        <w:ind w:left="714" w:hanging="357"/>
      </w:pPr>
      <w:r>
        <w:t xml:space="preserve">Trend Forecasting: Using built-in statistical models to predict future sales, inventory needs, or customer </w:t>
      </w:r>
      <w:r w:rsidR="00B65D35">
        <w:t>behaviour</w:t>
      </w:r>
      <w:r>
        <w:t>.</w:t>
      </w:r>
    </w:p>
    <w:p w14:paraId="6D74F51C" w14:textId="1CF927A7" w:rsidR="00337650" w:rsidRDefault="00337650" w:rsidP="00337650">
      <w:pPr>
        <w:pStyle w:val="T"/>
        <w:numPr>
          <w:ilvl w:val="0"/>
          <w:numId w:val="6"/>
        </w:numPr>
        <w:spacing w:after="40"/>
        <w:ind w:left="714" w:hanging="357"/>
      </w:pPr>
      <w:r w:rsidRPr="00337650">
        <w:rPr>
          <w:b/>
          <w:bCs/>
        </w:rPr>
        <w:t>Executive Dashboards:</w:t>
      </w:r>
      <w:r>
        <w:t xml:space="preserve"> Providing leadership with a high-level, interactive overview of organizational health.</w:t>
      </w:r>
    </w:p>
    <w:p w14:paraId="1FD568A4" w14:textId="1D72E91E" w:rsidR="00337650" w:rsidRDefault="00337650" w:rsidP="00337650">
      <w:pPr>
        <w:pStyle w:val="T"/>
        <w:numPr>
          <w:ilvl w:val="0"/>
          <w:numId w:val="6"/>
        </w:numPr>
        <w:spacing w:after="40"/>
        <w:ind w:left="714" w:hanging="357"/>
      </w:pPr>
      <w:r w:rsidRPr="00337650">
        <w:rPr>
          <w:b/>
          <w:bCs/>
        </w:rPr>
        <w:t>Public Data Storytelling:</w:t>
      </w:r>
      <w:r>
        <w:t xml:space="preserve"> Governments and NGOs use it to make complex data (e.g., budgets, census info) publicly accessible and understandable.</w:t>
      </w:r>
    </w:p>
    <w:p w14:paraId="3CE4DD02" w14:textId="77777777" w:rsidR="00354422" w:rsidRDefault="00354422" w:rsidP="00354422">
      <w:pPr>
        <w:pStyle w:val="Sep"/>
      </w:pPr>
    </w:p>
    <w:p w14:paraId="1AC78EAB" w14:textId="295CC7D4" w:rsidR="00354422" w:rsidRDefault="00354422" w:rsidP="00201AEA">
      <w:pPr>
        <w:pStyle w:val="Heading"/>
      </w:pPr>
      <w:r>
        <w:lastRenderedPageBreak/>
        <w:t xml:space="preserve">Q4. </w:t>
      </w:r>
      <w:r>
        <w:t xml:space="preserve">Which </w:t>
      </w:r>
      <w:r>
        <w:t xml:space="preserve">Data Set </w:t>
      </w:r>
      <w:r>
        <w:t>is being used?</w:t>
      </w:r>
    </w:p>
    <w:p w14:paraId="676AD612" w14:textId="6BC49FC7" w:rsidR="00201AEA" w:rsidRDefault="00201AEA" w:rsidP="00354422">
      <w:r w:rsidRPr="00201AEA">
        <w:drawing>
          <wp:inline distT="0" distB="0" distL="0" distR="0" wp14:anchorId="124079DB" wp14:editId="2368290F">
            <wp:extent cx="6188710" cy="1101725"/>
            <wp:effectExtent l="0" t="0" r="254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88710" cy="1101725"/>
                    </a:xfrm>
                    <a:prstGeom prst="rect">
                      <a:avLst/>
                    </a:prstGeom>
                  </pic:spPr>
                </pic:pic>
              </a:graphicData>
            </a:graphic>
          </wp:inline>
        </w:drawing>
      </w:r>
    </w:p>
    <w:p w14:paraId="71328BE7" w14:textId="3B2E0B70" w:rsidR="000804FD" w:rsidRDefault="000804FD" w:rsidP="00354422"/>
    <w:p w14:paraId="70799E87" w14:textId="10FB1F2D" w:rsidR="000804FD" w:rsidRDefault="000804FD" w:rsidP="000804FD">
      <w:pPr>
        <w:pStyle w:val="Heading"/>
      </w:pPr>
      <w:r>
        <w:t>Pie Chart</w:t>
      </w:r>
      <w:r w:rsidR="00A27B4F">
        <w:t>:</w:t>
      </w:r>
      <w:r w:rsidR="000A239C">
        <w:t xml:space="preserve"> (Publisher X Av</w:t>
      </w:r>
      <w:r w:rsidR="00A27B4F">
        <w:t xml:space="preserve">erage </w:t>
      </w:r>
      <w:r w:rsidR="000A239C">
        <w:t>Playtime X Estimated Sales)</w:t>
      </w:r>
    </w:p>
    <w:p w14:paraId="1D4CCB09" w14:textId="094F3E21" w:rsidR="0051031A" w:rsidRDefault="00B75498">
      <w:r>
        <w:rPr>
          <w:noProof/>
        </w:rPr>
        <w:drawing>
          <wp:inline distT="0" distB="0" distL="0" distR="0" wp14:anchorId="1E5FAED1" wp14:editId="386DA029">
            <wp:extent cx="6187326" cy="2945130"/>
            <wp:effectExtent l="0" t="0" r="444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2464" b="9659"/>
                    <a:stretch/>
                  </pic:blipFill>
                  <pic:spPr bwMode="auto">
                    <a:xfrm>
                      <a:off x="0" y="0"/>
                      <a:ext cx="6188710" cy="2945789"/>
                    </a:xfrm>
                    <a:prstGeom prst="rect">
                      <a:avLst/>
                    </a:prstGeom>
                    <a:ln>
                      <a:noFill/>
                    </a:ln>
                    <a:extLst>
                      <a:ext uri="{53640926-AAD7-44D8-BBD7-CCE9431645EC}">
                        <a14:shadowObscured xmlns:a14="http://schemas.microsoft.com/office/drawing/2010/main"/>
                      </a:ext>
                    </a:extLst>
                  </pic:spPr>
                </pic:pic>
              </a:graphicData>
            </a:graphic>
          </wp:inline>
        </w:drawing>
      </w:r>
    </w:p>
    <w:p w14:paraId="60AEA49F" w14:textId="01F9E325" w:rsidR="00B75498" w:rsidRDefault="00B75498" w:rsidP="000804FD">
      <w:pPr>
        <w:pStyle w:val="Sep"/>
      </w:pPr>
    </w:p>
    <w:p w14:paraId="6A8BBDC8" w14:textId="4592DBA9" w:rsidR="000804FD" w:rsidRDefault="000804FD" w:rsidP="000804FD">
      <w:pPr>
        <w:pStyle w:val="Heading"/>
      </w:pPr>
      <w:r>
        <w:t>Horizontal Bar Graph</w:t>
      </w:r>
      <w:r w:rsidR="00A27B4F">
        <w:t>: Average Playtime X Developer</w:t>
      </w:r>
    </w:p>
    <w:p w14:paraId="22A44594" w14:textId="5782B5B9" w:rsidR="00B75498" w:rsidRDefault="00B75498">
      <w:r>
        <w:rPr>
          <w:noProof/>
        </w:rPr>
        <w:drawing>
          <wp:inline distT="0" distB="0" distL="0" distR="0" wp14:anchorId="1B59FA11" wp14:editId="323D2D67">
            <wp:extent cx="6187440" cy="2927327"/>
            <wp:effectExtent l="0" t="0" r="381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2653" b="10002"/>
                    <a:stretch/>
                  </pic:blipFill>
                  <pic:spPr bwMode="auto">
                    <a:xfrm>
                      <a:off x="0" y="0"/>
                      <a:ext cx="6188710" cy="2927928"/>
                    </a:xfrm>
                    <a:prstGeom prst="rect">
                      <a:avLst/>
                    </a:prstGeom>
                    <a:ln>
                      <a:noFill/>
                    </a:ln>
                    <a:extLst>
                      <a:ext uri="{53640926-AAD7-44D8-BBD7-CCE9431645EC}">
                        <a14:shadowObscured xmlns:a14="http://schemas.microsoft.com/office/drawing/2010/main"/>
                      </a:ext>
                    </a:extLst>
                  </pic:spPr>
                </pic:pic>
              </a:graphicData>
            </a:graphic>
          </wp:inline>
        </w:drawing>
      </w:r>
    </w:p>
    <w:p w14:paraId="4F14DCBC" w14:textId="77777777" w:rsidR="00E25417" w:rsidRDefault="00E25417" w:rsidP="00AF6E4E">
      <w:pPr>
        <w:pStyle w:val="Heading"/>
      </w:pPr>
    </w:p>
    <w:p w14:paraId="45187DDE" w14:textId="44A166B1" w:rsidR="00A27B4F" w:rsidRDefault="00AF6E4E" w:rsidP="00AF6E4E">
      <w:pPr>
        <w:pStyle w:val="Heading"/>
      </w:pPr>
      <w:r>
        <w:t>Scattershot</w:t>
      </w:r>
      <w:r w:rsidR="00A27B4F">
        <w:t>: Release Year X Average Playtime</w:t>
      </w:r>
    </w:p>
    <w:p w14:paraId="73C34DA8" w14:textId="55913119" w:rsidR="00B75498" w:rsidRDefault="00B75498">
      <w:r>
        <w:rPr>
          <w:noProof/>
        </w:rPr>
        <w:drawing>
          <wp:inline distT="0" distB="0" distL="0" distR="0" wp14:anchorId="01D29601" wp14:editId="0D7ED3D4">
            <wp:extent cx="6188710" cy="335216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88710" cy="3352165"/>
                    </a:xfrm>
                    <a:prstGeom prst="rect">
                      <a:avLst/>
                    </a:prstGeom>
                  </pic:spPr>
                </pic:pic>
              </a:graphicData>
            </a:graphic>
          </wp:inline>
        </w:drawing>
      </w:r>
    </w:p>
    <w:p w14:paraId="66BF1866" w14:textId="6E650038" w:rsidR="00E25417" w:rsidRDefault="00E25417" w:rsidP="00E25417">
      <w:pPr>
        <w:pStyle w:val="Sep"/>
      </w:pPr>
    </w:p>
    <w:p w14:paraId="33C66213" w14:textId="5CAD44F3" w:rsidR="00E25417" w:rsidRDefault="00E25417" w:rsidP="00E25417">
      <w:pPr>
        <w:pStyle w:val="Sep"/>
      </w:pPr>
    </w:p>
    <w:p w14:paraId="7E3AF424" w14:textId="77777777" w:rsidR="00E25417" w:rsidRDefault="00E25417" w:rsidP="00E25417">
      <w:pPr>
        <w:pStyle w:val="Sep"/>
      </w:pPr>
    </w:p>
    <w:p w14:paraId="01988618" w14:textId="47CDFC4D" w:rsidR="00AF6E4E" w:rsidRDefault="00E25417" w:rsidP="00AF6E4E">
      <w:pPr>
        <w:pStyle w:val="Heading"/>
      </w:pPr>
      <w:r>
        <w:t>Tree map</w:t>
      </w:r>
      <w:r w:rsidR="00F00571">
        <w:t>: Developer X Estimated Sales</w:t>
      </w:r>
    </w:p>
    <w:p w14:paraId="3117DFED" w14:textId="779B0830" w:rsidR="00B75498" w:rsidRDefault="00B75498">
      <w:r>
        <w:rPr>
          <w:noProof/>
        </w:rPr>
        <w:drawing>
          <wp:inline distT="0" distB="0" distL="0" distR="0" wp14:anchorId="6E3B02F5" wp14:editId="07ADE0B2">
            <wp:extent cx="6188710" cy="3352165"/>
            <wp:effectExtent l="0" t="0" r="254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88710" cy="3352165"/>
                    </a:xfrm>
                    <a:prstGeom prst="rect">
                      <a:avLst/>
                    </a:prstGeom>
                  </pic:spPr>
                </pic:pic>
              </a:graphicData>
            </a:graphic>
          </wp:inline>
        </w:drawing>
      </w:r>
    </w:p>
    <w:p w14:paraId="7AB4D2BA" w14:textId="06052EB9" w:rsidR="00AF6E4E" w:rsidRDefault="00AF6E4E"/>
    <w:p w14:paraId="0FDE1A25" w14:textId="569DB3FD" w:rsidR="00AF6E4E" w:rsidRDefault="00AF6E4E"/>
    <w:p w14:paraId="7B0ED3BD" w14:textId="7EA3261B" w:rsidR="00AF6E4E" w:rsidRDefault="00AF6E4E" w:rsidP="00AF6E4E">
      <w:pPr>
        <w:pStyle w:val="Heading"/>
      </w:pPr>
      <w:r>
        <w:t>Line Chart</w:t>
      </w:r>
      <w:r w:rsidR="00D61E55">
        <w:t>: Release Year X Estimated Sales</w:t>
      </w:r>
    </w:p>
    <w:p w14:paraId="53258292" w14:textId="175778DC" w:rsidR="00B75498" w:rsidRDefault="00B75498">
      <w:r>
        <w:rPr>
          <w:noProof/>
        </w:rPr>
        <w:drawing>
          <wp:inline distT="0" distB="0" distL="0" distR="0" wp14:anchorId="4F1E6075" wp14:editId="7E06CBCE">
            <wp:extent cx="6188710" cy="3352165"/>
            <wp:effectExtent l="0" t="0" r="254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88710" cy="3352165"/>
                    </a:xfrm>
                    <a:prstGeom prst="rect">
                      <a:avLst/>
                    </a:prstGeom>
                  </pic:spPr>
                </pic:pic>
              </a:graphicData>
            </a:graphic>
          </wp:inline>
        </w:drawing>
      </w:r>
    </w:p>
    <w:p w14:paraId="11C45A07" w14:textId="36B50F6D" w:rsidR="00B75498" w:rsidRDefault="00B75498" w:rsidP="00E25417">
      <w:pPr>
        <w:pStyle w:val="Sep"/>
      </w:pPr>
    </w:p>
    <w:p w14:paraId="5B1D964C" w14:textId="191BC950" w:rsidR="00E25417" w:rsidRDefault="00E25417" w:rsidP="00E25417">
      <w:pPr>
        <w:pStyle w:val="Sep"/>
      </w:pPr>
    </w:p>
    <w:p w14:paraId="5A06C486" w14:textId="77777777" w:rsidR="00E25417" w:rsidRDefault="00E25417" w:rsidP="00E25417">
      <w:pPr>
        <w:pStyle w:val="Sep"/>
      </w:pPr>
    </w:p>
    <w:p w14:paraId="316A584B" w14:textId="42498D2C" w:rsidR="00AF6E4E" w:rsidRDefault="00AF6E4E" w:rsidP="00AF6E4E">
      <w:pPr>
        <w:pStyle w:val="Heading"/>
      </w:pPr>
      <w:r>
        <w:t>Bubble Chart</w:t>
      </w:r>
      <w:r w:rsidR="008E5BCB">
        <w:t>: Developer X Estimated Sales</w:t>
      </w:r>
    </w:p>
    <w:p w14:paraId="310B3084" w14:textId="0F4AF2B2" w:rsidR="00B75498" w:rsidRDefault="00B75498">
      <w:r>
        <w:rPr>
          <w:noProof/>
        </w:rPr>
        <w:drawing>
          <wp:inline distT="0" distB="0" distL="0" distR="0" wp14:anchorId="1CE176C8" wp14:editId="618A7280">
            <wp:extent cx="6188710" cy="3352165"/>
            <wp:effectExtent l="0" t="0" r="254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88710" cy="3352165"/>
                    </a:xfrm>
                    <a:prstGeom prst="rect">
                      <a:avLst/>
                    </a:prstGeom>
                  </pic:spPr>
                </pic:pic>
              </a:graphicData>
            </a:graphic>
          </wp:inline>
        </w:drawing>
      </w:r>
    </w:p>
    <w:p w14:paraId="64C67F07" w14:textId="2E04252F" w:rsidR="000B4162" w:rsidRDefault="000B4162"/>
    <w:p w14:paraId="701343EE" w14:textId="76D8EB74" w:rsidR="000B4162" w:rsidRDefault="000B4162" w:rsidP="000B4162">
      <w:pPr>
        <w:pStyle w:val="Heading"/>
      </w:pPr>
      <w:r>
        <w:lastRenderedPageBreak/>
        <w:t xml:space="preserve">Area </w:t>
      </w:r>
      <w:r w:rsidR="00E25417">
        <w:t>Continuous</w:t>
      </w:r>
      <w:r>
        <w:t xml:space="preserve"> Graph</w:t>
      </w:r>
      <w:r w:rsidR="00DD20A3">
        <w:t>: Metacritic Score X Estimated Sales</w:t>
      </w:r>
    </w:p>
    <w:p w14:paraId="0C898AE2" w14:textId="5F248F03" w:rsidR="00B75498" w:rsidRDefault="00B75498">
      <w:r>
        <w:rPr>
          <w:noProof/>
        </w:rPr>
        <w:drawing>
          <wp:inline distT="0" distB="0" distL="0" distR="0" wp14:anchorId="44DC58CA" wp14:editId="53FC3735">
            <wp:extent cx="6188710" cy="323850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b="3391"/>
                    <a:stretch/>
                  </pic:blipFill>
                  <pic:spPr bwMode="auto">
                    <a:xfrm>
                      <a:off x="0" y="0"/>
                      <a:ext cx="6188710" cy="3238500"/>
                    </a:xfrm>
                    <a:prstGeom prst="rect">
                      <a:avLst/>
                    </a:prstGeom>
                    <a:ln>
                      <a:noFill/>
                    </a:ln>
                    <a:extLst>
                      <a:ext uri="{53640926-AAD7-44D8-BBD7-CCE9431645EC}">
                        <a14:shadowObscured xmlns:a14="http://schemas.microsoft.com/office/drawing/2010/main"/>
                      </a:ext>
                    </a:extLst>
                  </pic:spPr>
                </pic:pic>
              </a:graphicData>
            </a:graphic>
          </wp:inline>
        </w:drawing>
      </w:r>
    </w:p>
    <w:p w14:paraId="66C14C29" w14:textId="77777777" w:rsidR="00E25417" w:rsidRDefault="00E25417" w:rsidP="00E25417">
      <w:pPr>
        <w:pStyle w:val="Sep"/>
      </w:pPr>
    </w:p>
    <w:p w14:paraId="4CB2EEEA" w14:textId="2AE37FF7" w:rsidR="000B4162" w:rsidRDefault="000B4162" w:rsidP="000B4162">
      <w:pPr>
        <w:pStyle w:val="Heading"/>
      </w:pPr>
      <w:r>
        <w:t>Custom Dashboard</w:t>
      </w:r>
      <w:r w:rsidR="00C46655">
        <w:t xml:space="preserve"> of all graphs used:</w:t>
      </w:r>
    </w:p>
    <w:p w14:paraId="0C0BBCE1" w14:textId="5F2623E6" w:rsidR="00246E29" w:rsidRDefault="00246E29">
      <w:r>
        <w:rPr>
          <w:noProof/>
        </w:rPr>
        <w:drawing>
          <wp:inline distT="0" distB="0" distL="0" distR="0" wp14:anchorId="1FF4A486" wp14:editId="0EFC4006">
            <wp:extent cx="6188710" cy="3352165"/>
            <wp:effectExtent l="0" t="0" r="254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88710" cy="3352165"/>
                    </a:xfrm>
                    <a:prstGeom prst="rect">
                      <a:avLst/>
                    </a:prstGeom>
                  </pic:spPr>
                </pic:pic>
              </a:graphicData>
            </a:graphic>
          </wp:inline>
        </w:drawing>
      </w:r>
    </w:p>
    <w:p w14:paraId="6399EF55" w14:textId="77777777" w:rsidR="00132635" w:rsidRDefault="00132635" w:rsidP="00132635">
      <w:pPr>
        <w:pStyle w:val="Sep"/>
      </w:pPr>
    </w:p>
    <w:p w14:paraId="553C18A7" w14:textId="0B7A0837" w:rsidR="00132635" w:rsidRDefault="00132635" w:rsidP="00132635">
      <w:pPr>
        <w:pStyle w:val="Heading"/>
      </w:pPr>
      <w:r>
        <w:t>Conclusion</w:t>
      </w:r>
    </w:p>
    <w:p w14:paraId="265DED67" w14:textId="6DE07E34" w:rsidR="00132635" w:rsidRDefault="00132635">
      <w:r w:rsidRPr="00132635">
        <w:t>Tableau effectively transforms raw data into actionable insights through interactive visualizations and dashboards, empowering users to identify trends, make informed decisions, and communicate findings clearly and efficiently.</w:t>
      </w:r>
    </w:p>
    <w:sectPr w:rsidR="00132635" w:rsidSect="00357F0C">
      <w:headerReference w:type="even" r:id="rId18"/>
      <w:headerReference w:type="default" r:id="rId19"/>
      <w:footerReference w:type="even" r:id="rId20"/>
      <w:footerReference w:type="default" r:id="rId21"/>
      <w:headerReference w:type="first" r:id="rId22"/>
      <w:footerReference w:type="first" r:id="rId23"/>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AFD404" w14:textId="77777777" w:rsidR="00A8104E" w:rsidRDefault="00A8104E" w:rsidP="00AA5CEF">
      <w:pPr>
        <w:spacing w:after="0" w:line="240" w:lineRule="auto"/>
      </w:pPr>
      <w:r>
        <w:separator/>
      </w:r>
    </w:p>
  </w:endnote>
  <w:endnote w:type="continuationSeparator" w:id="0">
    <w:p w14:paraId="5BF55F96" w14:textId="77777777" w:rsidR="00A8104E" w:rsidRDefault="00A8104E" w:rsidP="00AA5C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JetBrains Mono NL">
    <w:panose1 w:val="02000009000000000000"/>
    <w:charset w:val="00"/>
    <w:family w:val="modern"/>
    <w:pitch w:val="fixed"/>
    <w:sig w:usb0="A00402FF" w:usb1="1200F9FB" w:usb2="0200003C" w:usb3="00000000" w:csb0="0000019F" w:csb1="00000000"/>
  </w:font>
  <w:font w:name="Microsoft JhengHei">
    <w:panose1 w:val="020B0604030504040204"/>
    <w:charset w:val="88"/>
    <w:family w:val="swiss"/>
    <w:pitch w:val="variable"/>
    <w:sig w:usb0="000002A7" w:usb1="28CF4400" w:usb2="00000016" w:usb3="00000000" w:csb0="00100009" w:csb1="00000000"/>
  </w:font>
  <w:font w:name="Cascadia Code">
    <w:altName w:val="Segoe UI Symbol"/>
    <w:charset w:val="00"/>
    <w:family w:val="modern"/>
    <w:pitch w:val="fixed"/>
    <w:sig w:usb0="A1002AFF" w:usb1="C200F9FB" w:usb2="00040020" w:usb3="00000000" w:csb0="000001FF" w:csb1="00000000"/>
  </w:font>
  <w:font w:name="Microsoft JhengHei UI">
    <w:panose1 w:val="020B0604030504040204"/>
    <w:charset w:val="88"/>
    <w:family w:val="swiss"/>
    <w:pitch w:val="variable"/>
    <w:sig w:usb0="000002A7" w:usb1="28CF4400" w:usb2="00000016" w:usb3="00000000" w:csb0="00100009" w:csb1="00000000"/>
  </w:font>
  <w:font w:name="Microsoft JhengHei Light">
    <w:panose1 w:val="020B0304030504040204"/>
    <w:charset w:val="88"/>
    <w:family w:val="swiss"/>
    <w:pitch w:val="variable"/>
    <w:sig w:usb0="800002A7" w:usb1="28CF4400" w:usb2="00000016" w:usb3="00000000" w:csb0="00100009"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08BC93" w14:textId="77777777" w:rsidR="00A67CA3" w:rsidRDefault="00A67C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F29442" w14:textId="38C1166C" w:rsidR="0062316D" w:rsidRPr="00357F0C" w:rsidRDefault="00AD5AF9" w:rsidP="00A67CA3">
    <w:pPr>
      <w:pStyle w:val="Footer"/>
      <w:pBdr>
        <w:top w:val="single" w:sz="4" w:space="8" w:color="4472C4" w:themeColor="accent1"/>
      </w:pBdr>
      <w:spacing w:before="360"/>
      <w:contextualSpacing/>
      <w:rPr>
        <w:noProof/>
        <w:color w:val="000000" w:themeColor="text1"/>
      </w:rPr>
    </w:pPr>
    <w:r>
      <w:rPr>
        <w:noProof/>
        <w:color w:val="000000" w:themeColor="text1"/>
      </w:rPr>
      <w:t>BI</w:t>
    </w:r>
    <w:r w:rsidR="0062316D" w:rsidRPr="00357F0C">
      <w:rPr>
        <w:noProof/>
        <w:color w:val="000000" w:themeColor="text1"/>
      </w:rPr>
      <w:t xml:space="preserve"> Exper</w:t>
    </w:r>
    <w:r w:rsidR="00357F0C" w:rsidRPr="00357F0C">
      <w:rPr>
        <w:noProof/>
        <w:color w:val="000000" w:themeColor="text1"/>
      </w:rPr>
      <w:t>i</w:t>
    </w:r>
    <w:r w:rsidR="0062316D" w:rsidRPr="00357F0C">
      <w:rPr>
        <w:noProof/>
        <w:color w:val="000000" w:themeColor="text1"/>
      </w:rPr>
      <w:t xml:space="preserve">ment </w:t>
    </w:r>
    <w:r w:rsidR="00C24940">
      <w:rPr>
        <w:noProof/>
        <w:color w:val="000000" w:themeColor="text1"/>
      </w:rPr>
      <w:t>4</w:t>
    </w:r>
    <w:r w:rsidR="005F1744">
      <w:rPr>
        <w:noProof/>
        <w:color w:val="000000" w:themeColor="text1"/>
      </w:rPr>
      <w:t xml:space="preserve">       </w:t>
    </w:r>
    <w:r w:rsidR="00357F0C">
      <w:rPr>
        <w:noProof/>
        <w:color w:val="000000" w:themeColor="text1"/>
      </w:rPr>
      <w:t xml:space="preserve">          </w:t>
    </w:r>
    <w:r w:rsidR="0062316D" w:rsidRPr="00357F0C">
      <w:rPr>
        <w:noProof/>
        <w:color w:val="000000" w:themeColor="text1"/>
      </w:rPr>
      <w:t xml:space="preserve">                                                                                                                                                   </w:t>
    </w:r>
    <w:r w:rsidR="0062316D" w:rsidRPr="00357F0C">
      <w:rPr>
        <w:noProof/>
        <w:color w:val="000000" w:themeColor="text1"/>
      </w:rPr>
      <w:fldChar w:fldCharType="begin"/>
    </w:r>
    <w:r w:rsidR="0062316D" w:rsidRPr="00357F0C">
      <w:rPr>
        <w:noProof/>
        <w:color w:val="000000" w:themeColor="text1"/>
      </w:rPr>
      <w:instrText xml:space="preserve"> PAGE   \* MERGEFORMAT </w:instrText>
    </w:r>
    <w:r w:rsidR="0062316D" w:rsidRPr="00357F0C">
      <w:rPr>
        <w:noProof/>
        <w:color w:val="000000" w:themeColor="text1"/>
      </w:rPr>
      <w:fldChar w:fldCharType="separate"/>
    </w:r>
    <w:r w:rsidR="0062316D" w:rsidRPr="00357F0C">
      <w:rPr>
        <w:noProof/>
        <w:color w:val="000000" w:themeColor="text1"/>
      </w:rPr>
      <w:t>2</w:t>
    </w:r>
    <w:r w:rsidR="0062316D" w:rsidRPr="00357F0C">
      <w:rPr>
        <w:noProof/>
        <w:color w:val="000000" w:themeColor="text1"/>
      </w:rPr>
      <w:fldChar w:fldCharType="end"/>
    </w:r>
  </w:p>
  <w:p w14:paraId="4B715816" w14:textId="255E1A54" w:rsidR="009554B2" w:rsidRPr="00357F0C" w:rsidRDefault="009554B2">
    <w:pPr>
      <w:pStyle w:val="Footer"/>
      <w:rPr>
        <w:color w:val="000000" w:themeColor="tex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0E2EA" w14:textId="77777777" w:rsidR="00A67CA3" w:rsidRDefault="00A67C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31A808" w14:textId="77777777" w:rsidR="00A8104E" w:rsidRDefault="00A8104E" w:rsidP="00AA5CEF">
      <w:pPr>
        <w:spacing w:after="0" w:line="240" w:lineRule="auto"/>
      </w:pPr>
      <w:r>
        <w:separator/>
      </w:r>
    </w:p>
  </w:footnote>
  <w:footnote w:type="continuationSeparator" w:id="0">
    <w:p w14:paraId="34C623EF" w14:textId="77777777" w:rsidR="00A8104E" w:rsidRDefault="00A8104E" w:rsidP="00AA5C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A97B1" w14:textId="77777777" w:rsidR="00A67CA3" w:rsidRDefault="00A67C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F7140B" w14:textId="5F77CF76" w:rsidR="00357F0C" w:rsidRPr="00357F0C" w:rsidRDefault="00A8104E" w:rsidP="00357F0C">
    <w:pPr>
      <w:pStyle w:val="Header"/>
      <w:pBdr>
        <w:bottom w:val="single" w:sz="4" w:space="8" w:color="4472C4" w:themeColor="accent1"/>
      </w:pBdr>
      <w:spacing w:after="360"/>
      <w:contextualSpacing/>
      <w:rPr>
        <w:color w:val="000000" w:themeColor="text1"/>
      </w:rPr>
    </w:pPr>
    <w:sdt>
      <w:sdtPr>
        <w:rPr>
          <w:color w:val="000000" w:themeColor="text1"/>
        </w:rPr>
        <w:alias w:val="Title"/>
        <w:tag w:val=""/>
        <w:id w:val="942040131"/>
        <w:placeholder>
          <w:docPart w:val="2127A1DDDC8044A1A44284A04A165CEC"/>
        </w:placeholder>
        <w:dataBinding w:prefixMappings="xmlns:ns0='http://purl.org/dc/elements/1.1/' xmlns:ns1='http://schemas.openxmlformats.org/package/2006/metadata/core-properties' " w:xpath="/ns1:coreProperties[1]/ns0:title[1]" w:storeItemID="{6C3C8BC8-F283-45AE-878A-BAB7291924A1}"/>
        <w:text/>
      </w:sdtPr>
      <w:sdtEndPr/>
      <w:sdtContent>
        <w:r w:rsidR="00357F0C" w:rsidRPr="00357F0C">
          <w:rPr>
            <w:color w:val="000000" w:themeColor="text1"/>
          </w:rPr>
          <w:t>Abdur R. Qureshi</w:t>
        </w:r>
      </w:sdtContent>
    </w:sdt>
    <w:r w:rsidR="0051031A">
      <w:rPr>
        <w:color w:val="000000" w:themeColor="text1"/>
      </w:rPr>
      <w:tab/>
      <w:t xml:space="preserve">                                                                                       </w:t>
    </w:r>
    <w:r w:rsidR="0051031A">
      <w:rPr>
        <w:color w:val="000000" w:themeColor="text1"/>
      </w:rPr>
      <w:tab/>
      <w:t xml:space="preserve">    242466</w:t>
    </w:r>
  </w:p>
  <w:p w14:paraId="7E24BDE4" w14:textId="77777777" w:rsidR="00357F0C" w:rsidRPr="00357F0C" w:rsidRDefault="00357F0C">
    <w:pPr>
      <w:pStyle w:val="Header"/>
      <w:rPr>
        <w:color w:val="000000" w:themeColor="text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D7D88" w14:textId="77777777" w:rsidR="00A67CA3" w:rsidRDefault="00A67C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934821"/>
    <w:multiLevelType w:val="hybridMultilevel"/>
    <w:tmpl w:val="9F2CC0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0CA26E4"/>
    <w:multiLevelType w:val="hybridMultilevel"/>
    <w:tmpl w:val="596E55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5416A47"/>
    <w:multiLevelType w:val="hybridMultilevel"/>
    <w:tmpl w:val="CD1E99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5AE30EC8"/>
    <w:multiLevelType w:val="hybridMultilevel"/>
    <w:tmpl w:val="6428C9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46C4018"/>
    <w:multiLevelType w:val="hybridMultilevel"/>
    <w:tmpl w:val="E928650C"/>
    <w:lvl w:ilvl="0" w:tplc="9488C1C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EC135BE"/>
    <w:multiLevelType w:val="hybridMultilevel"/>
    <w:tmpl w:val="F942037C"/>
    <w:lvl w:ilvl="0" w:tplc="9488C1CA">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7FB214F0"/>
    <w:multiLevelType w:val="hybridMultilevel"/>
    <w:tmpl w:val="4B3A5C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1"/>
  </w:num>
  <w:num w:numId="3">
    <w:abstractNumId w:val="4"/>
  </w:num>
  <w:num w:numId="4">
    <w:abstractNumId w:val="5"/>
  </w:num>
  <w:num w:numId="5">
    <w:abstractNumId w:val="2"/>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91C"/>
    <w:rsid w:val="00020757"/>
    <w:rsid w:val="0005010E"/>
    <w:rsid w:val="00053996"/>
    <w:rsid w:val="000804FD"/>
    <w:rsid w:val="000A239C"/>
    <w:rsid w:val="000B4162"/>
    <w:rsid w:val="00132635"/>
    <w:rsid w:val="001D691C"/>
    <w:rsid w:val="00201AEA"/>
    <w:rsid w:val="00246E29"/>
    <w:rsid w:val="003067F9"/>
    <w:rsid w:val="00337650"/>
    <w:rsid w:val="00354422"/>
    <w:rsid w:val="00357F0C"/>
    <w:rsid w:val="003B3A25"/>
    <w:rsid w:val="00406C69"/>
    <w:rsid w:val="00442148"/>
    <w:rsid w:val="004F236B"/>
    <w:rsid w:val="0051031A"/>
    <w:rsid w:val="005D0CF1"/>
    <w:rsid w:val="005F1744"/>
    <w:rsid w:val="0062316D"/>
    <w:rsid w:val="00725606"/>
    <w:rsid w:val="00755488"/>
    <w:rsid w:val="008E5BCB"/>
    <w:rsid w:val="009554B2"/>
    <w:rsid w:val="009C7B1D"/>
    <w:rsid w:val="00A27B4F"/>
    <w:rsid w:val="00A67CA3"/>
    <w:rsid w:val="00A8104E"/>
    <w:rsid w:val="00AA5CEF"/>
    <w:rsid w:val="00AD5AF9"/>
    <w:rsid w:val="00AF6E4E"/>
    <w:rsid w:val="00B32E92"/>
    <w:rsid w:val="00B65D35"/>
    <w:rsid w:val="00B75498"/>
    <w:rsid w:val="00C10968"/>
    <w:rsid w:val="00C24940"/>
    <w:rsid w:val="00C46655"/>
    <w:rsid w:val="00C771B4"/>
    <w:rsid w:val="00CC4A3B"/>
    <w:rsid w:val="00D0041E"/>
    <w:rsid w:val="00D61E55"/>
    <w:rsid w:val="00DB66CE"/>
    <w:rsid w:val="00DB7285"/>
    <w:rsid w:val="00DD20A3"/>
    <w:rsid w:val="00E25417"/>
    <w:rsid w:val="00F005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D30353"/>
  <w14:defaultImageDpi w14:val="32767"/>
  <w15:chartTrackingRefBased/>
  <w15:docId w15:val="{3F82D688-A8FE-4ACE-A753-793772AC6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autoRedefine/>
    <w:qFormat/>
    <w:rsid w:val="003B3A25"/>
    <w:pPr>
      <w:spacing w:after="5" w:line="240" w:lineRule="auto"/>
    </w:pPr>
    <w:rPr>
      <w:rFonts w:ascii="JetBrains Mono NL" w:eastAsia="Microsoft JhengHei" w:hAnsi="JetBrains Mono NL" w:cs="Cascadia Code"/>
      <w:sz w:val="18"/>
      <w:szCs w:val="24"/>
    </w:rPr>
  </w:style>
  <w:style w:type="character" w:customStyle="1" w:styleId="CodeChar">
    <w:name w:val="Code Char"/>
    <w:basedOn w:val="DefaultParagraphFont"/>
    <w:link w:val="Code"/>
    <w:rsid w:val="003B3A25"/>
    <w:rPr>
      <w:rFonts w:ascii="JetBrains Mono NL" w:eastAsia="Microsoft JhengHei" w:hAnsi="JetBrains Mono NL" w:cs="Cascadia Code"/>
      <w:sz w:val="18"/>
      <w:szCs w:val="24"/>
    </w:rPr>
  </w:style>
  <w:style w:type="paragraph" w:customStyle="1" w:styleId="Question">
    <w:name w:val="Question"/>
    <w:basedOn w:val="Normal"/>
    <w:link w:val="QuestionChar"/>
    <w:autoRedefine/>
    <w:qFormat/>
    <w:rsid w:val="00B32E92"/>
    <w:rPr>
      <w:rFonts w:ascii="Microsoft JhengHei UI" w:eastAsia="Microsoft JhengHei Light" w:hAnsi="Microsoft JhengHei UI"/>
      <w:b/>
      <w:sz w:val="28"/>
      <w:szCs w:val="28"/>
    </w:rPr>
  </w:style>
  <w:style w:type="character" w:customStyle="1" w:styleId="QuestionChar">
    <w:name w:val="Question Char"/>
    <w:basedOn w:val="DefaultParagraphFont"/>
    <w:link w:val="Question"/>
    <w:rsid w:val="00B32E92"/>
    <w:rPr>
      <w:rFonts w:ascii="Microsoft JhengHei UI" w:eastAsia="Microsoft JhengHei Light" w:hAnsi="Microsoft JhengHei UI"/>
      <w:b/>
      <w:sz w:val="28"/>
      <w:szCs w:val="28"/>
    </w:rPr>
  </w:style>
  <w:style w:type="paragraph" w:styleId="Header">
    <w:name w:val="header"/>
    <w:basedOn w:val="Normal"/>
    <w:link w:val="HeaderChar"/>
    <w:uiPriority w:val="99"/>
    <w:unhideWhenUsed/>
    <w:rsid w:val="00AA5C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5CEF"/>
  </w:style>
  <w:style w:type="paragraph" w:styleId="Footer">
    <w:name w:val="footer"/>
    <w:basedOn w:val="Normal"/>
    <w:link w:val="FooterChar"/>
    <w:uiPriority w:val="99"/>
    <w:unhideWhenUsed/>
    <w:qFormat/>
    <w:rsid w:val="00AA5C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5CEF"/>
  </w:style>
  <w:style w:type="table" w:styleId="GridTable3-Accent3">
    <w:name w:val="Grid Table 3 Accent 3"/>
    <w:basedOn w:val="TableNormal"/>
    <w:uiPriority w:val="48"/>
    <w:rsid w:val="00AA5CE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PlainTable5">
    <w:name w:val="Plain Table 5"/>
    <w:basedOn w:val="TableNormal"/>
    <w:uiPriority w:val="45"/>
    <w:rsid w:val="00AA5CE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ds-markdown-paragraph">
    <w:name w:val="ds-markdown-paragraph"/>
    <w:basedOn w:val="Normal"/>
    <w:rsid w:val="00B7549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75498"/>
    <w:rPr>
      <w:b/>
      <w:bCs/>
    </w:rPr>
  </w:style>
  <w:style w:type="paragraph" w:customStyle="1" w:styleId="Sep">
    <w:name w:val="Sep"/>
    <w:basedOn w:val="Normal"/>
    <w:link w:val="SepChar"/>
    <w:qFormat/>
    <w:rsid w:val="00354422"/>
    <w:rPr>
      <w:sz w:val="4"/>
      <w:szCs w:val="4"/>
    </w:rPr>
  </w:style>
  <w:style w:type="paragraph" w:customStyle="1" w:styleId="Heading">
    <w:name w:val="Heading"/>
    <w:basedOn w:val="Normal"/>
    <w:link w:val="HeadingChar"/>
    <w:qFormat/>
    <w:rsid w:val="00354422"/>
    <w:rPr>
      <w:b/>
      <w:bCs/>
      <w:sz w:val="24"/>
      <w:szCs w:val="24"/>
    </w:rPr>
  </w:style>
  <w:style w:type="character" w:customStyle="1" w:styleId="SepChar">
    <w:name w:val="Sep Char"/>
    <w:basedOn w:val="DefaultParagraphFont"/>
    <w:link w:val="Sep"/>
    <w:rsid w:val="00354422"/>
    <w:rPr>
      <w:sz w:val="4"/>
      <w:szCs w:val="4"/>
    </w:rPr>
  </w:style>
  <w:style w:type="paragraph" w:customStyle="1" w:styleId="T">
    <w:name w:val="T"/>
    <w:basedOn w:val="Heading"/>
    <w:link w:val="TChar"/>
    <w:qFormat/>
    <w:rsid w:val="00354422"/>
    <w:rPr>
      <w:b w:val="0"/>
      <w:bCs w:val="0"/>
      <w:sz w:val="22"/>
      <w:szCs w:val="22"/>
    </w:rPr>
  </w:style>
  <w:style w:type="character" w:customStyle="1" w:styleId="HeadingChar">
    <w:name w:val="Heading Char"/>
    <w:basedOn w:val="DefaultParagraphFont"/>
    <w:link w:val="Heading"/>
    <w:rsid w:val="00354422"/>
    <w:rPr>
      <w:b/>
      <w:bCs/>
      <w:sz w:val="24"/>
      <w:szCs w:val="24"/>
    </w:rPr>
  </w:style>
  <w:style w:type="paragraph" w:styleId="ListParagraph">
    <w:name w:val="List Paragraph"/>
    <w:basedOn w:val="Normal"/>
    <w:uiPriority w:val="34"/>
    <w:qFormat/>
    <w:rsid w:val="00354422"/>
    <w:pPr>
      <w:ind w:left="720"/>
      <w:contextualSpacing/>
    </w:pPr>
  </w:style>
  <w:style w:type="character" w:customStyle="1" w:styleId="TChar">
    <w:name w:val="T Char"/>
    <w:basedOn w:val="HeadingChar"/>
    <w:link w:val="T"/>
    <w:rsid w:val="00354422"/>
    <w:rPr>
      <w:b w:val="0"/>
      <w:bCs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4442166">
      <w:bodyDiv w:val="1"/>
      <w:marLeft w:val="0"/>
      <w:marRight w:val="0"/>
      <w:marTop w:val="0"/>
      <w:marBottom w:val="0"/>
      <w:divBdr>
        <w:top w:val="none" w:sz="0" w:space="0" w:color="auto"/>
        <w:left w:val="none" w:sz="0" w:space="0" w:color="auto"/>
        <w:bottom w:val="none" w:sz="0" w:space="0" w:color="auto"/>
        <w:right w:val="none" w:sz="0" w:space="0" w:color="auto"/>
      </w:divBdr>
      <w:divsChild>
        <w:div w:id="962811941">
          <w:marLeft w:val="0"/>
          <w:marRight w:val="0"/>
          <w:marTop w:val="0"/>
          <w:marBottom w:val="0"/>
          <w:divBdr>
            <w:top w:val="none" w:sz="0" w:space="0" w:color="auto"/>
            <w:left w:val="none" w:sz="0" w:space="0" w:color="auto"/>
            <w:bottom w:val="none" w:sz="0" w:space="0" w:color="auto"/>
            <w:right w:val="none" w:sz="0" w:space="0" w:color="auto"/>
          </w:divBdr>
          <w:divsChild>
            <w:div w:id="156398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952858">
      <w:bodyDiv w:val="1"/>
      <w:marLeft w:val="0"/>
      <w:marRight w:val="0"/>
      <w:marTop w:val="0"/>
      <w:marBottom w:val="0"/>
      <w:divBdr>
        <w:top w:val="none" w:sz="0" w:space="0" w:color="auto"/>
        <w:left w:val="none" w:sz="0" w:space="0" w:color="auto"/>
        <w:bottom w:val="none" w:sz="0" w:space="0" w:color="auto"/>
        <w:right w:val="none" w:sz="0" w:space="0" w:color="auto"/>
      </w:divBdr>
      <w:divsChild>
        <w:div w:id="591166534">
          <w:marLeft w:val="0"/>
          <w:marRight w:val="0"/>
          <w:marTop w:val="0"/>
          <w:marBottom w:val="0"/>
          <w:divBdr>
            <w:top w:val="none" w:sz="0" w:space="0" w:color="auto"/>
            <w:left w:val="none" w:sz="0" w:space="0" w:color="auto"/>
            <w:bottom w:val="none" w:sz="0" w:space="0" w:color="auto"/>
            <w:right w:val="none" w:sz="0" w:space="0" w:color="auto"/>
          </w:divBdr>
          <w:divsChild>
            <w:div w:id="140129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959300">
      <w:bodyDiv w:val="1"/>
      <w:marLeft w:val="0"/>
      <w:marRight w:val="0"/>
      <w:marTop w:val="0"/>
      <w:marBottom w:val="0"/>
      <w:divBdr>
        <w:top w:val="none" w:sz="0" w:space="0" w:color="auto"/>
        <w:left w:val="none" w:sz="0" w:space="0" w:color="auto"/>
        <w:bottom w:val="none" w:sz="0" w:space="0" w:color="auto"/>
        <w:right w:val="none" w:sz="0" w:space="0" w:color="auto"/>
      </w:divBdr>
      <w:divsChild>
        <w:div w:id="1850833434">
          <w:marLeft w:val="0"/>
          <w:marRight w:val="0"/>
          <w:marTop w:val="0"/>
          <w:marBottom w:val="0"/>
          <w:divBdr>
            <w:top w:val="none" w:sz="0" w:space="0" w:color="auto"/>
            <w:left w:val="none" w:sz="0" w:space="0" w:color="auto"/>
            <w:bottom w:val="none" w:sz="0" w:space="0" w:color="auto"/>
            <w:right w:val="none" w:sz="0" w:space="0" w:color="auto"/>
          </w:divBdr>
          <w:divsChild>
            <w:div w:id="9182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127A1DDDC8044A1A44284A04A165CEC"/>
        <w:category>
          <w:name w:val="General"/>
          <w:gallery w:val="placeholder"/>
        </w:category>
        <w:types>
          <w:type w:val="bbPlcHdr"/>
        </w:types>
        <w:behaviors>
          <w:behavior w:val="content"/>
        </w:behaviors>
        <w:guid w:val="{27C352C7-B8DC-4907-9DF7-16A27C765149}"/>
      </w:docPartPr>
      <w:docPartBody>
        <w:p w:rsidR="00D223CD" w:rsidRDefault="008238CD" w:rsidP="008238CD">
          <w:pPr>
            <w:pStyle w:val="2127A1DDDC8044A1A44284A04A165CEC"/>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JetBrains Mono NL">
    <w:panose1 w:val="02000009000000000000"/>
    <w:charset w:val="00"/>
    <w:family w:val="modern"/>
    <w:pitch w:val="fixed"/>
    <w:sig w:usb0="A00402FF" w:usb1="1200F9FB" w:usb2="0200003C" w:usb3="00000000" w:csb0="0000019F" w:csb1="00000000"/>
  </w:font>
  <w:font w:name="Microsoft JhengHei">
    <w:panose1 w:val="020B0604030504040204"/>
    <w:charset w:val="88"/>
    <w:family w:val="swiss"/>
    <w:pitch w:val="variable"/>
    <w:sig w:usb0="000002A7" w:usb1="28CF4400" w:usb2="00000016" w:usb3="00000000" w:csb0="00100009" w:csb1="00000000"/>
  </w:font>
  <w:font w:name="Cascadia Code">
    <w:altName w:val="Segoe UI Symbol"/>
    <w:charset w:val="00"/>
    <w:family w:val="modern"/>
    <w:pitch w:val="fixed"/>
    <w:sig w:usb0="A1002AFF" w:usb1="C200F9FB" w:usb2="00040020" w:usb3="00000000" w:csb0="000001FF" w:csb1="00000000"/>
  </w:font>
  <w:font w:name="Microsoft JhengHei UI">
    <w:panose1 w:val="020B0604030504040204"/>
    <w:charset w:val="88"/>
    <w:family w:val="swiss"/>
    <w:pitch w:val="variable"/>
    <w:sig w:usb0="000002A7" w:usb1="28CF4400" w:usb2="00000016" w:usb3="00000000" w:csb0="00100009" w:csb1="00000000"/>
  </w:font>
  <w:font w:name="Microsoft JhengHei Light">
    <w:panose1 w:val="020B0304030504040204"/>
    <w:charset w:val="88"/>
    <w:family w:val="swiss"/>
    <w:pitch w:val="variable"/>
    <w:sig w:usb0="800002A7" w:usb1="28CF4400" w:usb2="00000016" w:usb3="00000000" w:csb0="00100009" w:csb1="00000000"/>
  </w:font>
  <w:font w:name="Calibri Light">
    <w:panose1 w:val="020F0302020204030204"/>
    <w:charset w:val="00"/>
    <w:family w:val="swiss"/>
    <w:pitch w:val="variable"/>
    <w:sig w:usb0="A00002EF" w:usb1="4000207B"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8CD"/>
    <w:rsid w:val="00154910"/>
    <w:rsid w:val="003A6ABC"/>
    <w:rsid w:val="004F7305"/>
    <w:rsid w:val="0059561A"/>
    <w:rsid w:val="00607475"/>
    <w:rsid w:val="006D2E04"/>
    <w:rsid w:val="008238CD"/>
    <w:rsid w:val="00AC7174"/>
    <w:rsid w:val="00C208BF"/>
    <w:rsid w:val="00C95DE2"/>
    <w:rsid w:val="00D223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127A1DDDC8044A1A44284A04A165CEC">
    <w:name w:val="2127A1DDDC8044A1A44284A04A165CEC"/>
    <w:rsid w:val="008238C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asdasdasdasd</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AF70735-680F-4AD4-B23B-A7B847FCD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704</TotalTime>
  <Pages>5</Pages>
  <Words>435</Words>
  <Characters>2482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Abdur R. Qureshi</vt:lpstr>
    </vt:vector>
  </TitlesOfParts>
  <Company/>
  <LinksUpToDate>false</LinksUpToDate>
  <CharactersWithSpaces>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Abdur R. Qureshi</dc:title>
  <dc:subject/>
  <dc:creator>Abdur R. QUreshi</dc:creator>
  <cp:keywords/>
  <dc:description/>
  <cp:lastModifiedBy>spectre</cp:lastModifiedBy>
  <cp:revision>31</cp:revision>
  <dcterms:created xsi:type="dcterms:W3CDTF">2025-10-20T16:42:00Z</dcterms:created>
  <dcterms:modified xsi:type="dcterms:W3CDTF">2026-01-27T18:08:00Z</dcterms:modified>
</cp:coreProperties>
</file>