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F31816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:rsidR="008241BE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Design Test Cases for a</w:t>
      </w:r>
      <w:r w:rsidR="00F31816">
        <w:rPr>
          <w:rFonts w:ascii="Microsoft JhengHei Light" w:eastAsia="Microsoft JhengHei Light" w:hAnsi="Microsoft JhengHei Light"/>
          <w:b/>
          <w:sz w:val="32"/>
          <w:szCs w:val="32"/>
        </w:rPr>
        <w:t>n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F31816">
        <w:rPr>
          <w:rFonts w:ascii="Microsoft JhengHei Light" w:eastAsia="Microsoft JhengHei Light" w:hAnsi="Microsoft JhengHei Light"/>
          <w:b/>
          <w:sz w:val="32"/>
          <w:szCs w:val="32"/>
        </w:rPr>
        <w:t xml:space="preserve">inventory management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system</w:t>
      </w:r>
      <w:r>
        <w:rPr>
          <w:rFonts w:ascii="Microsoft JhengHei Light" w:eastAsia="Microsoft JhengHei Light" w:hAnsi="Microsoft JhengHei Light" w:hint="eastAsia"/>
          <w:b/>
          <w:sz w:val="32"/>
          <w:szCs w:val="32"/>
        </w:rPr>
        <w:t>.</w:t>
      </w:r>
    </w:p>
    <w:p w:rsidR="00706082" w:rsidRDefault="00706082" w:rsidP="008241BE">
      <w:pPr>
        <w:rPr>
          <w:rFonts w:ascii="Microsoft JhengHei Light" w:eastAsia="Microsoft JhengHei Light" w:hAnsi="Microsoft JhengHei Light"/>
          <w:b/>
          <w:sz w:val="28"/>
          <w:szCs w:val="28"/>
        </w:rPr>
      </w:pPr>
    </w:p>
    <w:p w:rsidR="00706082" w:rsidRDefault="00706082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REQUIREMENTS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8241BE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User Authentication</w:t>
      </w:r>
    </w:p>
    <w:p w:rsidR="00706082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Easy to navigate-through UI</w:t>
      </w:r>
    </w:p>
    <w:p w:rsidR="00706082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A way to add user details</w:t>
      </w:r>
    </w:p>
    <w:p w:rsidR="00706082" w:rsidRPr="00706082" w:rsidRDefault="00F31816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>
        <w:rPr>
          <w:rFonts w:ascii="Cascadia Code" w:hAnsi="Cascadia Code" w:cs="Cascadia Code"/>
          <w:sz w:val="24"/>
          <w:szCs w:val="20"/>
        </w:rPr>
        <w:t xml:space="preserve">Stock </w:t>
      </w:r>
      <w:r w:rsidR="00706082" w:rsidRPr="00706082">
        <w:rPr>
          <w:rFonts w:ascii="Cascadia Code" w:hAnsi="Cascadia Code" w:cs="Cascadia Code"/>
          <w:sz w:val="24"/>
          <w:szCs w:val="20"/>
        </w:rPr>
        <w:t>Tracking</w:t>
      </w:r>
    </w:p>
    <w:p w:rsidR="00706082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 xml:space="preserve">Notifying </w:t>
      </w:r>
      <w:r w:rsidR="00F31816">
        <w:rPr>
          <w:rFonts w:ascii="Cascadia Code" w:hAnsi="Cascadia Code" w:cs="Cascadia Code"/>
          <w:sz w:val="24"/>
          <w:szCs w:val="20"/>
        </w:rPr>
        <w:t>Inventory</w:t>
      </w:r>
      <w:r w:rsidRPr="00706082">
        <w:rPr>
          <w:rFonts w:ascii="Cascadia Code" w:hAnsi="Cascadia Code" w:cs="Cascadia Code"/>
          <w:sz w:val="24"/>
          <w:szCs w:val="20"/>
        </w:rPr>
        <w:t xml:space="preserve"> Status</w:t>
      </w:r>
    </w:p>
    <w:p w:rsidR="008241BE" w:rsidRDefault="008241BE" w:rsidP="00F3181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9D7550" w:rsidRPr="008241BE" w:rsidRDefault="00AB5E36" w:rsidP="00F31816">
      <w:pPr>
        <w:jc w:val="center"/>
      </w:pPr>
      <w:r w:rsidRPr="00AB5E36">
        <w:drawing>
          <wp:inline distT="0" distB="0" distL="0" distR="0" wp14:anchorId="04C1E5EA" wp14:editId="3AED4377">
            <wp:extent cx="5744377" cy="370574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550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B563B"/>
    <w:rsid w:val="0020086E"/>
    <w:rsid w:val="0026404A"/>
    <w:rsid w:val="005D4D93"/>
    <w:rsid w:val="00706082"/>
    <w:rsid w:val="008241BE"/>
    <w:rsid w:val="00AB1255"/>
    <w:rsid w:val="00AB5E36"/>
    <w:rsid w:val="00E62FF5"/>
    <w:rsid w:val="00F3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17</cp:revision>
  <dcterms:created xsi:type="dcterms:W3CDTF">2023-08-11T21:01:00Z</dcterms:created>
  <dcterms:modified xsi:type="dcterms:W3CDTF">2023-08-24T16:52:00Z</dcterms:modified>
</cp:coreProperties>
</file>