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04887B6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67A68">
        <w:rPr>
          <w:rFonts w:ascii="Microsoft JhengHei Light" w:eastAsia="Microsoft JhengHei Light" w:hAnsi="Microsoft JhengHei Light"/>
          <w:color w:val="000000" w:themeColor="text1"/>
          <w:sz w:val="32"/>
        </w:rPr>
        <w:t>17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FB67F41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B67A68" w:rsidRPr="00B67A68">
        <w:t>Write a program to display all the states of an activity in logcat.</w:t>
      </w:r>
    </w:p>
    <w:p w14:paraId="5644BDB7" w14:textId="3539ABA5" w:rsidR="00307675" w:rsidRPr="008C3EB2" w:rsidRDefault="00B67A68" w:rsidP="00D66608">
      <w:pPr>
        <w:pStyle w:val="ContentHeader"/>
        <w:ind w:left="0"/>
      </w:pPr>
      <w:r>
        <w:t xml:space="preserve">JAVA </w:t>
      </w:r>
      <w:r w:rsidR="008C3EB2">
        <w:t>CODE</w:t>
      </w:r>
      <w:r w:rsidR="00307675" w:rsidRPr="008C3EB2">
        <w:t>:</w:t>
      </w:r>
    </w:p>
    <w:p w14:paraId="5F5282B8" w14:textId="77777777" w:rsidR="00B67A68" w:rsidRPr="00B67A68" w:rsidRDefault="00B67A68" w:rsidP="00B67A68">
      <w:pPr>
        <w:pStyle w:val="ContentCode"/>
      </w:pPr>
      <w:r w:rsidRPr="00B67A68">
        <w:t>package com.example.mad_playground;</w:t>
      </w:r>
      <w:r w:rsidRPr="00B67A68">
        <w:br/>
      </w:r>
      <w:r w:rsidRPr="00B67A68">
        <w:br/>
        <w:t>import android.os.Bundle;</w:t>
      </w:r>
      <w:r w:rsidRPr="00B67A68">
        <w:br/>
        <w:t>import android.util.Log;</w:t>
      </w:r>
      <w:r w:rsidRPr="00B67A68">
        <w:br/>
      </w:r>
      <w:r w:rsidRPr="00B67A68">
        <w:br/>
        <w:t>import androidx.appcompat.app.AppCompatActivity;</w:t>
      </w:r>
      <w:r w:rsidRPr="00B67A68">
        <w:br/>
      </w:r>
      <w:r w:rsidRPr="00B67A68">
        <w:br/>
        <w:t>public class MainActivity extends AppCompatActivity {</w:t>
      </w:r>
      <w:r w:rsidRPr="00B67A68">
        <w:br/>
        <w:t xml:space="preserve">    String LifeCycle = "My Main Activity LifeCycle";</w:t>
      </w:r>
      <w:r w:rsidRPr="00B67A68">
        <w:br/>
        <w:t xml:space="preserve">    @Override</w:t>
      </w:r>
      <w:r w:rsidRPr="00B67A68">
        <w:br/>
        <w:t xml:space="preserve">    protected void onCreate(Bundle savedInstanceState) {</w:t>
      </w:r>
      <w:r w:rsidRPr="00B67A68">
        <w:br/>
        <w:t xml:space="preserve">        super.onCreate(savedInstanceState);</w:t>
      </w:r>
      <w:r w:rsidRPr="00B67A68">
        <w:br/>
        <w:t xml:space="preserve">        setContentView(R.layout.</w:t>
      </w:r>
      <w:r w:rsidRPr="00B67A68">
        <w:rPr>
          <w:i/>
          <w:iCs/>
        </w:rPr>
        <w:t>activity_main</w:t>
      </w:r>
      <w:r w:rsidRPr="00B67A68">
        <w:t>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"onCreate() ---&gt; called");</w:t>
      </w:r>
      <w:r w:rsidRPr="00B67A68">
        <w:br/>
        <w:t xml:space="preserve">    }</w:t>
      </w:r>
      <w:r w:rsidRPr="00B67A68">
        <w:br/>
        <w:t xml:space="preserve">    @Override</w:t>
      </w:r>
      <w:r w:rsidRPr="00B67A68">
        <w:br/>
        <w:t xml:space="preserve">    protected void onStart() {</w:t>
      </w:r>
      <w:r w:rsidRPr="00B67A68">
        <w:br/>
        <w:t xml:space="preserve">        super.onStart();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"onStart() ---&gt; called");</w:t>
      </w:r>
      <w:r w:rsidRPr="00B67A68">
        <w:br/>
        <w:t xml:space="preserve">    }</w:t>
      </w:r>
      <w:r w:rsidRPr="00B67A68">
        <w:br/>
        <w:t xml:space="preserve">    @Override</w:t>
      </w:r>
      <w:r w:rsidRPr="00B67A68">
        <w:br/>
        <w:t xml:space="preserve">    protected void onResume() {</w:t>
      </w:r>
      <w:r w:rsidRPr="00B67A68">
        <w:br/>
        <w:t xml:space="preserve">        super.onResume();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"onResume() ---&gt; called");</w:t>
      </w:r>
      <w:r w:rsidRPr="00B67A68">
        <w:br/>
        <w:t xml:space="preserve">    }</w:t>
      </w:r>
      <w:r w:rsidRPr="00B67A68">
        <w:br/>
        <w:t xml:space="preserve">    @Override</w:t>
      </w:r>
      <w:r w:rsidRPr="00B67A68">
        <w:br/>
        <w:t xml:space="preserve">    protected void onPause() {</w:t>
      </w:r>
      <w:r w:rsidRPr="00B67A68">
        <w:br/>
        <w:t xml:space="preserve">        super.onPause();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"onPause() ---&gt; called");</w:t>
      </w:r>
      <w:r w:rsidRPr="00B67A68">
        <w:br/>
        <w:t xml:space="preserve">    }</w:t>
      </w:r>
      <w:r w:rsidRPr="00B67A68">
        <w:br/>
        <w:t xml:space="preserve">    @Override</w:t>
      </w:r>
      <w:r w:rsidRPr="00B67A68">
        <w:br/>
        <w:t xml:space="preserve">    protected void onRestart() {</w:t>
      </w:r>
      <w:r w:rsidRPr="00B67A68">
        <w:br/>
        <w:t xml:space="preserve">        super.onRestart();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"onRestart() ---&gt; called");</w:t>
      </w:r>
      <w:r w:rsidRPr="00B67A68">
        <w:br/>
        <w:t xml:space="preserve">    }</w:t>
      </w:r>
      <w:r w:rsidRPr="00B67A68">
        <w:br/>
        <w:t xml:space="preserve">    @Override</w:t>
      </w:r>
      <w:r w:rsidRPr="00B67A68">
        <w:br/>
      </w:r>
      <w:r w:rsidRPr="00B67A68">
        <w:lastRenderedPageBreak/>
        <w:t xml:space="preserve">    protected void onStop() {</w:t>
      </w:r>
      <w:r w:rsidRPr="00B67A68">
        <w:br/>
        <w:t xml:space="preserve">        super.onStop();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"onStop() ---&gt; called");</w:t>
      </w:r>
      <w:r w:rsidRPr="00B67A68">
        <w:br/>
        <w:t xml:space="preserve">    }    @Override</w:t>
      </w:r>
      <w:r w:rsidRPr="00B67A68">
        <w:br/>
        <w:t xml:space="preserve">    protected void onDestroy() {</w:t>
      </w:r>
      <w:r w:rsidRPr="00B67A68">
        <w:br/>
        <w:t xml:space="preserve">        super.onDestroy();</w:t>
      </w:r>
      <w:r w:rsidRPr="00B67A68">
        <w:br/>
        <w:t xml:space="preserve">        Log.</w:t>
      </w:r>
      <w:r w:rsidRPr="00B67A68">
        <w:rPr>
          <w:i/>
          <w:iCs/>
        </w:rPr>
        <w:t>d</w:t>
      </w:r>
      <w:r w:rsidRPr="00B67A68">
        <w:t>(LifeCycle, "onDestroy() ---&gt; called");</w:t>
      </w:r>
      <w:r w:rsidRPr="00B67A68">
        <w:br/>
        <w:t xml:space="preserve">    }</w:t>
      </w:r>
      <w:r w:rsidRPr="00B67A68">
        <w:br/>
        <w:t>}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1D9831DD" w14:textId="68F3B60B" w:rsidR="003B240C" w:rsidRPr="00C252E6" w:rsidRDefault="00B67A68" w:rsidP="003B240C">
      <w:pPr>
        <w:pStyle w:val="Question"/>
        <w:rPr>
          <w:u w:val="single"/>
        </w:rPr>
      </w:pPr>
      <w:r w:rsidRPr="00B67A68">
        <w:drawing>
          <wp:inline distT="0" distB="0" distL="0" distR="0" wp14:anchorId="689BC3BF" wp14:editId="738AF51E">
            <wp:extent cx="5939790" cy="27482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91281"/>
    <w:rsid w:val="005D4D93"/>
    <w:rsid w:val="005D753D"/>
    <w:rsid w:val="005F2462"/>
    <w:rsid w:val="006522DC"/>
    <w:rsid w:val="006E6182"/>
    <w:rsid w:val="00706082"/>
    <w:rsid w:val="00712D4B"/>
    <w:rsid w:val="00716670"/>
    <w:rsid w:val="00743156"/>
    <w:rsid w:val="007442A7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84</cp:revision>
  <dcterms:created xsi:type="dcterms:W3CDTF">2023-08-11T21:01:00Z</dcterms:created>
  <dcterms:modified xsi:type="dcterms:W3CDTF">2024-03-05T11:01:00Z</dcterms:modified>
</cp:coreProperties>
</file>