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传统手工艺制作体验</w:t>
      </w:r>
    </w:p>
    <w:p>
      <w:pPr>
        <w:spacing w:line="360" w:lineRule="auto"/>
      </w:pPr>
      <w:r>
        <w:t>传统手工艺制作体验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传统手工艺制作体验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