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烹饪课程学习</w:t>
      </w:r>
    </w:p>
    <w:p>
      <w:pPr>
        <w:spacing w:line="360" w:lineRule="auto"/>
      </w:pPr>
      <w:r>
        <w:t>烹饪课程学习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烹饪课程学习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