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1: 初识巴黎</w:t>
      </w:r>
    </w:p>
    <w:p>
      <w:pPr>
        <w:pStyle w:val="Heading1"/>
      </w:pPr>
      <w:r>
        <w:t>Day 1: 初识巴黎</w:t>
      </w:r>
    </w:p>
    <w:p>
      <w:r>
        <w:t>这里是关于 &lt;strong&gt;巴黎&lt;/strong&gt; - Day 1: 初识巴黎 的详细攻略。</w:t>
      </w:r>
    </w:p>
    <w:p>
      <w:r>
        <w:t>✨ &lt;strong&gt;核心亮点：&lt;/strong&gt;</w:t>
      </w:r>
    </w:p>
    <w:p>
      <w:r>
        <w:t>&lt;ul&gt;</w:t>
      </w:r>
    </w:p>
    <w:p>
      <w:pPr>
        <w:pStyle w:val="ListBullet"/>
      </w:pPr>
      <w:r>
        <w:t>🔥 必去打卡点1：超级出片！</w:t>
      </w:r>
    </w:p>
    <w:p>
      <w:pPr>
        <w:pStyle w:val="ListBullet"/>
      </w:pPr>
      <w:r>
        <w:t>🍜 必吃美食：当地人推荐的老字号。</w:t>
      </w:r>
    </w:p>
    <w:p>
      <w:pPr>
        <w:pStyle w:val="ListBullet"/>
      </w:pPr>
      <w:r>
        <w:t>🚗 交通建议：打车还是地铁？这里有答案。</w:t>
      </w:r>
    </w:p>
    <w:p>
      <w:r>
        <w:t>&lt;/ul&gt;</w:t>
      </w:r>
    </w:p>
    <w:p>
      <w:r>
        <w:t>💡 &lt;strong&gt;避坑指南：&lt;/strong&gt; 注意不要在景区门口买票...</w:t>
      </w:r>
    </w:p>
    <w:p>
      <w:r>
        <w:t>祝您在 巴黎 玩得开心！🎉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