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夜市与美食街推荐</w:t>
      </w:r>
    </w:p>
    <w:p>
      <w:pPr>
        <w:spacing w:line="360" w:lineRule="auto"/>
      </w:pPr>
      <w:r>
        <w:t>夜市与美食街推荐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夜市与美食街推荐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夜市与美食街推荐，我可是帮大家摸清了底细。💰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夜市与美食街推荐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