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的旅程中，传统手工艺制作体验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传统手工艺制作体验，我们为您准备了最实用的建议。首先，请务必关注当地的文化习俗，这会让您的体验更加地道。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总结：传统手工艺制作体验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