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937" w:rsidRDefault="00104935" w:rsidP="00104935">
      <w:pPr>
        <w:spacing w:before="78" w:line="242" w:lineRule="auto"/>
        <w:ind w:left="2302" w:hanging="1620"/>
        <w:jc w:val="center"/>
        <w:rPr>
          <w:sz w:val="48"/>
        </w:rPr>
      </w:pPr>
      <w:proofErr w:type="spellStart"/>
      <w:r>
        <w:rPr>
          <w:sz w:val="48"/>
        </w:rPr>
        <w:t>Uber</w:t>
      </w:r>
      <w:proofErr w:type="spellEnd"/>
      <w:r>
        <w:rPr>
          <w:sz w:val="48"/>
        </w:rPr>
        <w:t xml:space="preserve"> Data Analysis</w:t>
      </w:r>
    </w:p>
    <w:p w:rsidR="00A01937" w:rsidRDefault="00A01937">
      <w:pPr>
        <w:pStyle w:val="BodyText"/>
        <w:spacing w:before="9"/>
        <w:rPr>
          <w:sz w:val="18"/>
        </w:rPr>
      </w:pPr>
    </w:p>
    <w:p w:rsidR="00A01937" w:rsidRDefault="00A01937">
      <w:pPr>
        <w:rPr>
          <w:sz w:val="18"/>
        </w:rPr>
        <w:sectPr w:rsidR="00A01937">
          <w:pgSz w:w="11910" w:h="16840"/>
          <w:pgMar w:top="880" w:right="700" w:bottom="280" w:left="700" w:header="720" w:footer="720" w:gutter="0"/>
          <w:cols w:space="720"/>
        </w:sectPr>
      </w:pPr>
    </w:p>
    <w:p w:rsidR="00A01937" w:rsidRDefault="00104935" w:rsidP="00104935">
      <w:pPr>
        <w:pStyle w:val="Heading1"/>
        <w:spacing w:before="98"/>
        <w:ind w:left="666" w:right="51"/>
      </w:pPr>
      <w:proofErr w:type="spellStart"/>
      <w:r>
        <w:lastRenderedPageBreak/>
        <w:t>Qaseem</w:t>
      </w:r>
      <w:proofErr w:type="spellEnd"/>
      <w:r>
        <w:t xml:space="preserve"> </w:t>
      </w:r>
      <w:proofErr w:type="spellStart"/>
      <w:r>
        <w:t>Raza</w:t>
      </w:r>
      <w:proofErr w:type="spellEnd"/>
    </w:p>
    <w:p w:rsidR="00A01937" w:rsidRDefault="00104935" w:rsidP="00104935">
      <w:pPr>
        <w:spacing w:before="15" w:line="256" w:lineRule="auto"/>
        <w:ind w:left="615" w:hanging="70"/>
        <w:jc w:val="center"/>
        <w:rPr>
          <w:sz w:val="20"/>
        </w:rPr>
      </w:pPr>
      <w:r>
        <w:rPr>
          <w:i/>
          <w:sz w:val="20"/>
        </w:rPr>
        <w:t xml:space="preserve">Superior university Gold Campus BSEM-F17-137 </w:t>
      </w:r>
      <w:r w:rsidRPr="00104935">
        <w:rPr>
          <w:sz w:val="20"/>
        </w:rPr>
        <w:t>bsemf17137</w:t>
      </w:r>
      <w:r>
        <w:rPr>
          <w:sz w:val="20"/>
        </w:rPr>
        <w:t>@superior.edu.pk</w:t>
      </w:r>
    </w:p>
    <w:p w:rsidR="00A01937" w:rsidRDefault="00A01937">
      <w:pPr>
        <w:pStyle w:val="BodyText"/>
        <w:spacing w:before="7"/>
      </w:pPr>
    </w:p>
    <w:p w:rsidR="00A01937" w:rsidRDefault="00104935" w:rsidP="00104935">
      <w:pPr>
        <w:pStyle w:val="Heading1"/>
        <w:spacing w:before="98"/>
        <w:ind w:left="480"/>
        <w:sectPr w:rsidR="00A01937">
          <w:type w:val="continuous"/>
          <w:pgSz w:w="11910" w:h="16840"/>
          <w:pgMar w:top="640" w:right="700" w:bottom="0" w:left="700" w:header="720" w:footer="720" w:gutter="0"/>
          <w:cols w:num="3" w:space="720" w:equalWidth="0">
            <w:col w:w="3349" w:space="40"/>
            <w:col w:w="3197" w:space="39"/>
            <w:col w:w="3885"/>
          </w:cols>
        </w:sectPr>
      </w:pPr>
      <w:r>
        <w:br w:type="column"/>
      </w:r>
      <w:r>
        <w:lastRenderedPageBreak/>
        <w:t xml:space="preserve"> </w:t>
      </w:r>
    </w:p>
    <w:p w:rsidR="00A01937" w:rsidRDefault="00A01937">
      <w:pPr>
        <w:pStyle w:val="BodyText"/>
      </w:pPr>
    </w:p>
    <w:p w:rsidR="00A01937" w:rsidRDefault="00A01937">
      <w:pPr>
        <w:pStyle w:val="BodyText"/>
        <w:spacing w:before="11"/>
        <w:rPr>
          <w:sz w:val="25"/>
        </w:rPr>
      </w:pPr>
    </w:p>
    <w:p w:rsidR="00A01937" w:rsidRDefault="00A01937">
      <w:pPr>
        <w:rPr>
          <w:sz w:val="25"/>
        </w:rPr>
        <w:sectPr w:rsidR="00A01937">
          <w:type w:val="continuous"/>
          <w:pgSz w:w="11910" w:h="16840"/>
          <w:pgMar w:top="640" w:right="700" w:bottom="0" w:left="700" w:header="720" w:footer="720" w:gutter="0"/>
          <w:cols w:space="720"/>
        </w:sectPr>
      </w:pPr>
    </w:p>
    <w:p w:rsidR="00A01937" w:rsidRDefault="00104935">
      <w:pPr>
        <w:spacing w:before="123" w:line="230" w:lineRule="auto"/>
        <w:ind w:left="112" w:right="38" w:firstLine="199"/>
        <w:jc w:val="both"/>
        <w:rPr>
          <w:b/>
          <w:sz w:val="18"/>
        </w:rPr>
      </w:pPr>
      <w:r>
        <w:rPr>
          <w:b/>
          <w:i/>
          <w:sz w:val="18"/>
        </w:rPr>
        <w:lastRenderedPageBreak/>
        <w:t>Abstract</w:t>
      </w:r>
      <w:r>
        <w:rPr>
          <w:b/>
          <w:sz w:val="18"/>
        </w:rPr>
        <w:t>—</w:t>
      </w:r>
      <w:proofErr w:type="gramStart"/>
      <w:r>
        <w:rPr>
          <w:b/>
          <w:sz w:val="18"/>
        </w:rPr>
        <w:t>Urban</w:t>
      </w:r>
      <w:proofErr w:type="gramEnd"/>
      <w:r>
        <w:rPr>
          <w:b/>
          <w:sz w:val="18"/>
        </w:rPr>
        <w:t xml:space="preserve"> </w:t>
      </w:r>
      <w:proofErr w:type="spellStart"/>
      <w:r>
        <w:rPr>
          <w:b/>
          <w:sz w:val="18"/>
        </w:rPr>
        <w:t>liveability</w:t>
      </w:r>
      <w:proofErr w:type="spellEnd"/>
      <w:r>
        <w:rPr>
          <w:b/>
          <w:sz w:val="18"/>
        </w:rPr>
        <w:t xml:space="preserve"> is a key concept in the New </w:t>
      </w:r>
      <w:r>
        <w:rPr>
          <w:b/>
          <w:spacing w:val="-3"/>
          <w:sz w:val="18"/>
        </w:rPr>
        <w:t xml:space="preserve">Urban </w:t>
      </w:r>
      <w:r>
        <w:rPr>
          <w:b/>
          <w:sz w:val="18"/>
        </w:rPr>
        <w:t xml:space="preserve">Agenda </w:t>
      </w:r>
      <w:r>
        <w:rPr>
          <w:b/>
          <w:spacing w:val="-3"/>
          <w:sz w:val="18"/>
        </w:rPr>
        <w:t xml:space="preserve">(NUA) </w:t>
      </w:r>
      <w:r>
        <w:rPr>
          <w:b/>
          <w:sz w:val="18"/>
        </w:rPr>
        <w:t xml:space="preserve">adopted by the United Nations (UN) in 2016. </w:t>
      </w:r>
      <w:r>
        <w:rPr>
          <w:b/>
          <w:spacing w:val="-5"/>
          <w:sz w:val="18"/>
        </w:rPr>
        <w:t xml:space="preserve">The </w:t>
      </w:r>
      <w:r>
        <w:rPr>
          <w:b/>
          <w:sz w:val="18"/>
        </w:rPr>
        <w:t xml:space="preserve">UN has recognized that effective benchmarks and monitoring mechanisms are essential for the successful implementation of </w:t>
      </w:r>
      <w:r>
        <w:rPr>
          <w:b/>
          <w:spacing w:val="-5"/>
          <w:sz w:val="18"/>
        </w:rPr>
        <w:t xml:space="preserve">the </w:t>
      </w:r>
      <w:r>
        <w:rPr>
          <w:b/>
          <w:spacing w:val="-3"/>
          <w:sz w:val="18"/>
        </w:rPr>
        <w:t xml:space="preserve">NUA. However, </w:t>
      </w:r>
      <w:r>
        <w:rPr>
          <w:b/>
          <w:sz w:val="18"/>
        </w:rPr>
        <w:t>the timely and cost effective collection of</w:t>
      </w:r>
      <w:r>
        <w:rPr>
          <w:b/>
          <w:spacing w:val="-21"/>
          <w:sz w:val="18"/>
        </w:rPr>
        <w:t xml:space="preserve"> </w:t>
      </w:r>
      <w:r>
        <w:rPr>
          <w:b/>
          <w:spacing w:val="-3"/>
          <w:sz w:val="18"/>
        </w:rPr>
        <w:t xml:space="preserve">objective </w:t>
      </w:r>
      <w:r>
        <w:rPr>
          <w:b/>
          <w:sz w:val="18"/>
        </w:rPr>
        <w:t xml:space="preserve">international quality of life urban data remains a significant challenge. Urban </w:t>
      </w:r>
      <w:proofErr w:type="spellStart"/>
      <w:r>
        <w:rPr>
          <w:b/>
          <w:sz w:val="18"/>
        </w:rPr>
        <w:t>liveability</w:t>
      </w:r>
      <w:proofErr w:type="spellEnd"/>
      <w:r>
        <w:rPr>
          <w:b/>
          <w:sz w:val="18"/>
        </w:rPr>
        <w:t xml:space="preserve"> indexes are often complex, </w:t>
      </w:r>
      <w:r>
        <w:rPr>
          <w:b/>
          <w:spacing w:val="-3"/>
          <w:sz w:val="18"/>
        </w:rPr>
        <w:t xml:space="preserve">resource </w:t>
      </w:r>
      <w:r>
        <w:rPr>
          <w:b/>
          <w:sz w:val="18"/>
        </w:rPr>
        <w:t xml:space="preserve">intensive and time consuming to collect, and as a result costly.   At the same time, competing methodologies and agendas </w:t>
      </w:r>
      <w:r>
        <w:rPr>
          <w:b/>
          <w:spacing w:val="-5"/>
          <w:sz w:val="18"/>
        </w:rPr>
        <w:t xml:space="preserve">may </w:t>
      </w:r>
      <w:r>
        <w:rPr>
          <w:b/>
          <w:sz w:val="18"/>
        </w:rPr>
        <w:t xml:space="preserve">result in subjective or non-comparable data. Historically, transit has been a central organizing factor around which communities have been built. This paper explores the use of </w:t>
      </w:r>
      <w:proofErr w:type="spellStart"/>
      <w:r>
        <w:rPr>
          <w:b/>
          <w:sz w:val="18"/>
        </w:rPr>
        <w:t>Uber</w:t>
      </w:r>
      <w:proofErr w:type="spellEnd"/>
      <w:r>
        <w:rPr>
          <w:b/>
          <w:sz w:val="18"/>
        </w:rPr>
        <w:t xml:space="preserve"> data as a simple real-time indicator of urban </w:t>
      </w:r>
      <w:proofErr w:type="spellStart"/>
      <w:r>
        <w:rPr>
          <w:b/>
          <w:sz w:val="18"/>
        </w:rPr>
        <w:t>liveability</w:t>
      </w:r>
      <w:proofErr w:type="spellEnd"/>
      <w:r>
        <w:rPr>
          <w:b/>
          <w:sz w:val="18"/>
        </w:rPr>
        <w:t xml:space="preserve">. Using data from the </w:t>
      </w:r>
      <w:proofErr w:type="spellStart"/>
      <w:r>
        <w:rPr>
          <w:b/>
          <w:sz w:val="18"/>
        </w:rPr>
        <w:t>Uber</w:t>
      </w:r>
      <w:proofErr w:type="spellEnd"/>
      <w:r>
        <w:rPr>
          <w:b/>
          <w:sz w:val="18"/>
        </w:rPr>
        <w:t xml:space="preserve"> Ride Request (URR) API for the Brazilian city of Natal, our preliminary findings suggest that </w:t>
      </w:r>
      <w:proofErr w:type="spellStart"/>
      <w:r>
        <w:rPr>
          <w:b/>
          <w:sz w:val="18"/>
        </w:rPr>
        <w:t>Uber</w:t>
      </w:r>
      <w:proofErr w:type="spellEnd"/>
      <w:r>
        <w:rPr>
          <w:b/>
          <w:sz w:val="18"/>
        </w:rPr>
        <w:t xml:space="preserve"> Estimated Time </w:t>
      </w:r>
      <w:r>
        <w:rPr>
          <w:b/>
          <w:spacing w:val="-6"/>
          <w:sz w:val="18"/>
        </w:rPr>
        <w:t xml:space="preserve">to </w:t>
      </w:r>
      <w:r>
        <w:rPr>
          <w:b/>
          <w:sz w:val="18"/>
        </w:rPr>
        <w:t xml:space="preserve">Arrive </w:t>
      </w:r>
      <w:r>
        <w:rPr>
          <w:b/>
          <w:spacing w:val="-4"/>
          <w:sz w:val="18"/>
        </w:rPr>
        <w:t xml:space="preserve">(ETA) </w:t>
      </w:r>
      <w:r>
        <w:rPr>
          <w:b/>
          <w:sz w:val="18"/>
        </w:rPr>
        <w:t xml:space="preserve">data is strongly correlated with selected quality of life indicators at a neighborhood and region level. </w:t>
      </w:r>
      <w:r>
        <w:rPr>
          <w:b/>
          <w:spacing w:val="-3"/>
          <w:sz w:val="18"/>
        </w:rPr>
        <w:t xml:space="preserve">Furthermore, </w:t>
      </w:r>
      <w:r>
        <w:rPr>
          <w:b/>
          <w:sz w:val="18"/>
        </w:rPr>
        <w:t xml:space="preserve">unlike other urban </w:t>
      </w:r>
      <w:proofErr w:type="spellStart"/>
      <w:r>
        <w:rPr>
          <w:b/>
          <w:sz w:val="18"/>
        </w:rPr>
        <w:t>liveability</w:t>
      </w:r>
      <w:proofErr w:type="spellEnd"/>
      <w:r>
        <w:rPr>
          <w:b/>
          <w:sz w:val="18"/>
        </w:rPr>
        <w:t xml:space="preserve"> indicators, our findings </w:t>
      </w:r>
      <w:r>
        <w:rPr>
          <w:b/>
          <w:spacing w:val="-3"/>
          <w:sz w:val="18"/>
        </w:rPr>
        <w:t xml:space="preserve">suggest </w:t>
      </w:r>
      <w:r>
        <w:rPr>
          <w:b/>
          <w:sz w:val="18"/>
        </w:rPr>
        <w:t xml:space="preserve">that </w:t>
      </w:r>
      <w:proofErr w:type="spellStart"/>
      <w:r>
        <w:rPr>
          <w:b/>
          <w:sz w:val="18"/>
        </w:rPr>
        <w:t>Uber</w:t>
      </w:r>
      <w:proofErr w:type="spellEnd"/>
      <w:r>
        <w:rPr>
          <w:b/>
          <w:sz w:val="18"/>
        </w:rPr>
        <w:t xml:space="preserve"> </w:t>
      </w:r>
      <w:r>
        <w:rPr>
          <w:b/>
          <w:spacing w:val="-6"/>
          <w:sz w:val="18"/>
        </w:rPr>
        <w:t xml:space="preserve">ETA </w:t>
      </w:r>
      <w:r>
        <w:rPr>
          <w:b/>
          <w:sz w:val="18"/>
        </w:rPr>
        <w:t xml:space="preserve">data is context-sensitive reflecting daily and seasonal factors thereby providing more granular insights. </w:t>
      </w:r>
      <w:r>
        <w:rPr>
          <w:b/>
          <w:spacing w:val="-4"/>
          <w:sz w:val="18"/>
        </w:rPr>
        <w:t xml:space="preserve">This </w:t>
      </w:r>
      <w:r>
        <w:rPr>
          <w:b/>
          <w:sz w:val="18"/>
        </w:rPr>
        <w:t xml:space="preserve">preliminary study finds strong evidence that </w:t>
      </w:r>
      <w:proofErr w:type="spellStart"/>
      <w:r>
        <w:rPr>
          <w:b/>
          <w:sz w:val="18"/>
        </w:rPr>
        <w:t>Uber</w:t>
      </w:r>
      <w:proofErr w:type="spellEnd"/>
      <w:r>
        <w:rPr>
          <w:b/>
          <w:sz w:val="18"/>
        </w:rPr>
        <w:t xml:space="preserve"> data </w:t>
      </w:r>
      <w:r>
        <w:rPr>
          <w:b/>
          <w:spacing w:val="-5"/>
          <w:sz w:val="18"/>
        </w:rPr>
        <w:t xml:space="preserve">can </w:t>
      </w:r>
      <w:r>
        <w:rPr>
          <w:b/>
          <w:sz w:val="18"/>
        </w:rPr>
        <w:t xml:space="preserve">provide a simple, comparable, low cost, international </w:t>
      </w:r>
      <w:r>
        <w:rPr>
          <w:b/>
          <w:spacing w:val="-3"/>
          <w:sz w:val="18"/>
        </w:rPr>
        <w:t xml:space="preserve">urban </w:t>
      </w:r>
      <w:proofErr w:type="spellStart"/>
      <w:r>
        <w:rPr>
          <w:b/>
          <w:sz w:val="18"/>
        </w:rPr>
        <w:t>liveability</w:t>
      </w:r>
      <w:proofErr w:type="spellEnd"/>
      <w:r>
        <w:rPr>
          <w:b/>
          <w:spacing w:val="-4"/>
          <w:sz w:val="18"/>
        </w:rPr>
        <w:t xml:space="preserve"> </w:t>
      </w:r>
      <w:r>
        <w:rPr>
          <w:b/>
          <w:sz w:val="18"/>
        </w:rPr>
        <w:t>indicator</w:t>
      </w:r>
      <w:r>
        <w:rPr>
          <w:b/>
          <w:spacing w:val="-4"/>
          <w:sz w:val="18"/>
        </w:rPr>
        <w:t xml:space="preserve"> </w:t>
      </w:r>
      <w:r>
        <w:rPr>
          <w:b/>
          <w:sz w:val="18"/>
        </w:rPr>
        <w:t>at</w:t>
      </w:r>
      <w:r>
        <w:rPr>
          <w:b/>
          <w:spacing w:val="-4"/>
          <w:sz w:val="18"/>
        </w:rPr>
        <w:t xml:space="preserve"> </w:t>
      </w:r>
      <w:r>
        <w:rPr>
          <w:b/>
          <w:sz w:val="18"/>
        </w:rPr>
        <w:t>both</w:t>
      </w:r>
      <w:r>
        <w:rPr>
          <w:b/>
          <w:spacing w:val="-4"/>
          <w:sz w:val="18"/>
        </w:rPr>
        <w:t xml:space="preserve"> </w:t>
      </w:r>
      <w:r>
        <w:rPr>
          <w:b/>
          <w:sz w:val="18"/>
        </w:rPr>
        <w:t>city</w:t>
      </w:r>
      <w:r>
        <w:rPr>
          <w:b/>
          <w:spacing w:val="-4"/>
          <w:sz w:val="18"/>
        </w:rPr>
        <w:t xml:space="preserve"> </w:t>
      </w:r>
      <w:r>
        <w:rPr>
          <w:b/>
          <w:sz w:val="18"/>
        </w:rPr>
        <w:t>and</w:t>
      </w:r>
      <w:r>
        <w:rPr>
          <w:b/>
          <w:spacing w:val="-4"/>
          <w:sz w:val="18"/>
        </w:rPr>
        <w:t xml:space="preserve"> </w:t>
      </w:r>
      <w:r>
        <w:rPr>
          <w:b/>
          <w:sz w:val="18"/>
        </w:rPr>
        <w:t>neighborhood</w:t>
      </w:r>
      <w:r>
        <w:rPr>
          <w:b/>
          <w:spacing w:val="-4"/>
          <w:sz w:val="18"/>
        </w:rPr>
        <w:t xml:space="preserve"> </w:t>
      </w:r>
      <w:r>
        <w:rPr>
          <w:b/>
          <w:sz w:val="18"/>
        </w:rPr>
        <w:t>level</w:t>
      </w:r>
      <w:r>
        <w:rPr>
          <w:b/>
          <w:spacing w:val="-4"/>
          <w:sz w:val="18"/>
        </w:rPr>
        <w:t xml:space="preserve"> </w:t>
      </w:r>
      <w:r>
        <w:rPr>
          <w:b/>
          <w:sz w:val="18"/>
        </w:rPr>
        <w:t>for</w:t>
      </w:r>
      <w:r>
        <w:rPr>
          <w:b/>
          <w:spacing w:val="-4"/>
          <w:sz w:val="18"/>
        </w:rPr>
        <w:t xml:space="preserve"> </w:t>
      </w:r>
      <w:r>
        <w:rPr>
          <w:b/>
          <w:spacing w:val="-3"/>
          <w:sz w:val="18"/>
        </w:rPr>
        <w:t xml:space="preserve">urban </w:t>
      </w:r>
      <w:r>
        <w:rPr>
          <w:b/>
          <w:sz w:val="18"/>
        </w:rPr>
        <w:t>policy setting and</w:t>
      </w:r>
      <w:r>
        <w:rPr>
          <w:b/>
          <w:spacing w:val="-25"/>
          <w:sz w:val="18"/>
        </w:rPr>
        <w:t xml:space="preserve"> </w:t>
      </w:r>
      <w:r>
        <w:rPr>
          <w:b/>
          <w:sz w:val="18"/>
        </w:rPr>
        <w:t>planning.</w:t>
      </w:r>
    </w:p>
    <w:p w:rsidR="00A01937" w:rsidRDefault="00104935">
      <w:pPr>
        <w:spacing w:before="8"/>
        <w:ind w:left="311"/>
        <w:jc w:val="both"/>
        <w:rPr>
          <w:b/>
          <w:sz w:val="18"/>
        </w:rPr>
      </w:pPr>
      <w:r>
        <w:rPr>
          <w:b/>
          <w:i/>
          <w:sz w:val="18"/>
        </w:rPr>
        <w:t>Index Terms</w:t>
      </w:r>
      <w:r>
        <w:rPr>
          <w:b/>
          <w:sz w:val="18"/>
        </w:rPr>
        <w:t>—</w:t>
      </w:r>
      <w:proofErr w:type="spellStart"/>
      <w:r>
        <w:rPr>
          <w:b/>
          <w:sz w:val="18"/>
        </w:rPr>
        <w:t>Uber</w:t>
      </w:r>
      <w:proofErr w:type="spellEnd"/>
      <w:r>
        <w:rPr>
          <w:b/>
          <w:sz w:val="18"/>
        </w:rPr>
        <w:t xml:space="preserve">, Data science, Urban </w:t>
      </w:r>
      <w:proofErr w:type="spellStart"/>
      <w:r>
        <w:rPr>
          <w:b/>
          <w:sz w:val="18"/>
        </w:rPr>
        <w:t>liveability</w:t>
      </w:r>
      <w:proofErr w:type="spellEnd"/>
      <w:r>
        <w:rPr>
          <w:b/>
          <w:sz w:val="18"/>
        </w:rPr>
        <w:t xml:space="preserve"> indicators</w:t>
      </w:r>
    </w:p>
    <w:p w:rsidR="00A01937" w:rsidRDefault="00A01937">
      <w:pPr>
        <w:pStyle w:val="BodyText"/>
        <w:rPr>
          <w:b/>
          <w:sz w:val="22"/>
        </w:rPr>
      </w:pPr>
    </w:p>
    <w:p w:rsidR="00A01937" w:rsidRPr="003119D0" w:rsidRDefault="00104935">
      <w:pPr>
        <w:pStyle w:val="ListParagraph"/>
        <w:numPr>
          <w:ilvl w:val="0"/>
          <w:numId w:val="1"/>
        </w:numPr>
        <w:tabs>
          <w:tab w:val="left" w:pos="2081"/>
        </w:tabs>
        <w:spacing w:before="164"/>
        <w:jc w:val="left"/>
        <w:rPr>
          <w:b/>
          <w:sz w:val="16"/>
        </w:rPr>
      </w:pPr>
      <w:r w:rsidRPr="003119D0">
        <w:rPr>
          <w:b/>
          <w:spacing w:val="7"/>
          <w:sz w:val="20"/>
        </w:rPr>
        <w:t>I</w:t>
      </w:r>
      <w:r w:rsidRPr="003119D0">
        <w:rPr>
          <w:b/>
          <w:spacing w:val="7"/>
          <w:sz w:val="16"/>
        </w:rPr>
        <w:t>NTRODUCTION</w:t>
      </w:r>
    </w:p>
    <w:p w:rsidR="00A01937" w:rsidRDefault="00104935">
      <w:pPr>
        <w:pStyle w:val="BodyText"/>
        <w:spacing w:before="82" w:line="249" w:lineRule="auto"/>
        <w:ind w:left="112" w:right="38" w:firstLine="199"/>
        <w:jc w:val="both"/>
      </w:pPr>
      <w:r>
        <w:t xml:space="preserve">For nearly five decades, </w:t>
      </w:r>
      <w:proofErr w:type="spellStart"/>
      <w:r>
        <w:t>liveability</w:t>
      </w:r>
      <w:proofErr w:type="spellEnd"/>
      <w:r>
        <w:t xml:space="preserve"> has been referenced as </w:t>
      </w:r>
      <w:r>
        <w:rPr>
          <w:spacing w:val="-15"/>
        </w:rPr>
        <w:t xml:space="preserve">a </w:t>
      </w:r>
      <w:r>
        <w:t>key</w:t>
      </w:r>
      <w:r>
        <w:rPr>
          <w:spacing w:val="-8"/>
        </w:rPr>
        <w:t xml:space="preserve"> </w:t>
      </w:r>
      <w:r>
        <w:t>attribute</w:t>
      </w:r>
      <w:r>
        <w:rPr>
          <w:spacing w:val="-8"/>
        </w:rPr>
        <w:t xml:space="preserve"> </w:t>
      </w:r>
      <w:r>
        <w:t>for</w:t>
      </w:r>
      <w:r>
        <w:rPr>
          <w:spacing w:val="-7"/>
        </w:rPr>
        <w:t xml:space="preserve"> </w:t>
      </w:r>
      <w:r>
        <w:t>community</w:t>
      </w:r>
      <w:r>
        <w:rPr>
          <w:spacing w:val="-8"/>
        </w:rPr>
        <w:t xml:space="preserve"> </w:t>
      </w:r>
      <w:r>
        <w:t>and</w:t>
      </w:r>
      <w:r>
        <w:rPr>
          <w:spacing w:val="-8"/>
        </w:rPr>
        <w:t xml:space="preserve"> </w:t>
      </w:r>
      <w:r>
        <w:t>urban</w:t>
      </w:r>
      <w:r>
        <w:rPr>
          <w:spacing w:val="-7"/>
        </w:rPr>
        <w:t xml:space="preserve"> </w:t>
      </w:r>
      <w:r>
        <w:t>planning</w:t>
      </w:r>
      <w:r>
        <w:rPr>
          <w:spacing w:val="-8"/>
        </w:rPr>
        <w:t xml:space="preserve"> </w:t>
      </w:r>
      <w:r>
        <w:t xml:space="preserve">worldwide. More recently, it has been firmly placed in the </w:t>
      </w:r>
      <w:r>
        <w:rPr>
          <w:spacing w:val="-3"/>
        </w:rPr>
        <w:t xml:space="preserve">global </w:t>
      </w:r>
      <w:r>
        <w:t xml:space="preserve">policy lexicon by its inclusion in three of the principles </w:t>
      </w:r>
      <w:r>
        <w:rPr>
          <w:spacing w:val="-4"/>
        </w:rPr>
        <w:t xml:space="preserve">and </w:t>
      </w:r>
      <w:r>
        <w:t xml:space="preserve">commitments of the New Urban Agenda (NUA) adopted </w:t>
      </w:r>
      <w:r>
        <w:rPr>
          <w:spacing w:val="-8"/>
        </w:rPr>
        <w:t xml:space="preserve">by </w:t>
      </w:r>
      <w:r>
        <w:t xml:space="preserve">the UN in 2016. The </w:t>
      </w:r>
      <w:r>
        <w:rPr>
          <w:spacing w:val="-3"/>
        </w:rPr>
        <w:t xml:space="preserve">NUA </w:t>
      </w:r>
      <w:r>
        <w:t xml:space="preserve">is notable as it represents a significant international policy commitment in support of </w:t>
      </w:r>
      <w:r>
        <w:rPr>
          <w:spacing w:val="-6"/>
        </w:rPr>
        <w:t xml:space="preserve">the </w:t>
      </w:r>
      <w:r>
        <w:t xml:space="preserve">Sustainable Development Goals (SDG), and more </w:t>
      </w:r>
      <w:r>
        <w:rPr>
          <w:spacing w:val="-2"/>
        </w:rPr>
        <w:t xml:space="preserve">specifically </w:t>
      </w:r>
      <w:r>
        <w:t xml:space="preserve">SDG11, and what some have referred to as a pro-urban </w:t>
      </w:r>
      <w:proofErr w:type="gramStart"/>
      <w:r>
        <w:t>future .</w:t>
      </w:r>
      <w:proofErr w:type="gramEnd"/>
      <w:r>
        <w:rPr>
          <w:spacing w:val="-5"/>
        </w:rPr>
        <w:t xml:space="preserve"> </w:t>
      </w:r>
      <w:r>
        <w:t>SDG11</w:t>
      </w:r>
      <w:r>
        <w:rPr>
          <w:spacing w:val="-5"/>
        </w:rPr>
        <w:t xml:space="preserve"> </w:t>
      </w:r>
      <w:r>
        <w:t>sets</w:t>
      </w:r>
      <w:r>
        <w:rPr>
          <w:spacing w:val="-5"/>
        </w:rPr>
        <w:t xml:space="preserve"> </w:t>
      </w:r>
      <w:r>
        <w:t>out</w:t>
      </w:r>
      <w:r>
        <w:rPr>
          <w:spacing w:val="-5"/>
        </w:rPr>
        <w:t xml:space="preserve"> </w:t>
      </w:r>
      <w:r>
        <w:t>a</w:t>
      </w:r>
      <w:r>
        <w:rPr>
          <w:spacing w:val="-5"/>
        </w:rPr>
        <w:t xml:space="preserve"> </w:t>
      </w:r>
      <w:r>
        <w:t>goal</w:t>
      </w:r>
      <w:r>
        <w:rPr>
          <w:spacing w:val="-5"/>
        </w:rPr>
        <w:t xml:space="preserve"> </w:t>
      </w:r>
      <w:r>
        <w:t>for</w:t>
      </w:r>
      <w:r>
        <w:rPr>
          <w:spacing w:val="-5"/>
        </w:rPr>
        <w:t xml:space="preserve"> </w:t>
      </w:r>
      <w:r>
        <w:t>the</w:t>
      </w:r>
      <w:r>
        <w:rPr>
          <w:spacing w:val="-5"/>
        </w:rPr>
        <w:t xml:space="preserve"> </w:t>
      </w:r>
      <w:r>
        <w:t>international</w:t>
      </w:r>
      <w:r>
        <w:rPr>
          <w:spacing w:val="-5"/>
        </w:rPr>
        <w:t xml:space="preserve"> </w:t>
      </w:r>
      <w:r>
        <w:t xml:space="preserve">community to “make cities inclusive, safe, resilient and </w:t>
      </w:r>
      <w:r>
        <w:rPr>
          <w:spacing w:val="-2"/>
        </w:rPr>
        <w:t xml:space="preserve">sustainable”. </w:t>
      </w:r>
      <w:r>
        <w:t>While</w:t>
      </w:r>
      <w:r>
        <w:rPr>
          <w:spacing w:val="16"/>
        </w:rPr>
        <w:t xml:space="preserve"> </w:t>
      </w:r>
      <w:r>
        <w:t>it</w:t>
      </w:r>
      <w:r>
        <w:rPr>
          <w:spacing w:val="16"/>
        </w:rPr>
        <w:t xml:space="preserve"> </w:t>
      </w:r>
      <w:r>
        <w:t>is</w:t>
      </w:r>
      <w:r>
        <w:rPr>
          <w:spacing w:val="16"/>
        </w:rPr>
        <w:t xml:space="preserve"> </w:t>
      </w:r>
      <w:r>
        <w:t>clear</w:t>
      </w:r>
      <w:r>
        <w:rPr>
          <w:spacing w:val="17"/>
        </w:rPr>
        <w:t xml:space="preserve"> </w:t>
      </w:r>
      <w:r>
        <w:t>that</w:t>
      </w:r>
      <w:r>
        <w:rPr>
          <w:spacing w:val="16"/>
        </w:rPr>
        <w:t xml:space="preserve"> </w:t>
      </w:r>
      <w:r>
        <w:t>the</w:t>
      </w:r>
      <w:r>
        <w:rPr>
          <w:spacing w:val="16"/>
        </w:rPr>
        <w:t xml:space="preserve"> </w:t>
      </w:r>
      <w:r>
        <w:t>authors</w:t>
      </w:r>
      <w:r>
        <w:rPr>
          <w:spacing w:val="17"/>
        </w:rPr>
        <w:t xml:space="preserve"> </w:t>
      </w:r>
      <w:r>
        <w:t>of</w:t>
      </w:r>
      <w:r>
        <w:rPr>
          <w:spacing w:val="16"/>
        </w:rPr>
        <w:t xml:space="preserve"> </w:t>
      </w:r>
      <w:r>
        <w:t>the</w:t>
      </w:r>
      <w:r>
        <w:rPr>
          <w:spacing w:val="16"/>
        </w:rPr>
        <w:t xml:space="preserve"> </w:t>
      </w:r>
      <w:r>
        <w:rPr>
          <w:spacing w:val="-3"/>
        </w:rPr>
        <w:t>NUA</w:t>
      </w:r>
      <w:r>
        <w:rPr>
          <w:spacing w:val="20"/>
        </w:rPr>
        <w:t xml:space="preserve"> </w:t>
      </w:r>
      <w:r>
        <w:rPr>
          <w:spacing w:val="-3"/>
        </w:rPr>
        <w:t>perceived</w:t>
      </w:r>
    </w:p>
    <w:p w:rsidR="00A01937" w:rsidRDefault="00104935" w:rsidP="00104935">
      <w:pPr>
        <w:pStyle w:val="BodyText"/>
        <w:spacing w:before="97" w:line="249" w:lineRule="auto"/>
        <w:ind w:right="110"/>
        <w:jc w:val="both"/>
      </w:pPr>
      <w:proofErr w:type="spellStart"/>
      <w:r>
        <w:t>liveability</w:t>
      </w:r>
      <w:proofErr w:type="spellEnd"/>
      <w:r>
        <w:t xml:space="preserve"> as playing a role in eradicating poverty </w:t>
      </w:r>
      <w:r>
        <w:rPr>
          <w:spacing w:val="-3"/>
        </w:rPr>
        <w:t xml:space="preserve">(Paragraph </w:t>
      </w:r>
      <w:r>
        <w:t xml:space="preserve">14a), and as an indicator of both social inclusion and cohesion (Paragraph 40) and sustainable urban transport and </w:t>
      </w:r>
      <w:r>
        <w:rPr>
          <w:spacing w:val="-3"/>
        </w:rPr>
        <w:t xml:space="preserve">transit </w:t>
      </w:r>
      <w:r>
        <w:t xml:space="preserve">systems (Paragraph 114) </w:t>
      </w:r>
      <w:proofErr w:type="spellStart"/>
      <w:r>
        <w:t>no where</w:t>
      </w:r>
      <w:proofErr w:type="spellEnd"/>
      <w:r>
        <w:t xml:space="preserve"> within the </w:t>
      </w:r>
      <w:r>
        <w:rPr>
          <w:spacing w:val="-3"/>
        </w:rPr>
        <w:t xml:space="preserve">NUA </w:t>
      </w:r>
      <w:r>
        <w:rPr>
          <w:spacing w:val="-6"/>
        </w:rPr>
        <w:t xml:space="preserve">or </w:t>
      </w:r>
      <w:r>
        <w:t xml:space="preserve">supporting documents the concept of </w:t>
      </w:r>
      <w:proofErr w:type="spellStart"/>
      <w:r>
        <w:t>liveability</w:t>
      </w:r>
      <w:proofErr w:type="spellEnd"/>
      <w:r>
        <w:t xml:space="preserve">  is  </w:t>
      </w:r>
      <w:r>
        <w:rPr>
          <w:spacing w:val="-3"/>
        </w:rPr>
        <w:t>defined</w:t>
      </w:r>
      <w:r>
        <w:t xml:space="preserve">. This is not entirely surprising. Indeed, authors </w:t>
      </w:r>
      <w:r>
        <w:rPr>
          <w:spacing w:val="-7"/>
        </w:rPr>
        <w:t xml:space="preserve">have </w:t>
      </w:r>
      <w:r>
        <w:t xml:space="preserve">commented on the widespread use of the term, despite </w:t>
      </w:r>
      <w:r>
        <w:rPr>
          <w:spacing w:val="-4"/>
        </w:rPr>
        <w:t xml:space="preserve">the </w:t>
      </w:r>
      <w:r>
        <w:t>ambiguity in meaning in policy documents and scholarly articles.</w:t>
      </w:r>
    </w:p>
    <w:p w:rsidR="00A01937" w:rsidRDefault="00104935">
      <w:pPr>
        <w:pStyle w:val="BodyText"/>
        <w:spacing w:line="249" w:lineRule="auto"/>
        <w:ind w:left="112" w:right="111" w:firstLine="199"/>
        <w:jc w:val="both"/>
      </w:pPr>
      <w:r>
        <w:t xml:space="preserve">According to Newton </w:t>
      </w:r>
      <w:proofErr w:type="spellStart"/>
      <w:r>
        <w:t>liveability</w:t>
      </w:r>
      <w:proofErr w:type="spellEnd"/>
      <w:r>
        <w:t xml:space="preserve"> can be defined as a </w:t>
      </w:r>
      <w:r>
        <w:rPr>
          <w:spacing w:val="-4"/>
        </w:rPr>
        <w:t xml:space="preserve">set </w:t>
      </w:r>
      <w:r>
        <w:t xml:space="preserve">of attributes of a place, encompassing housing, </w:t>
      </w:r>
      <w:r>
        <w:rPr>
          <w:spacing w:val="-2"/>
        </w:rPr>
        <w:t xml:space="preserve">neighborhood </w:t>
      </w:r>
      <w:r>
        <w:t xml:space="preserve">and region aspects that contribute to residents’ quality of </w:t>
      </w:r>
      <w:r>
        <w:rPr>
          <w:spacing w:val="-4"/>
        </w:rPr>
        <w:t xml:space="preserve">life </w:t>
      </w:r>
      <w:r>
        <w:t xml:space="preserve">and well-being. A recent review of the literature on </w:t>
      </w:r>
      <w:r>
        <w:rPr>
          <w:spacing w:val="-4"/>
        </w:rPr>
        <w:t xml:space="preserve">relevant </w:t>
      </w:r>
      <w:r>
        <w:t xml:space="preserve">indicators of </w:t>
      </w:r>
      <w:proofErr w:type="spellStart"/>
      <w:r>
        <w:t>liveability</w:t>
      </w:r>
      <w:proofErr w:type="spellEnd"/>
      <w:r>
        <w:t xml:space="preserve"> suggests a broad range of </w:t>
      </w:r>
      <w:r>
        <w:rPr>
          <w:spacing w:val="-3"/>
        </w:rPr>
        <w:t xml:space="preserve">contributory </w:t>
      </w:r>
      <w:r>
        <w:t xml:space="preserve">indicators across 11 policy domains (the natural </w:t>
      </w:r>
      <w:r>
        <w:rPr>
          <w:spacing w:val="-3"/>
        </w:rPr>
        <w:t xml:space="preserve">environment, </w:t>
      </w:r>
      <w:r>
        <w:t xml:space="preserve">crime and safety, education, employment and income, </w:t>
      </w:r>
      <w:r>
        <w:rPr>
          <w:spacing w:val="-3"/>
        </w:rPr>
        <w:t xml:space="preserve">health </w:t>
      </w:r>
      <w:r>
        <w:t xml:space="preserve">and social services, housing, leisure and culture, food </w:t>
      </w:r>
      <w:r>
        <w:rPr>
          <w:spacing w:val="-5"/>
        </w:rPr>
        <w:t xml:space="preserve">and </w:t>
      </w:r>
      <w:r>
        <w:t xml:space="preserve">other goods, public open space, transport, </w:t>
      </w:r>
      <w:r>
        <w:lastRenderedPageBreak/>
        <w:t xml:space="preserve">social cohesion </w:t>
      </w:r>
      <w:r>
        <w:rPr>
          <w:spacing w:val="-6"/>
        </w:rPr>
        <w:t xml:space="preserve">and </w:t>
      </w:r>
      <w:r>
        <w:t xml:space="preserve">local democracy), although the relative importance of </w:t>
      </w:r>
      <w:r>
        <w:rPr>
          <w:spacing w:val="-5"/>
        </w:rPr>
        <w:t xml:space="preserve">each     </w:t>
      </w:r>
      <w:r>
        <w:t xml:space="preserve">is unclear. Ruth and Franklin suggest that a </w:t>
      </w:r>
      <w:r>
        <w:rPr>
          <w:spacing w:val="-5"/>
        </w:rPr>
        <w:t xml:space="preserve">“livable </w:t>
      </w:r>
      <w:r>
        <w:t xml:space="preserve">city” requires the needs of the inhabitants of the city to </w:t>
      </w:r>
      <w:r>
        <w:rPr>
          <w:spacing w:val="-9"/>
        </w:rPr>
        <w:t xml:space="preserve">be </w:t>
      </w:r>
      <w:r>
        <w:t>aligned with “</w:t>
      </w:r>
      <w:r>
        <w:rPr>
          <w:i/>
        </w:rPr>
        <w:t xml:space="preserve">built infrastructures and ecosystems that </w:t>
      </w:r>
      <w:r>
        <w:rPr>
          <w:i/>
          <w:spacing w:val="-5"/>
        </w:rPr>
        <w:t xml:space="preserve">provide </w:t>
      </w:r>
      <w:r>
        <w:rPr>
          <w:i/>
        </w:rPr>
        <w:t xml:space="preserve">the goods and services on which lives and livelihoods in </w:t>
      </w:r>
      <w:r>
        <w:rPr>
          <w:i/>
          <w:spacing w:val="-6"/>
        </w:rPr>
        <w:t xml:space="preserve">the </w:t>
      </w:r>
      <w:r>
        <w:rPr>
          <w:i/>
        </w:rPr>
        <w:t>city depend.</w:t>
      </w:r>
      <w:r>
        <w:t xml:space="preserve">” They note that it is difficult to arrive at a </w:t>
      </w:r>
      <w:proofErr w:type="spellStart"/>
      <w:r>
        <w:t>gener</w:t>
      </w:r>
      <w:proofErr w:type="spellEnd"/>
      <w:r>
        <w:t xml:space="preserve">- ally acceptable definition of </w:t>
      </w:r>
      <w:proofErr w:type="spellStart"/>
      <w:r>
        <w:t>liveability</w:t>
      </w:r>
      <w:proofErr w:type="spellEnd"/>
      <w:r>
        <w:t xml:space="preserve"> because globalization, urbanization, new technologies and environmental constraints are impacting the expectations of the inhabitants. </w:t>
      </w:r>
      <w:proofErr w:type="spellStart"/>
      <w:r>
        <w:rPr>
          <w:spacing w:val="-3"/>
        </w:rPr>
        <w:t>Notwith</w:t>
      </w:r>
      <w:proofErr w:type="spellEnd"/>
      <w:r>
        <w:rPr>
          <w:spacing w:val="-3"/>
        </w:rPr>
        <w:t xml:space="preserve">- </w:t>
      </w:r>
      <w:r>
        <w:t xml:space="preserve">standing the definitional ambiguity of </w:t>
      </w:r>
      <w:proofErr w:type="gramStart"/>
      <w:r>
        <w:t>the  term</w:t>
      </w:r>
      <w:proofErr w:type="gramEnd"/>
      <w:r>
        <w:t xml:space="preserve">  </w:t>
      </w:r>
      <w:proofErr w:type="spellStart"/>
      <w:r>
        <w:rPr>
          <w:spacing w:val="-4"/>
        </w:rPr>
        <w:t>liveability</w:t>
      </w:r>
      <w:proofErr w:type="spellEnd"/>
      <w:r>
        <w:rPr>
          <w:spacing w:val="-4"/>
        </w:rPr>
        <w:t xml:space="preserve">,  </w:t>
      </w:r>
      <w:r>
        <w:t xml:space="preserve">this tension between the dynamic subjective perception of </w:t>
      </w:r>
      <w:r>
        <w:rPr>
          <w:spacing w:val="-6"/>
        </w:rPr>
        <w:t xml:space="preserve">the </w:t>
      </w:r>
      <w:r>
        <w:t>inhabitant versus the objective reality of city infrastructure presents significant measurement challenges.</w:t>
      </w:r>
    </w:p>
    <w:p w:rsidR="00A01937" w:rsidRDefault="00104935" w:rsidP="003119D0">
      <w:pPr>
        <w:pStyle w:val="BodyText"/>
        <w:spacing w:line="249" w:lineRule="auto"/>
        <w:ind w:left="112" w:right="110"/>
        <w:jc w:val="both"/>
        <w:rPr>
          <w:spacing w:val="-4"/>
        </w:rPr>
      </w:pPr>
      <w:r>
        <w:t xml:space="preserve">Policymakers, industry and scholars have all proposed </w:t>
      </w:r>
      <w:r>
        <w:rPr>
          <w:spacing w:val="-14"/>
        </w:rPr>
        <w:t xml:space="preserve">a </w:t>
      </w:r>
      <w:r>
        <w:t xml:space="preserve">number of potential indicators to measure </w:t>
      </w:r>
      <w:proofErr w:type="spellStart"/>
      <w:r>
        <w:t>liveability</w:t>
      </w:r>
      <w:proofErr w:type="spellEnd"/>
      <w:r>
        <w:t xml:space="preserve"> for </w:t>
      </w:r>
      <w:r>
        <w:rPr>
          <w:spacing w:val="-15"/>
        </w:rPr>
        <w:t xml:space="preserve">a </w:t>
      </w:r>
      <w:r>
        <w:t xml:space="preserve">variety of purposes including discrimination among </w:t>
      </w:r>
      <w:r>
        <w:rPr>
          <w:spacing w:val="-4"/>
        </w:rPr>
        <w:t xml:space="preserve">com- </w:t>
      </w:r>
      <w:proofErr w:type="spellStart"/>
      <w:r>
        <w:t>peting</w:t>
      </w:r>
      <w:proofErr w:type="spellEnd"/>
      <w:r>
        <w:t xml:space="preserve"> hypotheses, structuring the understanding </w:t>
      </w:r>
      <w:proofErr w:type="gramStart"/>
      <w:r>
        <w:t xml:space="preserve">of  </w:t>
      </w:r>
      <w:r>
        <w:rPr>
          <w:spacing w:val="-3"/>
        </w:rPr>
        <w:t>issues</w:t>
      </w:r>
      <w:proofErr w:type="gramEnd"/>
      <w:r>
        <w:rPr>
          <w:spacing w:val="-3"/>
        </w:rPr>
        <w:t xml:space="preserve">  </w:t>
      </w:r>
      <w:r>
        <w:t>and</w:t>
      </w:r>
      <w:r>
        <w:rPr>
          <w:spacing w:val="31"/>
        </w:rPr>
        <w:t xml:space="preserve"> </w:t>
      </w:r>
      <w:r>
        <w:t>conceptualizing</w:t>
      </w:r>
      <w:r>
        <w:rPr>
          <w:spacing w:val="31"/>
        </w:rPr>
        <w:t xml:space="preserve"> </w:t>
      </w:r>
      <w:r>
        <w:t>solutions,</w:t>
      </w:r>
      <w:r>
        <w:rPr>
          <w:spacing w:val="31"/>
        </w:rPr>
        <w:t xml:space="preserve"> </w:t>
      </w:r>
      <w:r>
        <w:t>tracking</w:t>
      </w:r>
      <w:r>
        <w:rPr>
          <w:spacing w:val="31"/>
        </w:rPr>
        <w:t xml:space="preserve"> </w:t>
      </w:r>
      <w:r>
        <w:t>performance</w:t>
      </w:r>
      <w:r>
        <w:rPr>
          <w:spacing w:val="31"/>
        </w:rPr>
        <w:t xml:space="preserve"> </w:t>
      </w:r>
      <w:r>
        <w:rPr>
          <w:spacing w:val="-4"/>
        </w:rPr>
        <w:t>toward</w:t>
      </w:r>
    </w:p>
    <w:p w:rsidR="003119D0" w:rsidRDefault="003119D0" w:rsidP="003119D0">
      <w:pPr>
        <w:pStyle w:val="BodyText"/>
        <w:spacing w:line="249" w:lineRule="auto"/>
        <w:ind w:right="110"/>
        <w:jc w:val="both"/>
      </w:pPr>
      <w:r>
        <w:t xml:space="preserve">  </w:t>
      </w:r>
      <w:proofErr w:type="gramStart"/>
      <w:r>
        <w:t>goals</w:t>
      </w:r>
      <w:proofErr w:type="gramEnd"/>
      <w:r>
        <w:t xml:space="preserve"> and objectives, discriminating among alternative</w:t>
      </w:r>
      <w:r>
        <w:rPr>
          <w:spacing w:val="-32"/>
        </w:rPr>
        <w:t xml:space="preserve"> </w:t>
      </w:r>
      <w:r>
        <w:t xml:space="preserve">policies </w:t>
      </w:r>
      <w:r>
        <w:t xml:space="preserve">            </w:t>
      </w:r>
      <w:r>
        <w:t xml:space="preserve">either for specific decisions or general policy directions, </w:t>
      </w:r>
      <w:r>
        <w:rPr>
          <w:spacing w:val="-4"/>
        </w:rPr>
        <w:t xml:space="preserve">and </w:t>
      </w:r>
      <w:r>
        <w:rPr>
          <w:spacing w:val="-4"/>
        </w:rPr>
        <w:t xml:space="preserve"> </w:t>
      </w:r>
      <w:r>
        <w:t xml:space="preserve">informing general users (public, stakeholders, community) </w:t>
      </w:r>
      <w:r>
        <w:rPr>
          <w:spacing w:val="-5"/>
        </w:rPr>
        <w:t xml:space="preserve">[9]. </w:t>
      </w:r>
      <w:r>
        <w:t xml:space="preserve">Indicators can vary widely in terms of geographic granularity (e.g. international, country, </w:t>
      </w:r>
      <w:r>
        <w:rPr>
          <w:spacing w:val="-3"/>
        </w:rPr>
        <w:t xml:space="preserve">city, </w:t>
      </w:r>
      <w:r>
        <w:t xml:space="preserve">neighborhood), </w:t>
      </w:r>
      <w:proofErr w:type="spellStart"/>
      <w:r>
        <w:t>comprehen</w:t>
      </w:r>
      <w:proofErr w:type="spellEnd"/>
      <w:r>
        <w:t xml:space="preserve">- </w:t>
      </w:r>
      <w:proofErr w:type="spellStart"/>
      <w:r>
        <w:t>sive</w:t>
      </w:r>
      <w:proofErr w:type="spellEnd"/>
      <w:r>
        <w:t xml:space="preserve"> </w:t>
      </w:r>
      <w:proofErr w:type="spellStart"/>
      <w:r>
        <w:t>vs</w:t>
      </w:r>
      <w:proofErr w:type="spellEnd"/>
      <w:r>
        <w:t xml:space="preserve"> singular perspectives (e.g. transport, health, population cohorts), measure characteristics (e.g. objective/quantitative </w:t>
      </w:r>
      <w:proofErr w:type="spellStart"/>
      <w:r>
        <w:t>vs</w:t>
      </w:r>
      <w:proofErr w:type="spellEnd"/>
      <w:r>
        <w:t xml:space="preserve"> subjective/qualitative), and stakeholder (e.g. </w:t>
      </w:r>
      <w:r>
        <w:rPr>
          <w:spacing w:val="-3"/>
        </w:rPr>
        <w:t xml:space="preserve">individual, </w:t>
      </w:r>
      <w:r>
        <w:t>industry, local government, national government).</w:t>
      </w:r>
    </w:p>
    <w:p w:rsidR="003119D0" w:rsidRDefault="003119D0" w:rsidP="003119D0">
      <w:pPr>
        <w:pStyle w:val="BodyText"/>
        <w:spacing w:line="249" w:lineRule="auto"/>
        <w:ind w:right="110"/>
        <w:jc w:val="both"/>
      </w:pPr>
      <w:r>
        <w:t xml:space="preserve">As </w:t>
      </w:r>
      <w:r>
        <w:rPr>
          <w:spacing w:val="-16"/>
        </w:rPr>
        <w:t xml:space="preserve">a </w:t>
      </w:r>
      <w:r>
        <w:t xml:space="preserve">result of this variability, </w:t>
      </w:r>
      <w:proofErr w:type="spellStart"/>
      <w:r>
        <w:t>liveability</w:t>
      </w:r>
      <w:proofErr w:type="spellEnd"/>
      <w:r>
        <w:t xml:space="preserve"> indices are often </w:t>
      </w:r>
      <w:proofErr w:type="gramStart"/>
      <w:r>
        <w:rPr>
          <w:spacing w:val="-3"/>
        </w:rPr>
        <w:t xml:space="preserve">difficult  </w:t>
      </w:r>
      <w:r>
        <w:t>to</w:t>
      </w:r>
      <w:proofErr w:type="gramEnd"/>
      <w:r>
        <w:t xml:space="preserve"> compare [1], [10]. Due to the scale and complexity </w:t>
      </w:r>
      <w:r>
        <w:rPr>
          <w:spacing w:val="-9"/>
        </w:rPr>
        <w:t xml:space="preserve">of </w:t>
      </w:r>
      <w:proofErr w:type="spellStart"/>
      <w:r>
        <w:t>liveability</w:t>
      </w:r>
      <w:proofErr w:type="spellEnd"/>
      <w:r>
        <w:t xml:space="preserve"> measurement, it is often resource-intensive, </w:t>
      </w:r>
      <w:r>
        <w:rPr>
          <w:spacing w:val="-3"/>
        </w:rPr>
        <w:t xml:space="preserve">time- </w:t>
      </w:r>
      <w:r>
        <w:t xml:space="preserve">consuming, and costly. Unsurprisingly, there has been </w:t>
      </w:r>
      <w:proofErr w:type="gramStart"/>
      <w:r>
        <w:rPr>
          <w:spacing w:val="-4"/>
        </w:rPr>
        <w:t xml:space="preserve">calls  </w:t>
      </w:r>
      <w:r>
        <w:t>for</w:t>
      </w:r>
      <w:proofErr w:type="gramEnd"/>
      <w:r>
        <w:t xml:space="preserve"> standardization, disaggregation, accurate and timely </w:t>
      </w:r>
      <w:proofErr w:type="spellStart"/>
      <w:r>
        <w:rPr>
          <w:spacing w:val="-4"/>
        </w:rPr>
        <w:t>infor</w:t>
      </w:r>
      <w:proofErr w:type="spellEnd"/>
      <w:r>
        <w:rPr>
          <w:spacing w:val="-4"/>
        </w:rPr>
        <w:t xml:space="preserve">- </w:t>
      </w:r>
      <w:proofErr w:type="spellStart"/>
      <w:r>
        <w:t>mation</w:t>
      </w:r>
      <w:proofErr w:type="spellEnd"/>
      <w:r>
        <w:rPr>
          <w:spacing w:val="18"/>
        </w:rPr>
        <w:t xml:space="preserve"> </w:t>
      </w:r>
      <w:r>
        <w:t>on</w:t>
      </w:r>
      <w:r>
        <w:rPr>
          <w:spacing w:val="18"/>
        </w:rPr>
        <w:t xml:space="preserve"> </w:t>
      </w:r>
      <w:r>
        <w:t>both</w:t>
      </w:r>
      <w:r>
        <w:rPr>
          <w:spacing w:val="18"/>
        </w:rPr>
        <w:t xml:space="preserve"> </w:t>
      </w:r>
      <w:proofErr w:type="spellStart"/>
      <w:r>
        <w:t>liveability</w:t>
      </w:r>
      <w:proofErr w:type="spellEnd"/>
      <w:r>
        <w:rPr>
          <w:spacing w:val="18"/>
        </w:rPr>
        <w:t xml:space="preserve"> </w:t>
      </w:r>
      <w:r>
        <w:t>and</w:t>
      </w:r>
      <w:r>
        <w:rPr>
          <w:spacing w:val="18"/>
        </w:rPr>
        <w:t xml:space="preserve"> </w:t>
      </w:r>
      <w:proofErr w:type="spellStart"/>
      <w:r>
        <w:t>sustainability.Historically</w:t>
      </w:r>
      <w:proofErr w:type="spellEnd"/>
      <w:r>
        <w:t xml:space="preserve">, transit has been a central </w:t>
      </w:r>
      <w:proofErr w:type="spellStart"/>
      <w:r>
        <w:t>organising</w:t>
      </w:r>
      <w:proofErr w:type="spellEnd"/>
      <w:r>
        <w:t xml:space="preserve"> </w:t>
      </w:r>
      <w:r>
        <w:rPr>
          <w:spacing w:val="-4"/>
        </w:rPr>
        <w:t xml:space="preserve">factor </w:t>
      </w:r>
      <w:r>
        <w:t xml:space="preserve">around which communities have been  built  [11].  </w:t>
      </w:r>
      <w:proofErr w:type="gramStart"/>
      <w:r>
        <w:t xml:space="preserve">For  </w:t>
      </w:r>
      <w:r>
        <w:rPr>
          <w:spacing w:val="-7"/>
        </w:rPr>
        <w:t>over</w:t>
      </w:r>
      <w:proofErr w:type="gramEnd"/>
      <w:r>
        <w:rPr>
          <w:spacing w:val="-7"/>
        </w:rPr>
        <w:t xml:space="preserve"> </w:t>
      </w:r>
      <w:r>
        <w:t xml:space="preserve">six decades, commentators have consistently noted the role </w:t>
      </w:r>
      <w:r>
        <w:rPr>
          <w:spacing w:val="-6"/>
        </w:rPr>
        <w:t xml:space="preserve">of </w:t>
      </w:r>
      <w:r>
        <w:t>transit</w:t>
      </w:r>
      <w:r>
        <w:rPr>
          <w:spacing w:val="-5"/>
        </w:rPr>
        <w:t xml:space="preserve"> </w:t>
      </w:r>
      <w:r>
        <w:t>systems</w:t>
      </w:r>
      <w:r>
        <w:rPr>
          <w:spacing w:val="-5"/>
        </w:rPr>
        <w:t xml:space="preserve"> </w:t>
      </w:r>
      <w:r>
        <w:t>and</w:t>
      </w:r>
      <w:r>
        <w:rPr>
          <w:spacing w:val="-5"/>
        </w:rPr>
        <w:t xml:space="preserve"> </w:t>
      </w:r>
      <w:r>
        <w:t>traffic</w:t>
      </w:r>
      <w:r>
        <w:rPr>
          <w:spacing w:val="-5"/>
        </w:rPr>
        <w:t xml:space="preserve"> </w:t>
      </w:r>
      <w:r>
        <w:t>patterns</w:t>
      </w:r>
      <w:r>
        <w:rPr>
          <w:spacing w:val="-5"/>
        </w:rPr>
        <w:t xml:space="preserve"> </w:t>
      </w:r>
      <w:r>
        <w:t>in</w:t>
      </w:r>
      <w:r>
        <w:rPr>
          <w:spacing w:val="-5"/>
        </w:rPr>
        <w:t xml:space="preserve"> </w:t>
      </w:r>
      <w:r>
        <w:t>livable</w:t>
      </w:r>
      <w:r>
        <w:rPr>
          <w:spacing w:val="-5"/>
        </w:rPr>
        <w:t xml:space="preserve"> </w:t>
      </w:r>
      <w:r>
        <w:t>communities</w:t>
      </w:r>
      <w:r>
        <w:rPr>
          <w:spacing w:val="-5"/>
        </w:rPr>
        <w:t xml:space="preserve"> </w:t>
      </w:r>
      <w:r>
        <w:rPr>
          <w:spacing w:val="-3"/>
        </w:rPr>
        <w:t xml:space="preserve">[12]. </w:t>
      </w:r>
      <w:r>
        <w:t xml:space="preserve">It is unsurprising therefore that transport and transit </w:t>
      </w:r>
      <w:r>
        <w:rPr>
          <w:spacing w:val="-3"/>
        </w:rPr>
        <w:t xml:space="preserve">systems </w:t>
      </w:r>
      <w:r>
        <w:t xml:space="preserve">features heavily and widely referenced </w:t>
      </w:r>
      <w:proofErr w:type="spellStart"/>
      <w:r>
        <w:t>liveability</w:t>
      </w:r>
      <w:proofErr w:type="spellEnd"/>
      <w:r>
        <w:t xml:space="preserve"> indicators and is specifically mentioned in the </w:t>
      </w:r>
      <w:r>
        <w:rPr>
          <w:spacing w:val="-3"/>
        </w:rPr>
        <w:t xml:space="preserve">NUA </w:t>
      </w:r>
      <w:r>
        <w:t xml:space="preserve">with regards to livability. </w:t>
      </w:r>
    </w:p>
    <w:p w:rsidR="003119D0" w:rsidRDefault="003119D0" w:rsidP="003119D0">
      <w:pPr>
        <w:pStyle w:val="BodyText"/>
        <w:spacing w:line="249" w:lineRule="auto"/>
        <w:ind w:right="38"/>
        <w:jc w:val="both"/>
      </w:pPr>
      <w:r>
        <w:t xml:space="preserve">This research explores the use of </w:t>
      </w:r>
      <w:proofErr w:type="spellStart"/>
      <w:r>
        <w:rPr>
          <w:spacing w:val="-3"/>
        </w:rPr>
        <w:t>Uber</w:t>
      </w:r>
      <w:proofErr w:type="spellEnd"/>
      <w:r>
        <w:rPr>
          <w:spacing w:val="-3"/>
        </w:rPr>
        <w:t xml:space="preserve"> </w:t>
      </w:r>
      <w:r>
        <w:t xml:space="preserve">Estimated Time to Arrive </w:t>
      </w:r>
      <w:r>
        <w:rPr>
          <w:spacing w:val="-4"/>
        </w:rPr>
        <w:t xml:space="preserve">(ETA) </w:t>
      </w:r>
      <w:r>
        <w:t xml:space="preserve">data as a simple real-time indicator of urban </w:t>
      </w:r>
      <w:proofErr w:type="spellStart"/>
      <w:r>
        <w:t>liveability</w:t>
      </w:r>
      <w:proofErr w:type="spellEnd"/>
      <w:r>
        <w:t xml:space="preserve">. </w:t>
      </w:r>
      <w:proofErr w:type="spellStart"/>
      <w:r>
        <w:t>Uber</w:t>
      </w:r>
      <w:proofErr w:type="spellEnd"/>
      <w:r>
        <w:t xml:space="preserve"> is a ride-hailing service that offers peer-to-peer ride-sharing and other services to </w:t>
      </w:r>
      <w:r>
        <w:rPr>
          <w:spacing w:val="-7"/>
        </w:rPr>
        <w:t xml:space="preserve">75 </w:t>
      </w:r>
      <w:r>
        <w:t xml:space="preserve">million passengers in over 600 cities worldwide [14]. Due </w:t>
      </w:r>
      <w:r>
        <w:rPr>
          <w:spacing w:val="-9"/>
        </w:rPr>
        <w:t xml:space="preserve">to </w:t>
      </w:r>
      <w:r>
        <w:t xml:space="preserve">the nature, scale and coverage of </w:t>
      </w:r>
      <w:proofErr w:type="spellStart"/>
      <w:r>
        <w:t>Uber’s</w:t>
      </w:r>
      <w:proofErr w:type="spellEnd"/>
      <w:r>
        <w:t xml:space="preserve"> operations, it </w:t>
      </w:r>
      <w:r>
        <w:rPr>
          <w:spacing w:val="-4"/>
        </w:rPr>
        <w:t xml:space="preserve">provides </w:t>
      </w:r>
      <w:r>
        <w:t xml:space="preserve">a unique real-time objective source of data on the interaction between inhabitants of a city and its infrastructure, and </w:t>
      </w:r>
      <w:r>
        <w:rPr>
          <w:spacing w:val="-7"/>
        </w:rPr>
        <w:t xml:space="preserve">in </w:t>
      </w:r>
      <w:r>
        <w:t xml:space="preserve">particular its transport infrastructure. It enables comparison   of data at multiple levels, for example cities, districts </w:t>
      </w:r>
      <w:r>
        <w:rPr>
          <w:spacing w:val="-5"/>
        </w:rPr>
        <w:t xml:space="preserve">and </w:t>
      </w:r>
      <w:r>
        <w:t>neighborhoods, but also provides context sensitive data</w:t>
      </w:r>
      <w:r>
        <w:rPr>
          <w:spacing w:val="-33"/>
        </w:rPr>
        <w:t xml:space="preserve"> </w:t>
      </w:r>
      <w:proofErr w:type="spellStart"/>
      <w:r>
        <w:rPr>
          <w:spacing w:val="-4"/>
        </w:rPr>
        <w:t>provid</w:t>
      </w:r>
      <w:proofErr w:type="spellEnd"/>
      <w:r>
        <w:rPr>
          <w:spacing w:val="-4"/>
        </w:rPr>
        <w:t xml:space="preserve">- </w:t>
      </w:r>
      <w:proofErr w:type="spellStart"/>
      <w:r>
        <w:t>ing</w:t>
      </w:r>
      <w:proofErr w:type="spellEnd"/>
      <w:r>
        <w:t xml:space="preserve"> insights in to the impact of other factors impacting </w:t>
      </w:r>
      <w:proofErr w:type="spellStart"/>
      <w:r>
        <w:rPr>
          <w:spacing w:val="-3"/>
        </w:rPr>
        <w:t>Uber</w:t>
      </w:r>
      <w:proofErr w:type="spellEnd"/>
      <w:r>
        <w:rPr>
          <w:spacing w:val="-3"/>
        </w:rPr>
        <w:t xml:space="preserve"> </w:t>
      </w:r>
      <w:r>
        <w:t xml:space="preserve">drivers and trips on a daily basis including traffic incidents, weather and other events. As such, we posit </w:t>
      </w:r>
      <w:r>
        <w:lastRenderedPageBreak/>
        <w:t xml:space="preserve">that </w:t>
      </w:r>
      <w:proofErr w:type="spellStart"/>
      <w:r>
        <w:t>Uber</w:t>
      </w:r>
      <w:proofErr w:type="spellEnd"/>
      <w:r>
        <w:t xml:space="preserve"> </w:t>
      </w:r>
      <w:r>
        <w:rPr>
          <w:spacing w:val="-3"/>
        </w:rPr>
        <w:t xml:space="preserve">data </w:t>
      </w:r>
      <w:r>
        <w:t xml:space="preserve">may provide a simple, rapid, low cost, time- and </w:t>
      </w:r>
      <w:r>
        <w:rPr>
          <w:spacing w:val="-3"/>
        </w:rPr>
        <w:t xml:space="preserve">context- </w:t>
      </w:r>
      <w:r>
        <w:t xml:space="preserve">sensitive indicator of urban </w:t>
      </w:r>
      <w:proofErr w:type="spellStart"/>
      <w:r>
        <w:t>liveability</w:t>
      </w:r>
      <w:proofErr w:type="spellEnd"/>
      <w:r>
        <w:t xml:space="preserve">. </w:t>
      </w:r>
      <w:r>
        <w:rPr>
          <w:spacing w:val="-8"/>
        </w:rPr>
        <w:t xml:space="preserve">We </w:t>
      </w:r>
      <w:r>
        <w:t xml:space="preserve">illustrate this </w:t>
      </w:r>
      <w:r>
        <w:rPr>
          <w:spacing w:val="-3"/>
        </w:rPr>
        <w:t xml:space="preserve">with </w:t>
      </w:r>
      <w:r>
        <w:t xml:space="preserve">data sourced from the </w:t>
      </w:r>
      <w:proofErr w:type="spellStart"/>
      <w:r>
        <w:t>Uber</w:t>
      </w:r>
      <w:proofErr w:type="spellEnd"/>
      <w:r>
        <w:t xml:space="preserve"> Ride Request (URR) API for </w:t>
      </w:r>
      <w:r>
        <w:rPr>
          <w:spacing w:val="-6"/>
        </w:rPr>
        <w:t xml:space="preserve">the </w:t>
      </w:r>
      <w:r>
        <w:t>Brazilian city of</w:t>
      </w:r>
      <w:r>
        <w:rPr>
          <w:spacing w:val="6"/>
        </w:rPr>
        <w:t xml:space="preserve"> </w:t>
      </w:r>
      <w:r>
        <w:t>Natal.</w:t>
      </w:r>
      <w:r w:rsidRPr="003119D0">
        <w:rPr>
          <w:spacing w:val="-8"/>
        </w:rPr>
        <w:t xml:space="preserve"> </w:t>
      </w:r>
      <w:r>
        <w:rPr>
          <w:spacing w:val="-8"/>
        </w:rPr>
        <w:t xml:space="preserve">To </w:t>
      </w:r>
      <w:r>
        <w:t xml:space="preserve">demonstrate the viability of this premise, </w:t>
      </w:r>
      <w:proofErr w:type="spellStart"/>
      <w:r>
        <w:t>Uber</w:t>
      </w:r>
      <w:proofErr w:type="spellEnd"/>
      <w:r>
        <w:t xml:space="preserve"> data is explored by means of a data-driven approach mainly founded on Exploratory Data Analysis (EDA). In short, the </w:t>
      </w:r>
      <w:r>
        <w:rPr>
          <w:spacing w:val="-4"/>
        </w:rPr>
        <w:t xml:space="preserve">main </w:t>
      </w:r>
      <w:r>
        <w:t xml:space="preserve">objective of this study is to show that </w:t>
      </w:r>
      <w:proofErr w:type="spellStart"/>
      <w:r>
        <w:t>Uber</w:t>
      </w:r>
      <w:proofErr w:type="spellEnd"/>
      <w:r>
        <w:t xml:space="preserve"> service inherently reacts to city features and </w:t>
      </w:r>
      <w:proofErr w:type="gramStart"/>
      <w:r>
        <w:t>dynamics,</w:t>
      </w:r>
      <w:proofErr w:type="gramEnd"/>
      <w:r>
        <w:t xml:space="preserve"> hence its data can </w:t>
      </w:r>
      <w:r>
        <w:rPr>
          <w:spacing w:val="-8"/>
        </w:rPr>
        <w:t>be</w:t>
      </w:r>
      <w:r>
        <w:rPr>
          <w:spacing w:val="34"/>
        </w:rPr>
        <w:t xml:space="preserve"> </w:t>
      </w:r>
      <w:r>
        <w:t>used</w:t>
      </w:r>
      <w:r>
        <w:rPr>
          <w:spacing w:val="17"/>
        </w:rPr>
        <w:t xml:space="preserve"> </w:t>
      </w:r>
      <w:r>
        <w:t>as</w:t>
      </w:r>
      <w:r>
        <w:rPr>
          <w:spacing w:val="18"/>
        </w:rPr>
        <w:t xml:space="preserve"> </w:t>
      </w:r>
      <w:r>
        <w:t>source</w:t>
      </w:r>
      <w:r>
        <w:rPr>
          <w:spacing w:val="17"/>
        </w:rPr>
        <w:t xml:space="preserve"> </w:t>
      </w:r>
      <w:r>
        <w:t>for</w:t>
      </w:r>
      <w:r>
        <w:rPr>
          <w:spacing w:val="18"/>
        </w:rPr>
        <w:t xml:space="preserve"> </w:t>
      </w:r>
      <w:r>
        <w:t>a</w:t>
      </w:r>
      <w:r>
        <w:rPr>
          <w:spacing w:val="18"/>
        </w:rPr>
        <w:t xml:space="preserve"> </w:t>
      </w:r>
      <w:r>
        <w:t>new</w:t>
      </w:r>
      <w:r>
        <w:rPr>
          <w:spacing w:val="17"/>
        </w:rPr>
        <w:t xml:space="preserve"> </w:t>
      </w:r>
      <w:proofErr w:type="spellStart"/>
      <w:r>
        <w:t>liveability</w:t>
      </w:r>
      <w:proofErr w:type="spellEnd"/>
      <w:r>
        <w:rPr>
          <w:spacing w:val="18"/>
        </w:rPr>
        <w:t xml:space="preserve"> </w:t>
      </w:r>
      <w:r>
        <w:t>indicator.</w:t>
      </w:r>
    </w:p>
    <w:p w:rsidR="003119D0" w:rsidRDefault="003119D0" w:rsidP="003119D0">
      <w:pPr>
        <w:pStyle w:val="BodyText"/>
        <w:spacing w:line="249" w:lineRule="auto"/>
        <w:ind w:left="112" w:right="38" w:firstLine="199"/>
        <w:jc w:val="both"/>
        <w:rPr>
          <w:spacing w:val="-4"/>
        </w:rPr>
      </w:pPr>
      <w:r>
        <w:t xml:space="preserve">The remainder of this paper is organized as follows. </w:t>
      </w:r>
      <w:r>
        <w:rPr>
          <w:spacing w:val="-6"/>
        </w:rPr>
        <w:t xml:space="preserve">The </w:t>
      </w:r>
      <w:r>
        <w:t xml:space="preserve">following section discusses prominent urban </w:t>
      </w:r>
      <w:proofErr w:type="spellStart"/>
      <w:r>
        <w:t>liveability</w:t>
      </w:r>
      <w:proofErr w:type="spellEnd"/>
      <w:r>
        <w:t xml:space="preserve"> </w:t>
      </w:r>
      <w:proofErr w:type="spellStart"/>
      <w:r>
        <w:rPr>
          <w:spacing w:val="-3"/>
        </w:rPr>
        <w:t>indi</w:t>
      </w:r>
      <w:proofErr w:type="spellEnd"/>
      <w:r>
        <w:rPr>
          <w:spacing w:val="-3"/>
        </w:rPr>
        <w:t xml:space="preserve">- </w:t>
      </w:r>
      <w:proofErr w:type="spellStart"/>
      <w:r>
        <w:t>cators</w:t>
      </w:r>
      <w:proofErr w:type="spellEnd"/>
      <w:r>
        <w:t xml:space="preserve"> and extant scholarly research on </w:t>
      </w:r>
      <w:proofErr w:type="spellStart"/>
      <w:r>
        <w:t>Uber</w:t>
      </w:r>
      <w:proofErr w:type="spellEnd"/>
      <w:r>
        <w:t xml:space="preserve"> and using </w:t>
      </w:r>
      <w:r>
        <w:rPr>
          <w:spacing w:val="-6"/>
        </w:rPr>
        <w:t xml:space="preserve">the </w:t>
      </w:r>
      <w:proofErr w:type="spellStart"/>
      <w:r>
        <w:t>Uber</w:t>
      </w:r>
      <w:proofErr w:type="spellEnd"/>
      <w:r>
        <w:t xml:space="preserve"> Application Programming Interface (API). Section </w:t>
      </w:r>
      <w:r>
        <w:rPr>
          <w:spacing w:val="-5"/>
        </w:rPr>
        <w:t xml:space="preserve">III </w:t>
      </w:r>
      <w:r>
        <w:t xml:space="preserve">introduces the empirical context and an outline of the </w:t>
      </w:r>
      <w:r>
        <w:rPr>
          <w:spacing w:val="-4"/>
        </w:rPr>
        <w:t xml:space="preserve">data  </w:t>
      </w:r>
      <w:r>
        <w:rPr>
          <w:spacing w:val="42"/>
        </w:rPr>
        <w:t xml:space="preserve"> </w:t>
      </w:r>
      <w:r>
        <w:t xml:space="preserve">set used in the </w:t>
      </w:r>
      <w:r>
        <w:rPr>
          <w:spacing w:val="-3"/>
        </w:rPr>
        <w:t xml:space="preserve">study. </w:t>
      </w:r>
      <w:r>
        <w:t xml:space="preserve">Section IV presents the methodologies and preliminary findings from a basic </w:t>
      </w:r>
      <w:r>
        <w:rPr>
          <w:spacing w:val="-3"/>
        </w:rPr>
        <w:t xml:space="preserve">EDA </w:t>
      </w:r>
      <w:r>
        <w:t xml:space="preserve">on </w:t>
      </w:r>
      <w:proofErr w:type="spellStart"/>
      <w:r>
        <w:t>Uber</w:t>
      </w:r>
      <w:proofErr w:type="spellEnd"/>
      <w:r>
        <w:t xml:space="preserve"> </w:t>
      </w:r>
      <w:r>
        <w:rPr>
          <w:spacing w:val="-7"/>
        </w:rPr>
        <w:t xml:space="preserve">ETA </w:t>
      </w:r>
      <w:r>
        <w:rPr>
          <w:spacing w:val="-3"/>
        </w:rPr>
        <w:t xml:space="preserve">data </w:t>
      </w:r>
      <w:r>
        <w:t xml:space="preserve">as an urban </w:t>
      </w:r>
      <w:proofErr w:type="spellStart"/>
      <w:r>
        <w:t>liveability</w:t>
      </w:r>
      <w:proofErr w:type="spellEnd"/>
      <w:r>
        <w:t xml:space="preserve"> indicator. This is illustrated using </w:t>
      </w:r>
      <w:r>
        <w:rPr>
          <w:spacing w:val="-3"/>
        </w:rPr>
        <w:t xml:space="preserve">data </w:t>
      </w:r>
      <w:r>
        <w:t xml:space="preserve">from the Brazilian city of Natal and comparing the results </w:t>
      </w:r>
      <w:r>
        <w:rPr>
          <w:spacing w:val="-4"/>
        </w:rPr>
        <w:t xml:space="preserve">with </w:t>
      </w:r>
      <w:r>
        <w:t>extant</w:t>
      </w:r>
      <w:r>
        <w:rPr>
          <w:spacing w:val="26"/>
        </w:rPr>
        <w:t xml:space="preserve"> </w:t>
      </w:r>
      <w:proofErr w:type="spellStart"/>
      <w:r>
        <w:t>liveability</w:t>
      </w:r>
      <w:proofErr w:type="spellEnd"/>
      <w:r>
        <w:rPr>
          <w:spacing w:val="26"/>
        </w:rPr>
        <w:t xml:space="preserve"> </w:t>
      </w:r>
      <w:r>
        <w:t>research</w:t>
      </w:r>
      <w:r>
        <w:rPr>
          <w:spacing w:val="27"/>
        </w:rPr>
        <w:t xml:space="preserve"> </w:t>
      </w:r>
      <w:r>
        <w:t>on</w:t>
      </w:r>
      <w:r>
        <w:rPr>
          <w:spacing w:val="26"/>
        </w:rPr>
        <w:t xml:space="preserve"> </w:t>
      </w:r>
      <w:r>
        <w:t>Natal</w:t>
      </w:r>
      <w:r>
        <w:rPr>
          <w:spacing w:val="27"/>
        </w:rPr>
        <w:t xml:space="preserve"> </w:t>
      </w:r>
      <w:r>
        <w:t>based</w:t>
      </w:r>
      <w:r>
        <w:rPr>
          <w:spacing w:val="26"/>
        </w:rPr>
        <w:t xml:space="preserve"> </w:t>
      </w:r>
      <w:r>
        <w:t>on</w:t>
      </w:r>
      <w:r>
        <w:rPr>
          <w:spacing w:val="27"/>
        </w:rPr>
        <w:t xml:space="preserve"> </w:t>
      </w:r>
      <w:r>
        <w:t>the</w:t>
      </w:r>
      <w:r>
        <w:rPr>
          <w:spacing w:val="26"/>
        </w:rPr>
        <w:t xml:space="preserve"> </w:t>
      </w:r>
      <w:r>
        <w:t>Urban</w:t>
      </w:r>
      <w:r>
        <w:rPr>
          <w:spacing w:val="27"/>
        </w:rPr>
        <w:t xml:space="preserve"> </w:t>
      </w:r>
      <w:r>
        <w:rPr>
          <w:spacing w:val="-4"/>
        </w:rPr>
        <w:t>Life</w:t>
      </w:r>
    </w:p>
    <w:p w:rsidR="003119D0" w:rsidRDefault="003119D0" w:rsidP="003119D0">
      <w:pPr>
        <w:pStyle w:val="BodyText"/>
        <w:spacing w:line="249" w:lineRule="auto"/>
        <w:ind w:right="38"/>
        <w:jc w:val="both"/>
      </w:pPr>
      <w:proofErr w:type="gramStart"/>
      <w:r>
        <w:t>Quality Indices (ULQI).</w:t>
      </w:r>
      <w:proofErr w:type="gramEnd"/>
      <w:r>
        <w:t xml:space="preserve"> Section V discusses the contribution of the study, limitations, and avenues for future research. The paper then concludes.</w:t>
      </w:r>
    </w:p>
    <w:p w:rsidR="003119D0" w:rsidRPr="003119D0" w:rsidRDefault="003119D0" w:rsidP="003119D0">
      <w:pPr>
        <w:pStyle w:val="ListParagraph"/>
        <w:numPr>
          <w:ilvl w:val="0"/>
          <w:numId w:val="6"/>
        </w:numPr>
        <w:tabs>
          <w:tab w:val="left" w:pos="2027"/>
        </w:tabs>
        <w:spacing w:before="127"/>
        <w:jc w:val="left"/>
        <w:rPr>
          <w:b/>
          <w:sz w:val="16"/>
        </w:rPr>
      </w:pPr>
      <w:r w:rsidRPr="003119D0">
        <w:rPr>
          <w:b/>
          <w:spacing w:val="5"/>
          <w:sz w:val="20"/>
        </w:rPr>
        <w:t>R</w:t>
      </w:r>
      <w:r w:rsidRPr="003119D0">
        <w:rPr>
          <w:b/>
          <w:spacing w:val="5"/>
          <w:sz w:val="16"/>
        </w:rPr>
        <w:t>ELATED</w:t>
      </w:r>
      <w:r w:rsidRPr="003119D0">
        <w:rPr>
          <w:b/>
          <w:spacing w:val="18"/>
          <w:sz w:val="16"/>
        </w:rPr>
        <w:t xml:space="preserve"> </w:t>
      </w:r>
      <w:r w:rsidRPr="003119D0">
        <w:rPr>
          <w:b/>
          <w:spacing w:val="7"/>
          <w:sz w:val="20"/>
        </w:rPr>
        <w:t>W</w:t>
      </w:r>
      <w:r w:rsidRPr="003119D0">
        <w:rPr>
          <w:b/>
          <w:spacing w:val="7"/>
          <w:sz w:val="16"/>
        </w:rPr>
        <w:t>ORKS</w:t>
      </w:r>
    </w:p>
    <w:p w:rsidR="003119D0" w:rsidRDefault="003119D0" w:rsidP="003119D0">
      <w:pPr>
        <w:pStyle w:val="BodyText"/>
        <w:spacing w:line="249" w:lineRule="auto"/>
        <w:ind w:right="110"/>
        <w:jc w:val="both"/>
      </w:pPr>
    </w:p>
    <w:p w:rsidR="003119D0" w:rsidRDefault="003119D0" w:rsidP="003119D0">
      <w:pPr>
        <w:pStyle w:val="BodyText"/>
        <w:spacing w:line="249" w:lineRule="auto"/>
        <w:ind w:right="110"/>
        <w:jc w:val="both"/>
      </w:pPr>
    </w:p>
    <w:p w:rsidR="003119D0" w:rsidRDefault="003119D0" w:rsidP="003119D0">
      <w:pPr>
        <w:pStyle w:val="BodyText"/>
        <w:spacing w:before="73" w:line="249" w:lineRule="auto"/>
        <w:ind w:right="110"/>
        <w:jc w:val="both"/>
      </w:pPr>
      <w:r>
        <w:rPr>
          <w:spacing w:val="-6"/>
        </w:rPr>
        <w:t xml:space="preserve">Two </w:t>
      </w:r>
      <w:r>
        <w:t xml:space="preserve">distinct sources of related works are of interest to this study - publications related to urban </w:t>
      </w:r>
      <w:proofErr w:type="spellStart"/>
      <w:r>
        <w:t>liveability</w:t>
      </w:r>
      <w:proofErr w:type="spellEnd"/>
      <w:r>
        <w:t xml:space="preserve"> indicators </w:t>
      </w:r>
      <w:r>
        <w:rPr>
          <w:vertAlign w:val="superscript"/>
        </w:rPr>
        <w:t>1</w:t>
      </w:r>
      <w:r>
        <w:rPr>
          <w:spacing w:val="-27"/>
        </w:rPr>
        <w:t xml:space="preserve"> </w:t>
      </w:r>
      <w:r>
        <w:t xml:space="preserve">and those related to using </w:t>
      </w:r>
      <w:proofErr w:type="spellStart"/>
      <w:r>
        <w:t>Uber</w:t>
      </w:r>
      <w:proofErr w:type="spellEnd"/>
      <w:r>
        <w:t xml:space="preserve"> data. The Economist </w:t>
      </w:r>
      <w:r>
        <w:rPr>
          <w:spacing w:val="-2"/>
        </w:rPr>
        <w:t xml:space="preserve">Intelligence </w:t>
      </w:r>
      <w:r>
        <w:t xml:space="preserve">Unit (EIU) Global </w:t>
      </w:r>
      <w:proofErr w:type="spellStart"/>
      <w:r>
        <w:t>Liveability</w:t>
      </w:r>
      <w:proofErr w:type="spellEnd"/>
      <w:r>
        <w:t xml:space="preserve"> Index and the Mercer Quality </w:t>
      </w:r>
      <w:r>
        <w:rPr>
          <w:spacing w:val="-7"/>
        </w:rPr>
        <w:t xml:space="preserve">of </w:t>
      </w:r>
      <w:r>
        <w:t xml:space="preserve">Living Ranking are two indices referenced widely in </w:t>
      </w:r>
      <w:r>
        <w:rPr>
          <w:spacing w:val="-5"/>
        </w:rPr>
        <w:t xml:space="preserve">policy, </w:t>
      </w:r>
      <w:r>
        <w:t xml:space="preserve">media and academic literature. The EIU Global </w:t>
      </w:r>
      <w:proofErr w:type="spellStart"/>
      <w:r>
        <w:rPr>
          <w:spacing w:val="-3"/>
        </w:rPr>
        <w:t>Liveability</w:t>
      </w:r>
      <w:proofErr w:type="spellEnd"/>
      <w:r>
        <w:rPr>
          <w:spacing w:val="-3"/>
        </w:rPr>
        <w:t xml:space="preserve">  </w:t>
      </w:r>
      <w:r>
        <w:t xml:space="preserve">Index is an annual rating of 140 cities for relative comfort based on 30 qualitative and quantitative factors across </w:t>
      </w:r>
      <w:r>
        <w:rPr>
          <w:spacing w:val="-6"/>
        </w:rPr>
        <w:t xml:space="preserve">five </w:t>
      </w:r>
      <w:r>
        <w:t xml:space="preserve">broad weighted categories (stability, healthcare, culture </w:t>
      </w:r>
      <w:r>
        <w:rPr>
          <w:spacing w:val="-6"/>
        </w:rPr>
        <w:t xml:space="preserve">and </w:t>
      </w:r>
      <w:r>
        <w:t xml:space="preserve">environment, education, and infrastructure) constructed </w:t>
      </w:r>
      <w:r>
        <w:rPr>
          <w:spacing w:val="-3"/>
        </w:rPr>
        <w:t xml:space="preserve">using </w:t>
      </w:r>
      <w:r>
        <w:t xml:space="preserve">a combination of external data points and the judgment of </w:t>
      </w:r>
      <w:r>
        <w:rPr>
          <w:spacing w:val="-14"/>
        </w:rPr>
        <w:t xml:space="preserve">a </w:t>
      </w:r>
      <w:r>
        <w:t>group of in-house and external analysts [2]. It is primarily used for employee mobility.  Similarly</w:t>
      </w:r>
      <w:proofErr w:type="gramStart"/>
      <w:r>
        <w:t>,  the</w:t>
      </w:r>
      <w:proofErr w:type="gramEnd"/>
      <w:r>
        <w:t xml:space="preserve">  Mercer  </w:t>
      </w:r>
      <w:r>
        <w:rPr>
          <w:spacing w:val="-3"/>
        </w:rPr>
        <w:t xml:space="preserve">Quality </w:t>
      </w:r>
      <w:r>
        <w:t xml:space="preserve">of Life Ranking evaluates living conditions in 450+ </w:t>
      </w:r>
      <w:r>
        <w:rPr>
          <w:spacing w:val="-3"/>
        </w:rPr>
        <w:t xml:space="preserve">cities </w:t>
      </w:r>
      <w:r>
        <w:t>worldwide</w:t>
      </w:r>
      <w:r>
        <w:rPr>
          <w:spacing w:val="13"/>
        </w:rPr>
        <w:t xml:space="preserve"> </w:t>
      </w:r>
      <w:r>
        <w:t>based</w:t>
      </w:r>
      <w:r>
        <w:rPr>
          <w:spacing w:val="13"/>
        </w:rPr>
        <w:t xml:space="preserve"> </w:t>
      </w:r>
      <w:r>
        <w:t>on</w:t>
      </w:r>
      <w:r>
        <w:rPr>
          <w:spacing w:val="14"/>
        </w:rPr>
        <w:t xml:space="preserve"> </w:t>
      </w:r>
      <w:r>
        <w:t>39</w:t>
      </w:r>
      <w:r>
        <w:rPr>
          <w:spacing w:val="13"/>
        </w:rPr>
        <w:t xml:space="preserve"> </w:t>
      </w:r>
      <w:r>
        <w:t>factors,</w:t>
      </w:r>
      <w:r>
        <w:rPr>
          <w:spacing w:val="13"/>
        </w:rPr>
        <w:t xml:space="preserve"> </w:t>
      </w:r>
      <w:r>
        <w:t>grouped</w:t>
      </w:r>
      <w:r>
        <w:rPr>
          <w:spacing w:val="14"/>
        </w:rPr>
        <w:t xml:space="preserve"> </w:t>
      </w:r>
      <w:r>
        <w:t>in</w:t>
      </w:r>
      <w:r>
        <w:rPr>
          <w:spacing w:val="13"/>
        </w:rPr>
        <w:t xml:space="preserve"> </w:t>
      </w:r>
      <w:r>
        <w:t>10</w:t>
      </w:r>
      <w:r>
        <w:rPr>
          <w:spacing w:val="13"/>
        </w:rPr>
        <w:t xml:space="preserve"> </w:t>
      </w:r>
      <w:r>
        <w:rPr>
          <w:spacing w:val="-3"/>
        </w:rPr>
        <w:t>categories</w:t>
      </w:r>
    </w:p>
    <w:p w:rsidR="003119D0" w:rsidRDefault="003119D0" w:rsidP="003119D0">
      <w:pPr>
        <w:pStyle w:val="BodyText"/>
        <w:spacing w:line="249" w:lineRule="auto"/>
        <w:ind w:left="112" w:right="110"/>
        <w:jc w:val="both"/>
      </w:pPr>
      <w:r>
        <w:t xml:space="preserve">- political and social environment, economic </w:t>
      </w:r>
      <w:r>
        <w:rPr>
          <w:spacing w:val="-3"/>
        </w:rPr>
        <w:t xml:space="preserve">environment, </w:t>
      </w:r>
      <w:r>
        <w:t xml:space="preserve">socio-cultural environment, medical and health </w:t>
      </w:r>
      <w:r>
        <w:rPr>
          <w:spacing w:val="-2"/>
        </w:rPr>
        <w:t xml:space="preserve">considerations, </w:t>
      </w:r>
      <w:r>
        <w:t xml:space="preserve">schools and education, public services and </w:t>
      </w:r>
      <w:r>
        <w:rPr>
          <w:spacing w:val="-2"/>
        </w:rPr>
        <w:t xml:space="preserve">transportation, </w:t>
      </w:r>
      <w:r>
        <w:t xml:space="preserve">recreation, consumer goods, housing and natural </w:t>
      </w:r>
      <w:r>
        <w:rPr>
          <w:spacing w:val="-3"/>
        </w:rPr>
        <w:t xml:space="preserve">environment. </w:t>
      </w:r>
      <w:r>
        <w:t xml:space="preserve">Scores are weighted to reflect their importance to </w:t>
      </w:r>
      <w:r>
        <w:rPr>
          <w:spacing w:val="-3"/>
        </w:rPr>
        <w:t xml:space="preserve">expatriates. </w:t>
      </w:r>
      <w:r>
        <w:t>Like</w:t>
      </w:r>
      <w:r>
        <w:rPr>
          <w:spacing w:val="-5"/>
        </w:rPr>
        <w:t xml:space="preserve"> </w:t>
      </w:r>
      <w:r>
        <w:t>[2],</w:t>
      </w:r>
      <w:r>
        <w:rPr>
          <w:spacing w:val="-5"/>
        </w:rPr>
        <w:t xml:space="preserve"> </w:t>
      </w:r>
      <w:r>
        <w:t>the</w:t>
      </w:r>
      <w:r>
        <w:rPr>
          <w:spacing w:val="-4"/>
        </w:rPr>
        <w:t xml:space="preserve"> </w:t>
      </w:r>
      <w:r>
        <w:t>primary</w:t>
      </w:r>
      <w:r>
        <w:rPr>
          <w:spacing w:val="-5"/>
        </w:rPr>
        <w:t xml:space="preserve"> </w:t>
      </w:r>
      <w:r>
        <w:t>focus</w:t>
      </w:r>
      <w:r>
        <w:rPr>
          <w:spacing w:val="-4"/>
        </w:rPr>
        <w:t xml:space="preserve"> </w:t>
      </w:r>
      <w:r>
        <w:t>is</w:t>
      </w:r>
      <w:r>
        <w:rPr>
          <w:spacing w:val="-5"/>
        </w:rPr>
        <w:t xml:space="preserve"> </w:t>
      </w:r>
      <w:r>
        <w:t>to</w:t>
      </w:r>
      <w:r>
        <w:rPr>
          <w:spacing w:val="-4"/>
        </w:rPr>
        <w:t xml:space="preserve"> </w:t>
      </w:r>
      <w:r>
        <w:t>support</w:t>
      </w:r>
      <w:r>
        <w:rPr>
          <w:spacing w:val="-5"/>
        </w:rPr>
        <w:t xml:space="preserve"> </w:t>
      </w:r>
      <w:r>
        <w:t>decisions</w:t>
      </w:r>
      <w:r>
        <w:rPr>
          <w:spacing w:val="-4"/>
        </w:rPr>
        <w:t xml:space="preserve"> </w:t>
      </w:r>
      <w:r>
        <w:t>in</w:t>
      </w:r>
      <w:r>
        <w:rPr>
          <w:spacing w:val="-5"/>
        </w:rPr>
        <w:t xml:space="preserve"> </w:t>
      </w:r>
      <w:r>
        <w:t>relation</w:t>
      </w:r>
      <w:r>
        <w:rPr>
          <w:spacing w:val="-4"/>
        </w:rPr>
        <w:t xml:space="preserve"> </w:t>
      </w:r>
      <w:r>
        <w:rPr>
          <w:spacing w:val="-6"/>
        </w:rPr>
        <w:t xml:space="preserve">to </w:t>
      </w:r>
      <w:r>
        <w:t>employee</w:t>
      </w:r>
      <w:r>
        <w:rPr>
          <w:spacing w:val="-6"/>
        </w:rPr>
        <w:t xml:space="preserve"> </w:t>
      </w:r>
      <w:r>
        <w:t>mobility.</w:t>
      </w:r>
      <w:r>
        <w:rPr>
          <w:spacing w:val="-6"/>
        </w:rPr>
        <w:t xml:space="preserve"> </w:t>
      </w:r>
      <w:r>
        <w:t>It</w:t>
      </w:r>
      <w:r>
        <w:rPr>
          <w:spacing w:val="-6"/>
        </w:rPr>
        <w:t xml:space="preserve"> </w:t>
      </w:r>
      <w:r>
        <w:t>should</w:t>
      </w:r>
      <w:r>
        <w:rPr>
          <w:spacing w:val="-5"/>
        </w:rPr>
        <w:t xml:space="preserve"> </w:t>
      </w:r>
      <w:r>
        <w:t>be</w:t>
      </w:r>
      <w:r>
        <w:rPr>
          <w:spacing w:val="-6"/>
        </w:rPr>
        <w:t xml:space="preserve"> </w:t>
      </w:r>
      <w:r>
        <w:t>noted</w:t>
      </w:r>
      <w:r>
        <w:rPr>
          <w:spacing w:val="-6"/>
        </w:rPr>
        <w:t xml:space="preserve"> </w:t>
      </w:r>
      <w:r>
        <w:t>that</w:t>
      </w:r>
      <w:r>
        <w:rPr>
          <w:spacing w:val="-6"/>
        </w:rPr>
        <w:t xml:space="preserve"> </w:t>
      </w:r>
      <w:r>
        <w:t>Mercer</w:t>
      </w:r>
      <w:r>
        <w:rPr>
          <w:spacing w:val="-5"/>
        </w:rPr>
        <w:t xml:space="preserve"> </w:t>
      </w:r>
      <w:proofErr w:type="gramStart"/>
      <w:r>
        <w:t>do</w:t>
      </w:r>
      <w:proofErr w:type="gramEnd"/>
      <w:r>
        <w:rPr>
          <w:spacing w:val="-6"/>
        </w:rPr>
        <w:t xml:space="preserve"> </w:t>
      </w:r>
      <w:r>
        <w:t>also</w:t>
      </w:r>
      <w:r>
        <w:rPr>
          <w:spacing w:val="-6"/>
        </w:rPr>
        <w:t xml:space="preserve"> </w:t>
      </w:r>
      <w:r>
        <w:rPr>
          <w:spacing w:val="-4"/>
        </w:rPr>
        <w:t xml:space="preserve">offer </w:t>
      </w:r>
      <w:r>
        <w:t xml:space="preserve">services to municipalities to assess factors that can </w:t>
      </w:r>
      <w:r>
        <w:rPr>
          <w:spacing w:val="-3"/>
        </w:rPr>
        <w:t xml:space="preserve">improve </w:t>
      </w:r>
      <w:r>
        <w:t>their</w:t>
      </w:r>
      <w:r>
        <w:rPr>
          <w:spacing w:val="18"/>
        </w:rPr>
        <w:t xml:space="preserve"> </w:t>
      </w:r>
      <w:r>
        <w:t>quality</w:t>
      </w:r>
      <w:r>
        <w:rPr>
          <w:spacing w:val="19"/>
        </w:rPr>
        <w:t xml:space="preserve"> </w:t>
      </w:r>
      <w:r>
        <w:t>of</w:t>
      </w:r>
      <w:r>
        <w:rPr>
          <w:spacing w:val="18"/>
        </w:rPr>
        <w:t xml:space="preserve"> </w:t>
      </w:r>
      <w:r>
        <w:t>living</w:t>
      </w:r>
      <w:r>
        <w:rPr>
          <w:spacing w:val="19"/>
        </w:rPr>
        <w:t xml:space="preserve"> </w:t>
      </w:r>
      <w:r>
        <w:t>ranking</w:t>
      </w:r>
      <w:r>
        <w:rPr>
          <w:spacing w:val="19"/>
        </w:rPr>
        <w:t xml:space="preserve"> </w:t>
      </w:r>
      <w:r>
        <w:t>[13].</w:t>
      </w:r>
    </w:p>
    <w:p w:rsidR="003119D0" w:rsidRDefault="003119D0" w:rsidP="003119D0">
      <w:pPr>
        <w:pStyle w:val="BodyText"/>
        <w:spacing w:line="249" w:lineRule="auto"/>
        <w:ind w:left="112" w:right="109" w:firstLine="199"/>
        <w:jc w:val="both"/>
      </w:pPr>
      <w:r>
        <w:t xml:space="preserve">Recognizing the need for standardization of city indicators, the </w:t>
      </w:r>
      <w:r>
        <w:rPr>
          <w:spacing w:val="-4"/>
        </w:rPr>
        <w:t xml:space="preserve">World </w:t>
      </w:r>
      <w:r>
        <w:t xml:space="preserve">Bank initiated the Global City Indicators Program (GCIP) in 2006, which is comprised, at the time of writing, </w:t>
      </w:r>
      <w:r>
        <w:rPr>
          <w:spacing w:val="-6"/>
        </w:rPr>
        <w:t xml:space="preserve">of </w:t>
      </w:r>
      <w:r>
        <w:t xml:space="preserve">27 core and 36 supporting indicators [19]. Unlike, the purpose of the GCIP indices is to inform policy making and urban planning. The Global City Institute Facility (GCIF) manages the GCIP dataset and claims to have data from 255 member cities from 82 countries. They go on to note that the GCIP </w:t>
      </w:r>
      <w:r>
        <w:rPr>
          <w:spacing w:val="-6"/>
        </w:rPr>
        <w:t xml:space="preserve">was </w:t>
      </w:r>
      <w:r>
        <w:t>the framework for ISO 37120, the first international standard on city metrics</w:t>
      </w:r>
      <w:r>
        <w:rPr>
          <w:vertAlign w:val="superscript"/>
        </w:rPr>
        <w:t>2</w:t>
      </w:r>
      <w:r>
        <w:t xml:space="preserve">. Cities report indicators annually and the benchmark data is provided by the GCIF including </w:t>
      </w:r>
      <w:r>
        <w:rPr>
          <w:spacing w:val="-3"/>
        </w:rPr>
        <w:t xml:space="preserve">verification </w:t>
      </w:r>
      <w:r>
        <w:t>services.</w:t>
      </w:r>
    </w:p>
    <w:p w:rsidR="003119D0" w:rsidRDefault="003119D0" w:rsidP="003119D0">
      <w:pPr>
        <w:pStyle w:val="BodyText"/>
        <w:spacing w:line="249" w:lineRule="auto"/>
        <w:ind w:left="112" w:right="110" w:firstLine="199"/>
        <w:jc w:val="both"/>
      </w:pPr>
      <w:r>
        <w:t xml:space="preserve">More recently, the Global </w:t>
      </w:r>
      <w:proofErr w:type="spellStart"/>
      <w:r>
        <w:t>Liveable</w:t>
      </w:r>
      <w:proofErr w:type="spellEnd"/>
      <w:r>
        <w:t xml:space="preserve"> Cities Index (GLCI) </w:t>
      </w:r>
      <w:r>
        <w:rPr>
          <w:spacing w:val="-6"/>
        </w:rPr>
        <w:t xml:space="preserve">has </w:t>
      </w:r>
      <w:r>
        <w:t>been proposed [20]. The GLCI comprises five categories of</w:t>
      </w:r>
      <w:r>
        <w:rPr>
          <w:spacing w:val="-23"/>
        </w:rPr>
        <w:t xml:space="preserve"> </w:t>
      </w:r>
      <w:r>
        <w:rPr>
          <w:spacing w:val="-5"/>
        </w:rPr>
        <w:t xml:space="preserve">in- </w:t>
      </w:r>
      <w:proofErr w:type="spellStart"/>
      <w:r>
        <w:t>dicators</w:t>
      </w:r>
      <w:proofErr w:type="spellEnd"/>
      <w:r>
        <w:t xml:space="preserve"> e.g. economic vibrancy and competitiveness, </w:t>
      </w:r>
      <w:r>
        <w:rPr>
          <w:spacing w:val="-3"/>
        </w:rPr>
        <w:t xml:space="preserve">environ- </w:t>
      </w:r>
      <w:r>
        <w:t xml:space="preserve">mental friendliness and sustainability, domestic security </w:t>
      </w:r>
      <w:r>
        <w:rPr>
          <w:spacing w:val="-6"/>
        </w:rPr>
        <w:t xml:space="preserve">and </w:t>
      </w:r>
      <w:r>
        <w:t xml:space="preserve">stability, socio-cultural conditions, and political </w:t>
      </w:r>
      <w:r>
        <w:rPr>
          <w:spacing w:val="-3"/>
        </w:rPr>
        <w:lastRenderedPageBreak/>
        <w:t>governance</w:t>
      </w:r>
      <w:r>
        <w:t xml:space="preserve">. The GLCI places more emphasis on governance </w:t>
      </w:r>
      <w:r>
        <w:rPr>
          <w:spacing w:val="-3"/>
        </w:rPr>
        <w:t>than</w:t>
      </w:r>
      <w:proofErr w:type="gramStart"/>
      <w:r>
        <w:rPr>
          <w:spacing w:val="-3"/>
        </w:rPr>
        <w:t xml:space="preserve">,  </w:t>
      </w:r>
      <w:r>
        <w:t>for</w:t>
      </w:r>
      <w:proofErr w:type="gramEnd"/>
      <w:r>
        <w:t xml:space="preserve"> example, the GCIP and therefore in their reported analysis of 64 cities, findings are significantly different. Notably, </w:t>
      </w:r>
      <w:r>
        <w:rPr>
          <w:spacing w:val="-5"/>
        </w:rPr>
        <w:t xml:space="preserve">the </w:t>
      </w:r>
      <w:r>
        <w:t xml:space="preserve">GLCI seeks to further categorize cities in terms of </w:t>
      </w:r>
      <w:r>
        <w:rPr>
          <w:spacing w:val="-3"/>
        </w:rPr>
        <w:t xml:space="preserve">their </w:t>
      </w:r>
      <w:r>
        <w:t xml:space="preserve">attractiveness to different personality types and in this </w:t>
      </w:r>
      <w:r>
        <w:rPr>
          <w:spacing w:val="-9"/>
        </w:rPr>
        <w:t xml:space="preserve">way,   </w:t>
      </w:r>
      <w:r>
        <w:rPr>
          <w:spacing w:val="32"/>
        </w:rPr>
        <w:t xml:space="preserve"> </w:t>
      </w:r>
      <w:r>
        <w:t xml:space="preserve">it integrates a citizen-centric approach however the scientific </w:t>
      </w:r>
      <w:proofErr w:type="spellStart"/>
      <w:r>
        <w:t>rigour</w:t>
      </w:r>
      <w:proofErr w:type="spellEnd"/>
      <w:r>
        <w:rPr>
          <w:spacing w:val="17"/>
        </w:rPr>
        <w:t xml:space="preserve"> </w:t>
      </w:r>
      <w:r>
        <w:t>behind</w:t>
      </w:r>
      <w:r>
        <w:rPr>
          <w:spacing w:val="18"/>
        </w:rPr>
        <w:t xml:space="preserve"> </w:t>
      </w:r>
      <w:r>
        <w:t>this</w:t>
      </w:r>
      <w:r>
        <w:rPr>
          <w:spacing w:val="18"/>
        </w:rPr>
        <w:t xml:space="preserve"> </w:t>
      </w:r>
      <w:r>
        <w:t>classification</w:t>
      </w:r>
      <w:r>
        <w:rPr>
          <w:spacing w:val="17"/>
        </w:rPr>
        <w:t xml:space="preserve"> </w:t>
      </w:r>
      <w:r>
        <w:t>is</w:t>
      </w:r>
      <w:r>
        <w:rPr>
          <w:spacing w:val="18"/>
        </w:rPr>
        <w:t xml:space="preserve"> </w:t>
      </w:r>
      <w:proofErr w:type="gramStart"/>
      <w:r>
        <w:t>lacking</w:t>
      </w:r>
      <w:proofErr w:type="gramEnd"/>
      <w:r>
        <w:rPr>
          <w:spacing w:val="18"/>
        </w:rPr>
        <w:t xml:space="preserve"> </w:t>
      </w:r>
      <w:r>
        <w:t>in</w:t>
      </w:r>
      <w:r>
        <w:rPr>
          <w:spacing w:val="17"/>
        </w:rPr>
        <w:t xml:space="preserve"> </w:t>
      </w:r>
      <w:r>
        <w:t>detail.</w:t>
      </w:r>
    </w:p>
    <w:p w:rsidR="003119D0" w:rsidRDefault="003119D0" w:rsidP="003119D0">
      <w:pPr>
        <w:pStyle w:val="BodyText"/>
        <w:spacing w:line="249" w:lineRule="auto"/>
        <w:ind w:right="110"/>
        <w:jc w:val="both"/>
      </w:pPr>
    </w:p>
    <w:p w:rsidR="003119D0" w:rsidRDefault="003119D0" w:rsidP="003119D0">
      <w:pPr>
        <w:pStyle w:val="BodyText"/>
        <w:spacing w:line="249" w:lineRule="auto"/>
        <w:ind w:right="110"/>
        <w:jc w:val="both"/>
      </w:pPr>
    </w:p>
    <w:p w:rsidR="003119D0" w:rsidRDefault="003119D0" w:rsidP="003119D0">
      <w:pPr>
        <w:tabs>
          <w:tab w:val="left" w:pos="1277"/>
        </w:tabs>
        <w:ind w:left="194"/>
        <w:rPr>
          <w:b/>
          <w:sz w:val="12"/>
        </w:rPr>
      </w:pPr>
      <w:r>
        <w:rPr>
          <w:b/>
          <w:sz w:val="16"/>
        </w:rPr>
        <w:t>Date-Time</w:t>
      </w:r>
      <w:r>
        <w:rPr>
          <w:b/>
          <w:sz w:val="16"/>
        </w:rPr>
        <w:tab/>
      </w:r>
      <w:proofErr w:type="gramStart"/>
      <w:r>
        <w:rPr>
          <w:b/>
          <w:sz w:val="16"/>
        </w:rPr>
        <w:t>Day  Shift</w:t>
      </w:r>
      <w:proofErr w:type="gramEnd"/>
      <w:r>
        <w:rPr>
          <w:b/>
          <w:sz w:val="16"/>
        </w:rPr>
        <w:t xml:space="preserve">  Rush</w:t>
      </w:r>
      <w:r>
        <w:rPr>
          <w:b/>
          <w:position w:val="6"/>
          <w:sz w:val="12"/>
        </w:rPr>
        <w:t xml:space="preserve">a </w:t>
      </w:r>
      <w:r>
        <w:rPr>
          <w:b/>
          <w:sz w:val="16"/>
        </w:rPr>
        <w:t>Neighborhood  Region</w:t>
      </w:r>
      <w:r>
        <w:rPr>
          <w:b/>
          <w:spacing w:val="1"/>
          <w:sz w:val="16"/>
        </w:rPr>
        <w:t xml:space="preserve"> </w:t>
      </w:r>
      <w:r>
        <w:rPr>
          <w:b/>
          <w:spacing w:val="-3"/>
          <w:sz w:val="16"/>
        </w:rPr>
        <w:t>ETAX</w:t>
      </w:r>
      <w:r>
        <w:rPr>
          <w:b/>
          <w:spacing w:val="-3"/>
          <w:position w:val="6"/>
          <w:sz w:val="12"/>
        </w:rPr>
        <w:t xml:space="preserve">b </w:t>
      </w:r>
      <w:r>
        <w:rPr>
          <w:b/>
          <w:spacing w:val="-4"/>
          <w:sz w:val="16"/>
        </w:rPr>
        <w:t>ETAS</w:t>
      </w:r>
      <w:r>
        <w:rPr>
          <w:b/>
          <w:spacing w:val="-4"/>
          <w:position w:val="6"/>
          <w:sz w:val="12"/>
        </w:rPr>
        <w:t>c</w:t>
      </w:r>
    </w:p>
    <w:p w:rsidR="003119D0" w:rsidRDefault="003119D0" w:rsidP="003119D0">
      <w:pPr>
        <w:tabs>
          <w:tab w:val="left" w:pos="2038"/>
          <w:tab w:val="left" w:pos="3526"/>
          <w:tab w:val="left" w:pos="4154"/>
        </w:tabs>
        <w:spacing w:before="3" w:line="182" w:lineRule="exact"/>
        <w:ind w:left="194"/>
        <w:rPr>
          <w:sz w:val="16"/>
        </w:rPr>
      </w:pPr>
      <w:r>
        <w:pict>
          <v:group id="_x0000_s1445" style="position:absolute;left:0;text-align:left;margin-left:42.75pt;margin-top:-1.15pt;width:244.05pt;height:2.5pt;z-index:487597568;mso-position-horizontal-relative:page" coordorigin="855,-23" coordsize="4881,50">
            <v:line id="_x0000_s1446" style="position:absolute" from="2252,-18" to="2332,-18" strokeweight=".17569mm"/>
            <v:line id="_x0000_s1447" style="position:absolute" from="855,23" to="5735,23" strokeweight=".14042mm"/>
            <w10:wrap anchorx="page"/>
          </v:group>
        </w:pict>
      </w:r>
      <w:r>
        <w:rPr>
          <w:sz w:val="16"/>
        </w:rPr>
        <w:t>18-02-09</w:t>
      </w:r>
      <w:r>
        <w:rPr>
          <w:spacing w:val="13"/>
          <w:sz w:val="16"/>
        </w:rPr>
        <w:t xml:space="preserve"> </w:t>
      </w:r>
      <w:r>
        <w:rPr>
          <w:sz w:val="16"/>
        </w:rPr>
        <w:t>09:30</w:t>
      </w:r>
      <w:r>
        <w:rPr>
          <w:spacing w:val="37"/>
          <w:sz w:val="16"/>
        </w:rPr>
        <w:t xml:space="preserve"> </w:t>
      </w:r>
      <w:r>
        <w:rPr>
          <w:sz w:val="16"/>
        </w:rPr>
        <w:t>Morning</w:t>
      </w:r>
      <w:r>
        <w:rPr>
          <w:sz w:val="16"/>
        </w:rPr>
        <w:tab/>
      </w:r>
      <w:proofErr w:type="gramStart"/>
      <w:r>
        <w:rPr>
          <w:sz w:val="16"/>
        </w:rPr>
        <w:t xml:space="preserve">False </w:t>
      </w:r>
      <w:r>
        <w:rPr>
          <w:spacing w:val="14"/>
          <w:sz w:val="16"/>
        </w:rPr>
        <w:t xml:space="preserve"> </w:t>
      </w:r>
      <w:proofErr w:type="spellStart"/>
      <w:r>
        <w:rPr>
          <w:sz w:val="16"/>
        </w:rPr>
        <w:t>Pitimbu</w:t>
      </w:r>
      <w:proofErr w:type="spellEnd"/>
      <w:proofErr w:type="gramEnd"/>
      <w:r>
        <w:rPr>
          <w:sz w:val="16"/>
        </w:rPr>
        <w:tab/>
        <w:t>South</w:t>
      </w:r>
      <w:r>
        <w:rPr>
          <w:sz w:val="16"/>
        </w:rPr>
        <w:tab/>
        <w:t>276.0   324.0</w:t>
      </w:r>
    </w:p>
    <w:p w:rsidR="003119D0" w:rsidRDefault="003119D0" w:rsidP="003119D0">
      <w:pPr>
        <w:tabs>
          <w:tab w:val="left" w:pos="3526"/>
          <w:tab w:val="left" w:pos="4154"/>
        </w:tabs>
        <w:spacing w:line="179" w:lineRule="exact"/>
        <w:ind w:left="194"/>
        <w:rPr>
          <w:sz w:val="16"/>
        </w:rPr>
      </w:pPr>
      <w:r>
        <w:rPr>
          <w:w w:val="99"/>
          <w:sz w:val="16"/>
        </w:rPr>
        <w:t>18-02-11</w:t>
      </w:r>
      <w:r>
        <w:rPr>
          <w:spacing w:val="15"/>
          <w:sz w:val="16"/>
        </w:rPr>
        <w:t xml:space="preserve"> </w:t>
      </w:r>
      <w:proofErr w:type="gramStart"/>
      <w:r>
        <w:rPr>
          <w:w w:val="99"/>
          <w:sz w:val="16"/>
        </w:rPr>
        <w:t>14:00</w:t>
      </w:r>
      <w:r>
        <w:rPr>
          <w:sz w:val="16"/>
        </w:rPr>
        <w:t xml:space="preserve"> </w:t>
      </w:r>
      <w:r>
        <w:rPr>
          <w:spacing w:val="-1"/>
          <w:sz w:val="16"/>
        </w:rPr>
        <w:t xml:space="preserve"> </w:t>
      </w:r>
      <w:r>
        <w:rPr>
          <w:w w:val="99"/>
          <w:sz w:val="16"/>
        </w:rPr>
        <w:t>Afternoon</w:t>
      </w:r>
      <w:proofErr w:type="gramEnd"/>
      <w:r>
        <w:rPr>
          <w:sz w:val="16"/>
        </w:rPr>
        <w:t xml:space="preserve">  </w:t>
      </w:r>
      <w:r>
        <w:rPr>
          <w:spacing w:val="-14"/>
          <w:sz w:val="16"/>
        </w:rPr>
        <w:t xml:space="preserve"> </w:t>
      </w:r>
      <w:r>
        <w:rPr>
          <w:spacing w:val="-6"/>
          <w:w w:val="99"/>
          <w:sz w:val="16"/>
        </w:rPr>
        <w:t>T</w:t>
      </w:r>
      <w:r>
        <w:rPr>
          <w:w w:val="99"/>
          <w:sz w:val="16"/>
        </w:rPr>
        <w:t>rue</w:t>
      </w:r>
      <w:r>
        <w:rPr>
          <w:sz w:val="16"/>
        </w:rPr>
        <w:t xml:space="preserve">  </w:t>
      </w:r>
      <w:r>
        <w:rPr>
          <w:spacing w:val="18"/>
          <w:sz w:val="16"/>
        </w:rPr>
        <w:t xml:space="preserve"> </w:t>
      </w:r>
      <w:proofErr w:type="spellStart"/>
      <w:r>
        <w:rPr>
          <w:w w:val="99"/>
          <w:sz w:val="16"/>
        </w:rPr>
        <w:t>Petr</w:t>
      </w:r>
      <w:r>
        <w:rPr>
          <w:spacing w:val="-67"/>
          <w:w w:val="99"/>
          <w:sz w:val="16"/>
        </w:rPr>
        <w:t>o</w:t>
      </w:r>
      <w:r>
        <w:rPr>
          <w:spacing w:val="13"/>
          <w:w w:val="99"/>
          <w:sz w:val="16"/>
        </w:rPr>
        <w:t>´</w:t>
      </w:r>
      <w:r>
        <w:rPr>
          <w:w w:val="99"/>
          <w:sz w:val="16"/>
        </w:rPr>
        <w:t>polis</w:t>
      </w:r>
      <w:proofErr w:type="spellEnd"/>
      <w:r>
        <w:rPr>
          <w:sz w:val="16"/>
        </w:rPr>
        <w:tab/>
      </w:r>
      <w:r>
        <w:rPr>
          <w:w w:val="99"/>
          <w:sz w:val="16"/>
        </w:rPr>
        <w:t>East</w:t>
      </w:r>
      <w:r>
        <w:rPr>
          <w:sz w:val="16"/>
        </w:rPr>
        <w:tab/>
      </w:r>
      <w:r>
        <w:rPr>
          <w:w w:val="99"/>
          <w:sz w:val="16"/>
        </w:rPr>
        <w:t>222.0</w:t>
      </w:r>
      <w:r>
        <w:rPr>
          <w:sz w:val="16"/>
        </w:rPr>
        <w:t xml:space="preserve">  </w:t>
      </w:r>
      <w:r>
        <w:rPr>
          <w:spacing w:val="3"/>
          <w:sz w:val="16"/>
        </w:rPr>
        <w:t xml:space="preserve"> </w:t>
      </w:r>
      <w:r>
        <w:rPr>
          <w:w w:val="99"/>
          <w:sz w:val="16"/>
        </w:rPr>
        <w:t>288.0</w:t>
      </w:r>
    </w:p>
    <w:p w:rsidR="003119D0" w:rsidRDefault="003119D0" w:rsidP="003119D0">
      <w:pPr>
        <w:tabs>
          <w:tab w:val="left" w:pos="3526"/>
          <w:tab w:val="left" w:pos="4154"/>
        </w:tabs>
        <w:spacing w:line="179" w:lineRule="exact"/>
        <w:ind w:left="194"/>
        <w:rPr>
          <w:sz w:val="16"/>
        </w:rPr>
      </w:pPr>
      <w:r>
        <w:rPr>
          <w:sz w:val="16"/>
        </w:rPr>
        <w:t xml:space="preserve">18-02-01 </w:t>
      </w:r>
      <w:proofErr w:type="gramStart"/>
      <w:r>
        <w:rPr>
          <w:sz w:val="16"/>
        </w:rPr>
        <w:t>16:50  Afternoon</w:t>
      </w:r>
      <w:proofErr w:type="gramEnd"/>
      <w:r>
        <w:rPr>
          <w:sz w:val="16"/>
        </w:rPr>
        <w:t xml:space="preserve">   False </w:t>
      </w:r>
      <w:r>
        <w:rPr>
          <w:spacing w:val="10"/>
          <w:sz w:val="16"/>
        </w:rPr>
        <w:t xml:space="preserve"> </w:t>
      </w:r>
      <w:proofErr w:type="spellStart"/>
      <w:r>
        <w:rPr>
          <w:sz w:val="16"/>
        </w:rPr>
        <w:t>Areia</w:t>
      </w:r>
      <w:proofErr w:type="spellEnd"/>
      <w:r>
        <w:rPr>
          <w:spacing w:val="13"/>
          <w:sz w:val="16"/>
        </w:rPr>
        <w:t xml:space="preserve"> </w:t>
      </w:r>
      <w:proofErr w:type="spellStart"/>
      <w:r>
        <w:rPr>
          <w:sz w:val="16"/>
        </w:rPr>
        <w:t>Preta</w:t>
      </w:r>
      <w:proofErr w:type="spellEnd"/>
      <w:r>
        <w:rPr>
          <w:sz w:val="16"/>
        </w:rPr>
        <w:tab/>
        <w:t>East</w:t>
      </w:r>
      <w:r>
        <w:rPr>
          <w:sz w:val="16"/>
        </w:rPr>
        <w:tab/>
        <w:t xml:space="preserve">138.0  </w:t>
      </w:r>
      <w:r>
        <w:rPr>
          <w:spacing w:val="1"/>
          <w:sz w:val="16"/>
        </w:rPr>
        <w:t xml:space="preserve"> </w:t>
      </w:r>
      <w:r>
        <w:rPr>
          <w:sz w:val="16"/>
        </w:rPr>
        <w:t>234.0</w:t>
      </w:r>
    </w:p>
    <w:p w:rsidR="003119D0" w:rsidRDefault="003119D0" w:rsidP="003119D0">
      <w:pPr>
        <w:tabs>
          <w:tab w:val="left" w:pos="3526"/>
          <w:tab w:val="left" w:pos="4154"/>
        </w:tabs>
        <w:spacing w:line="179" w:lineRule="exact"/>
        <w:ind w:left="194"/>
        <w:rPr>
          <w:sz w:val="16"/>
        </w:rPr>
      </w:pPr>
      <w:r>
        <w:rPr>
          <w:w w:val="99"/>
          <w:sz w:val="16"/>
        </w:rPr>
        <w:t>18-02-21</w:t>
      </w:r>
      <w:r>
        <w:rPr>
          <w:spacing w:val="15"/>
          <w:sz w:val="16"/>
        </w:rPr>
        <w:t xml:space="preserve"> </w:t>
      </w:r>
      <w:proofErr w:type="gramStart"/>
      <w:r>
        <w:rPr>
          <w:w w:val="99"/>
          <w:sz w:val="16"/>
        </w:rPr>
        <w:t>02:50</w:t>
      </w:r>
      <w:r>
        <w:rPr>
          <w:sz w:val="16"/>
        </w:rPr>
        <w:t xml:space="preserve"> </w:t>
      </w:r>
      <w:r>
        <w:rPr>
          <w:spacing w:val="-1"/>
          <w:sz w:val="16"/>
        </w:rPr>
        <w:t xml:space="preserve"> </w:t>
      </w:r>
      <w:r>
        <w:rPr>
          <w:w w:val="99"/>
          <w:sz w:val="16"/>
        </w:rPr>
        <w:t>Late</w:t>
      </w:r>
      <w:proofErr w:type="gramEnd"/>
      <w:r>
        <w:rPr>
          <w:spacing w:val="15"/>
          <w:sz w:val="16"/>
        </w:rPr>
        <w:t xml:space="preserve"> </w:t>
      </w:r>
      <w:r>
        <w:rPr>
          <w:w w:val="99"/>
          <w:sz w:val="16"/>
        </w:rPr>
        <w:t>night</w:t>
      </w:r>
      <w:r>
        <w:rPr>
          <w:sz w:val="16"/>
        </w:rPr>
        <w:t xml:space="preserve"> </w:t>
      </w:r>
      <w:r>
        <w:rPr>
          <w:spacing w:val="14"/>
          <w:sz w:val="16"/>
        </w:rPr>
        <w:t xml:space="preserve"> </w:t>
      </w:r>
      <w:r>
        <w:rPr>
          <w:spacing w:val="-3"/>
          <w:w w:val="99"/>
          <w:sz w:val="16"/>
        </w:rPr>
        <w:t>F</w:t>
      </w:r>
      <w:r>
        <w:rPr>
          <w:w w:val="99"/>
          <w:sz w:val="16"/>
        </w:rPr>
        <w:t>alse</w:t>
      </w:r>
      <w:r>
        <w:rPr>
          <w:sz w:val="16"/>
        </w:rPr>
        <w:t xml:space="preserve"> </w:t>
      </w:r>
      <w:r>
        <w:rPr>
          <w:spacing w:val="19"/>
          <w:sz w:val="16"/>
        </w:rPr>
        <w:t xml:space="preserve"> </w:t>
      </w:r>
      <w:proofErr w:type="spellStart"/>
      <w:r>
        <w:rPr>
          <w:spacing w:val="-1"/>
          <w:w w:val="99"/>
          <w:sz w:val="16"/>
        </w:rPr>
        <w:t>M</w:t>
      </w:r>
      <w:r>
        <w:rPr>
          <w:spacing w:val="-62"/>
          <w:w w:val="99"/>
          <w:sz w:val="16"/>
        </w:rPr>
        <w:t>a</w:t>
      </w:r>
      <w:r>
        <w:rPr>
          <w:spacing w:val="8"/>
          <w:w w:val="99"/>
          <w:sz w:val="16"/>
        </w:rPr>
        <w:t>˜</w:t>
      </w:r>
      <w:r>
        <w:rPr>
          <w:w w:val="99"/>
          <w:sz w:val="16"/>
        </w:rPr>
        <w:t>e</w:t>
      </w:r>
      <w:proofErr w:type="spellEnd"/>
      <w:r>
        <w:rPr>
          <w:spacing w:val="15"/>
          <w:sz w:val="16"/>
        </w:rPr>
        <w:t xml:space="preserve"> </w:t>
      </w:r>
      <w:proofErr w:type="spellStart"/>
      <w:r>
        <w:rPr>
          <w:w w:val="99"/>
          <w:sz w:val="16"/>
        </w:rPr>
        <w:t>Luiza</w:t>
      </w:r>
      <w:proofErr w:type="spellEnd"/>
      <w:r>
        <w:rPr>
          <w:sz w:val="16"/>
        </w:rPr>
        <w:tab/>
      </w:r>
      <w:r>
        <w:rPr>
          <w:w w:val="99"/>
          <w:sz w:val="16"/>
        </w:rPr>
        <w:t>East</w:t>
      </w:r>
      <w:r>
        <w:rPr>
          <w:sz w:val="16"/>
        </w:rPr>
        <w:tab/>
      </w:r>
      <w:r>
        <w:rPr>
          <w:w w:val="99"/>
          <w:sz w:val="16"/>
        </w:rPr>
        <w:t>684.0</w:t>
      </w:r>
      <w:r>
        <w:rPr>
          <w:sz w:val="16"/>
        </w:rPr>
        <w:t xml:space="preserve">  </w:t>
      </w:r>
      <w:r>
        <w:rPr>
          <w:spacing w:val="3"/>
          <w:sz w:val="16"/>
        </w:rPr>
        <w:t xml:space="preserve"> </w:t>
      </w:r>
      <w:r>
        <w:rPr>
          <w:w w:val="99"/>
          <w:sz w:val="16"/>
        </w:rPr>
        <w:t>888.0</w:t>
      </w:r>
    </w:p>
    <w:p w:rsidR="003119D0" w:rsidRDefault="003119D0" w:rsidP="003119D0">
      <w:pPr>
        <w:tabs>
          <w:tab w:val="left" w:pos="2038"/>
          <w:tab w:val="left" w:pos="3526"/>
          <w:tab w:val="left" w:pos="4154"/>
        </w:tabs>
        <w:spacing w:line="179" w:lineRule="exact"/>
        <w:ind w:left="194"/>
        <w:rPr>
          <w:sz w:val="16"/>
        </w:rPr>
      </w:pPr>
      <w:r>
        <w:rPr>
          <w:sz w:val="16"/>
        </w:rPr>
        <w:t>18-02-03</w:t>
      </w:r>
      <w:r>
        <w:rPr>
          <w:spacing w:val="12"/>
          <w:sz w:val="16"/>
        </w:rPr>
        <w:t xml:space="preserve"> </w:t>
      </w:r>
      <w:r>
        <w:rPr>
          <w:sz w:val="16"/>
        </w:rPr>
        <w:t>20:20</w:t>
      </w:r>
      <w:r>
        <w:rPr>
          <w:spacing w:val="37"/>
          <w:sz w:val="16"/>
        </w:rPr>
        <w:t xml:space="preserve"> </w:t>
      </w:r>
      <w:r>
        <w:rPr>
          <w:sz w:val="16"/>
        </w:rPr>
        <w:t>Evening</w:t>
      </w:r>
      <w:r>
        <w:rPr>
          <w:sz w:val="16"/>
        </w:rPr>
        <w:tab/>
      </w:r>
      <w:proofErr w:type="gramStart"/>
      <w:r>
        <w:rPr>
          <w:sz w:val="16"/>
        </w:rPr>
        <w:t xml:space="preserve">False </w:t>
      </w:r>
      <w:r>
        <w:rPr>
          <w:spacing w:val="16"/>
          <w:sz w:val="16"/>
        </w:rPr>
        <w:t xml:space="preserve"> </w:t>
      </w:r>
      <w:proofErr w:type="spellStart"/>
      <w:r>
        <w:rPr>
          <w:sz w:val="16"/>
        </w:rPr>
        <w:t>Lagoa</w:t>
      </w:r>
      <w:proofErr w:type="spellEnd"/>
      <w:proofErr w:type="gramEnd"/>
      <w:r>
        <w:rPr>
          <w:spacing w:val="13"/>
          <w:sz w:val="16"/>
        </w:rPr>
        <w:t xml:space="preserve"> </w:t>
      </w:r>
      <w:proofErr w:type="spellStart"/>
      <w:r>
        <w:rPr>
          <w:sz w:val="16"/>
        </w:rPr>
        <w:t>Seca</w:t>
      </w:r>
      <w:proofErr w:type="spellEnd"/>
      <w:r>
        <w:rPr>
          <w:sz w:val="16"/>
        </w:rPr>
        <w:tab/>
        <w:t>East</w:t>
      </w:r>
      <w:r>
        <w:rPr>
          <w:sz w:val="16"/>
        </w:rPr>
        <w:tab/>
        <w:t xml:space="preserve">138.0  </w:t>
      </w:r>
      <w:r>
        <w:rPr>
          <w:spacing w:val="1"/>
          <w:sz w:val="16"/>
        </w:rPr>
        <w:t xml:space="preserve"> </w:t>
      </w:r>
      <w:r>
        <w:rPr>
          <w:sz w:val="16"/>
        </w:rPr>
        <w:t>156.0</w:t>
      </w:r>
    </w:p>
    <w:p w:rsidR="003119D0" w:rsidRDefault="003119D0" w:rsidP="003119D0">
      <w:pPr>
        <w:tabs>
          <w:tab w:val="left" w:pos="4154"/>
        </w:tabs>
        <w:spacing w:line="179" w:lineRule="exact"/>
        <w:ind w:left="194"/>
        <w:rPr>
          <w:sz w:val="16"/>
        </w:rPr>
      </w:pPr>
      <w:r>
        <w:rPr>
          <w:sz w:val="16"/>
        </w:rPr>
        <w:t xml:space="preserve">18-02-23 </w:t>
      </w:r>
      <w:proofErr w:type="gramStart"/>
      <w:r>
        <w:rPr>
          <w:sz w:val="16"/>
        </w:rPr>
        <w:t>14:50  Afternoon</w:t>
      </w:r>
      <w:proofErr w:type="gramEnd"/>
      <w:r>
        <w:rPr>
          <w:sz w:val="16"/>
        </w:rPr>
        <w:t xml:space="preserve">   False   </w:t>
      </w:r>
      <w:proofErr w:type="spellStart"/>
      <w:r>
        <w:rPr>
          <w:sz w:val="16"/>
        </w:rPr>
        <w:t>Capim</w:t>
      </w:r>
      <w:proofErr w:type="spellEnd"/>
      <w:r>
        <w:rPr>
          <w:spacing w:val="-15"/>
          <w:sz w:val="16"/>
        </w:rPr>
        <w:t xml:space="preserve"> </w:t>
      </w:r>
      <w:proofErr w:type="spellStart"/>
      <w:r>
        <w:rPr>
          <w:sz w:val="16"/>
        </w:rPr>
        <w:t>Macio</w:t>
      </w:r>
      <w:proofErr w:type="spellEnd"/>
      <w:r>
        <w:rPr>
          <w:sz w:val="16"/>
        </w:rPr>
        <w:t xml:space="preserve">   </w:t>
      </w:r>
      <w:r>
        <w:rPr>
          <w:spacing w:val="1"/>
          <w:sz w:val="16"/>
        </w:rPr>
        <w:t xml:space="preserve"> </w:t>
      </w:r>
      <w:r>
        <w:rPr>
          <w:sz w:val="16"/>
        </w:rPr>
        <w:t>South</w:t>
      </w:r>
      <w:r>
        <w:rPr>
          <w:sz w:val="16"/>
        </w:rPr>
        <w:tab/>
        <w:t>138.0   174.0</w:t>
      </w:r>
    </w:p>
    <w:p w:rsidR="003119D0" w:rsidRDefault="003119D0" w:rsidP="003119D0">
      <w:pPr>
        <w:tabs>
          <w:tab w:val="left" w:pos="2038"/>
          <w:tab w:val="left" w:pos="3526"/>
          <w:tab w:val="left" w:pos="4154"/>
        </w:tabs>
        <w:spacing w:line="179" w:lineRule="exact"/>
        <w:ind w:left="194"/>
        <w:rPr>
          <w:sz w:val="16"/>
        </w:rPr>
      </w:pPr>
      <w:r>
        <w:rPr>
          <w:sz w:val="16"/>
        </w:rPr>
        <w:t>18-02-11</w:t>
      </w:r>
      <w:r>
        <w:rPr>
          <w:spacing w:val="13"/>
          <w:sz w:val="16"/>
        </w:rPr>
        <w:t xml:space="preserve"> </w:t>
      </w:r>
      <w:r>
        <w:rPr>
          <w:sz w:val="16"/>
        </w:rPr>
        <w:t>08:30</w:t>
      </w:r>
      <w:r>
        <w:rPr>
          <w:spacing w:val="37"/>
          <w:sz w:val="16"/>
        </w:rPr>
        <w:t xml:space="preserve"> </w:t>
      </w:r>
      <w:r>
        <w:rPr>
          <w:sz w:val="16"/>
        </w:rPr>
        <w:t>Morning</w:t>
      </w:r>
      <w:r>
        <w:rPr>
          <w:sz w:val="16"/>
        </w:rPr>
        <w:tab/>
        <w:t xml:space="preserve">True  </w:t>
      </w:r>
      <w:r>
        <w:rPr>
          <w:spacing w:val="10"/>
          <w:sz w:val="16"/>
        </w:rPr>
        <w:t xml:space="preserve"> </w:t>
      </w:r>
      <w:proofErr w:type="spellStart"/>
      <w:r>
        <w:rPr>
          <w:sz w:val="16"/>
        </w:rPr>
        <w:t>Lagoa</w:t>
      </w:r>
      <w:proofErr w:type="spellEnd"/>
      <w:r>
        <w:rPr>
          <w:spacing w:val="12"/>
          <w:sz w:val="16"/>
        </w:rPr>
        <w:t xml:space="preserve"> </w:t>
      </w:r>
      <w:r>
        <w:rPr>
          <w:sz w:val="16"/>
        </w:rPr>
        <w:t>Nova</w:t>
      </w:r>
      <w:r>
        <w:rPr>
          <w:sz w:val="16"/>
        </w:rPr>
        <w:tab/>
        <w:t>South</w:t>
      </w:r>
      <w:r>
        <w:rPr>
          <w:sz w:val="16"/>
        </w:rPr>
        <w:tab/>
        <w:t>198.0   818.0</w:t>
      </w:r>
    </w:p>
    <w:p w:rsidR="003119D0" w:rsidRDefault="003119D0" w:rsidP="003119D0">
      <w:pPr>
        <w:tabs>
          <w:tab w:val="left" w:pos="3526"/>
          <w:tab w:val="left" w:pos="4154"/>
        </w:tabs>
        <w:spacing w:line="179" w:lineRule="exact"/>
        <w:ind w:left="194"/>
        <w:rPr>
          <w:sz w:val="16"/>
        </w:rPr>
      </w:pPr>
      <w:r>
        <w:rPr>
          <w:sz w:val="16"/>
        </w:rPr>
        <w:t xml:space="preserve">18-02-03 </w:t>
      </w:r>
      <w:proofErr w:type="gramStart"/>
      <w:r>
        <w:rPr>
          <w:sz w:val="16"/>
        </w:rPr>
        <w:t>15:20  Afternoon</w:t>
      </w:r>
      <w:proofErr w:type="gramEnd"/>
      <w:r>
        <w:rPr>
          <w:sz w:val="16"/>
        </w:rPr>
        <w:t xml:space="preserve">   False </w:t>
      </w:r>
      <w:r>
        <w:rPr>
          <w:spacing w:val="7"/>
          <w:sz w:val="16"/>
        </w:rPr>
        <w:t xml:space="preserve"> </w:t>
      </w:r>
      <w:r>
        <w:rPr>
          <w:sz w:val="16"/>
        </w:rPr>
        <w:t>Ponta</w:t>
      </w:r>
      <w:r>
        <w:rPr>
          <w:spacing w:val="14"/>
          <w:sz w:val="16"/>
        </w:rPr>
        <w:t xml:space="preserve"> </w:t>
      </w:r>
      <w:proofErr w:type="spellStart"/>
      <w:r>
        <w:rPr>
          <w:sz w:val="16"/>
        </w:rPr>
        <w:t>Negra</w:t>
      </w:r>
      <w:proofErr w:type="spellEnd"/>
      <w:r>
        <w:rPr>
          <w:sz w:val="16"/>
        </w:rPr>
        <w:tab/>
        <w:t>South</w:t>
      </w:r>
      <w:r>
        <w:rPr>
          <w:sz w:val="16"/>
        </w:rPr>
        <w:tab/>
        <w:t>138.0   228.0</w:t>
      </w:r>
    </w:p>
    <w:p w:rsidR="003119D0" w:rsidRDefault="003119D0" w:rsidP="003119D0">
      <w:pPr>
        <w:tabs>
          <w:tab w:val="left" w:pos="2038"/>
          <w:tab w:val="left" w:pos="3526"/>
          <w:tab w:val="left" w:pos="4154"/>
        </w:tabs>
        <w:spacing w:line="179" w:lineRule="exact"/>
        <w:ind w:left="194"/>
        <w:rPr>
          <w:sz w:val="16"/>
        </w:rPr>
      </w:pPr>
      <w:r>
        <w:rPr>
          <w:sz w:val="16"/>
        </w:rPr>
        <w:t>18-02-07</w:t>
      </w:r>
      <w:r>
        <w:rPr>
          <w:spacing w:val="12"/>
          <w:sz w:val="16"/>
        </w:rPr>
        <w:t xml:space="preserve"> </w:t>
      </w:r>
      <w:r>
        <w:rPr>
          <w:sz w:val="16"/>
        </w:rPr>
        <w:t>20:20</w:t>
      </w:r>
      <w:r>
        <w:rPr>
          <w:spacing w:val="37"/>
          <w:sz w:val="16"/>
        </w:rPr>
        <w:t xml:space="preserve"> </w:t>
      </w:r>
      <w:r>
        <w:rPr>
          <w:sz w:val="16"/>
        </w:rPr>
        <w:t>Evening</w:t>
      </w:r>
      <w:r>
        <w:rPr>
          <w:sz w:val="16"/>
        </w:rPr>
        <w:tab/>
      </w:r>
      <w:proofErr w:type="gramStart"/>
      <w:r>
        <w:rPr>
          <w:sz w:val="16"/>
        </w:rPr>
        <w:t xml:space="preserve">False </w:t>
      </w:r>
      <w:r>
        <w:rPr>
          <w:spacing w:val="15"/>
          <w:sz w:val="16"/>
        </w:rPr>
        <w:t xml:space="preserve"> </w:t>
      </w:r>
      <w:proofErr w:type="spellStart"/>
      <w:r>
        <w:rPr>
          <w:sz w:val="16"/>
        </w:rPr>
        <w:t>Guarapes</w:t>
      </w:r>
      <w:proofErr w:type="spellEnd"/>
      <w:proofErr w:type="gramEnd"/>
      <w:r>
        <w:rPr>
          <w:sz w:val="16"/>
        </w:rPr>
        <w:tab/>
      </w:r>
      <w:r>
        <w:rPr>
          <w:spacing w:val="-4"/>
          <w:sz w:val="16"/>
        </w:rPr>
        <w:t>West</w:t>
      </w:r>
      <w:r>
        <w:rPr>
          <w:spacing w:val="-4"/>
          <w:sz w:val="16"/>
        </w:rPr>
        <w:tab/>
      </w:r>
      <w:r>
        <w:rPr>
          <w:sz w:val="16"/>
        </w:rPr>
        <w:t>396.0   630.0</w:t>
      </w:r>
    </w:p>
    <w:p w:rsidR="003119D0" w:rsidRDefault="003119D0" w:rsidP="003119D0">
      <w:pPr>
        <w:tabs>
          <w:tab w:val="left" w:pos="3526"/>
          <w:tab w:val="left" w:pos="4154"/>
        </w:tabs>
        <w:spacing w:line="182" w:lineRule="exact"/>
        <w:ind w:left="154"/>
        <w:rPr>
          <w:sz w:val="16"/>
        </w:rPr>
      </w:pPr>
      <w:r>
        <w:rPr>
          <w:w w:val="99"/>
          <w:sz w:val="16"/>
          <w:u w:val="single"/>
        </w:rPr>
        <w:t xml:space="preserve"> </w:t>
      </w:r>
      <w:r>
        <w:rPr>
          <w:sz w:val="16"/>
          <w:u w:val="single"/>
        </w:rPr>
        <w:t xml:space="preserve">18-02-02 </w:t>
      </w:r>
      <w:proofErr w:type="gramStart"/>
      <w:r>
        <w:rPr>
          <w:sz w:val="16"/>
          <w:u w:val="single"/>
        </w:rPr>
        <w:t>15:40  Afternoon</w:t>
      </w:r>
      <w:proofErr w:type="gramEnd"/>
      <w:r>
        <w:rPr>
          <w:sz w:val="16"/>
          <w:u w:val="single"/>
        </w:rPr>
        <w:t xml:space="preserve">   False </w:t>
      </w:r>
      <w:r>
        <w:rPr>
          <w:spacing w:val="7"/>
          <w:sz w:val="16"/>
          <w:u w:val="single"/>
        </w:rPr>
        <w:t xml:space="preserve"> </w:t>
      </w:r>
      <w:r>
        <w:rPr>
          <w:sz w:val="16"/>
          <w:u w:val="single"/>
        </w:rPr>
        <w:t>Ponta</w:t>
      </w:r>
      <w:r>
        <w:rPr>
          <w:spacing w:val="14"/>
          <w:sz w:val="16"/>
          <w:u w:val="single"/>
        </w:rPr>
        <w:t xml:space="preserve"> </w:t>
      </w:r>
      <w:proofErr w:type="spellStart"/>
      <w:r>
        <w:rPr>
          <w:sz w:val="16"/>
          <w:u w:val="single"/>
        </w:rPr>
        <w:t>Negra</w:t>
      </w:r>
      <w:proofErr w:type="spellEnd"/>
      <w:r>
        <w:rPr>
          <w:sz w:val="16"/>
          <w:u w:val="single"/>
        </w:rPr>
        <w:tab/>
        <w:t>South</w:t>
      </w:r>
      <w:r>
        <w:rPr>
          <w:sz w:val="16"/>
          <w:u w:val="single"/>
        </w:rPr>
        <w:tab/>
        <w:t>138.0   276.0</w:t>
      </w:r>
      <w:r>
        <w:rPr>
          <w:spacing w:val="-1"/>
          <w:sz w:val="16"/>
          <w:u w:val="single"/>
        </w:rPr>
        <w:t xml:space="preserve"> </w:t>
      </w:r>
    </w:p>
    <w:p w:rsidR="003119D0" w:rsidRDefault="003119D0" w:rsidP="003119D0">
      <w:pPr>
        <w:pStyle w:val="BodyText"/>
        <w:spacing w:line="249" w:lineRule="auto"/>
        <w:ind w:right="110"/>
        <w:jc w:val="both"/>
      </w:pPr>
    </w:p>
    <w:p w:rsidR="003119D0" w:rsidRDefault="003119D0" w:rsidP="003119D0">
      <w:pPr>
        <w:pStyle w:val="BodyText"/>
        <w:spacing w:line="249" w:lineRule="auto"/>
        <w:ind w:right="110"/>
        <w:jc w:val="both"/>
      </w:pPr>
    </w:p>
    <w:p w:rsidR="003119D0" w:rsidRDefault="003119D0" w:rsidP="003119D0">
      <w:pPr>
        <w:pStyle w:val="BodyText"/>
        <w:spacing w:before="73" w:line="249" w:lineRule="auto"/>
        <w:ind w:left="112" w:right="38" w:firstLine="199"/>
        <w:jc w:val="both"/>
      </w:pPr>
      <w:r>
        <w:t xml:space="preserve">Of specific relevance to this paper, the recent works </w:t>
      </w:r>
      <w:r>
        <w:rPr>
          <w:spacing w:val="-6"/>
        </w:rPr>
        <w:t xml:space="preserve">by </w:t>
      </w:r>
      <w:proofErr w:type="spellStart"/>
      <w:r>
        <w:rPr>
          <w:w w:val="99"/>
        </w:rPr>
        <w:t>Ara</w:t>
      </w:r>
      <w:r>
        <w:rPr>
          <w:spacing w:val="-83"/>
          <w:w w:val="99"/>
        </w:rPr>
        <w:t>u</w:t>
      </w:r>
      <w:r>
        <w:rPr>
          <w:spacing w:val="16"/>
          <w:w w:val="99"/>
        </w:rPr>
        <w:t>´</w:t>
      </w:r>
      <w:r>
        <w:rPr>
          <w:w w:val="99"/>
        </w:rPr>
        <w:t>jo</w:t>
      </w:r>
      <w:proofErr w:type="spellEnd"/>
      <w:r>
        <w:t xml:space="preserve">  </w:t>
      </w:r>
      <w:r>
        <w:rPr>
          <w:w w:val="99"/>
        </w:rPr>
        <w:t>and</w:t>
      </w:r>
      <w:r>
        <w:t xml:space="preserve">  </w:t>
      </w:r>
      <w:proofErr w:type="spellStart"/>
      <w:r>
        <w:rPr>
          <w:w w:val="99"/>
        </w:rPr>
        <w:t>C</w:t>
      </w:r>
      <w:r>
        <w:rPr>
          <w:spacing w:val="-78"/>
          <w:w w:val="99"/>
        </w:rPr>
        <w:t>a</w:t>
      </w:r>
      <w:r>
        <w:rPr>
          <w:spacing w:val="11"/>
          <w:w w:val="99"/>
        </w:rPr>
        <w:t>ˆ</w:t>
      </w:r>
      <w:r>
        <w:rPr>
          <w:w w:val="99"/>
        </w:rPr>
        <w:t>ndido</w:t>
      </w:r>
      <w:proofErr w:type="spellEnd"/>
      <w:r>
        <w:t xml:space="preserve">  </w:t>
      </w:r>
      <w:r>
        <w:rPr>
          <w:w w:val="99"/>
        </w:rPr>
        <w:t>[15],</w:t>
      </w:r>
      <w:r>
        <w:t xml:space="preserve">  </w:t>
      </w:r>
      <w:r>
        <w:rPr>
          <w:w w:val="99"/>
        </w:rPr>
        <w:t>[16]</w:t>
      </w:r>
      <w:r>
        <w:t xml:space="preserve">  </w:t>
      </w:r>
      <w:r>
        <w:rPr>
          <w:w w:val="99"/>
        </w:rPr>
        <w:t>outline</w:t>
      </w:r>
      <w:r>
        <w:t xml:space="preserve"> </w:t>
      </w:r>
      <w:r>
        <w:rPr>
          <w:spacing w:val="1"/>
        </w:rPr>
        <w:t xml:space="preserve"> </w:t>
      </w:r>
      <w:r>
        <w:rPr>
          <w:w w:val="99"/>
        </w:rPr>
        <w:t>the</w:t>
      </w:r>
      <w:r>
        <w:t xml:space="preserve">  </w:t>
      </w:r>
      <w:r>
        <w:rPr>
          <w:w w:val="99"/>
        </w:rPr>
        <w:t>d</w:t>
      </w:r>
      <w:r>
        <w:rPr>
          <w:spacing w:val="-5"/>
          <w:w w:val="99"/>
        </w:rPr>
        <w:t>e</w:t>
      </w:r>
      <w:r>
        <w:rPr>
          <w:spacing w:val="-3"/>
          <w:w w:val="99"/>
        </w:rPr>
        <w:t>v</w:t>
      </w:r>
      <w:r>
        <w:rPr>
          <w:w w:val="99"/>
        </w:rPr>
        <w:t>elopment</w:t>
      </w:r>
      <w:r>
        <w:t xml:space="preserve">  </w:t>
      </w:r>
      <w:r>
        <w:rPr>
          <w:spacing w:val="-6"/>
          <w:w w:val="99"/>
        </w:rPr>
        <w:t>of</w:t>
      </w:r>
      <w:r>
        <w:rPr>
          <w:w w:val="99"/>
        </w:rPr>
        <w:t xml:space="preserve"> </w:t>
      </w:r>
      <w:r>
        <w:t xml:space="preserve">ULQI and its application to Natal  and  its  districts.  </w:t>
      </w:r>
      <w:r>
        <w:rPr>
          <w:spacing w:val="-4"/>
        </w:rPr>
        <w:t xml:space="preserve">Unlike </w:t>
      </w:r>
      <w:r>
        <w:t xml:space="preserve">the indices above, the ULQI does not use any subjective </w:t>
      </w:r>
      <w:r>
        <w:rPr>
          <w:spacing w:val="-4"/>
        </w:rPr>
        <w:t xml:space="preserve">data </w:t>
      </w:r>
      <w:r>
        <w:t xml:space="preserve">and is based on four variables (Urban Environmental </w:t>
      </w:r>
      <w:proofErr w:type="spellStart"/>
      <w:r>
        <w:t>Infras</w:t>
      </w:r>
      <w:proofErr w:type="spellEnd"/>
      <w:r>
        <w:t xml:space="preserve">- </w:t>
      </w:r>
      <w:proofErr w:type="spellStart"/>
      <w:r>
        <w:t>tructure</w:t>
      </w:r>
      <w:proofErr w:type="spellEnd"/>
      <w:r>
        <w:t xml:space="preserve">, Urban Equipment and Services, Socio-economic, </w:t>
      </w:r>
      <w:r>
        <w:rPr>
          <w:spacing w:val="-5"/>
        </w:rPr>
        <w:t xml:space="preserve">and </w:t>
      </w:r>
      <w:r>
        <w:t>Safety)</w:t>
      </w:r>
      <w:r>
        <w:rPr>
          <w:spacing w:val="17"/>
        </w:rPr>
        <w:t xml:space="preserve"> </w:t>
      </w:r>
      <w:r>
        <w:t>comprising</w:t>
      </w:r>
      <w:r>
        <w:rPr>
          <w:spacing w:val="18"/>
        </w:rPr>
        <w:t xml:space="preserve"> </w:t>
      </w:r>
      <w:r>
        <w:t>23</w:t>
      </w:r>
      <w:r>
        <w:rPr>
          <w:spacing w:val="18"/>
        </w:rPr>
        <w:t xml:space="preserve"> </w:t>
      </w:r>
      <w:r>
        <w:t>quantitative</w:t>
      </w:r>
      <w:r>
        <w:rPr>
          <w:spacing w:val="18"/>
        </w:rPr>
        <w:t xml:space="preserve"> </w:t>
      </w:r>
      <w:r>
        <w:t>indicators</w:t>
      </w:r>
      <w:r>
        <w:rPr>
          <w:spacing w:val="18"/>
        </w:rPr>
        <w:t xml:space="preserve"> </w:t>
      </w:r>
      <w:r>
        <w:t>[16].</w:t>
      </w:r>
    </w:p>
    <w:p w:rsidR="003119D0" w:rsidRDefault="003119D0" w:rsidP="003119D0">
      <w:pPr>
        <w:pStyle w:val="BodyText"/>
        <w:spacing w:before="2" w:line="249" w:lineRule="auto"/>
        <w:ind w:left="112" w:right="38" w:firstLine="199"/>
        <w:jc w:val="both"/>
      </w:pPr>
      <w:r>
        <w:t xml:space="preserve">There are a number of observations to note with </w:t>
      </w:r>
      <w:r>
        <w:rPr>
          <w:spacing w:val="-3"/>
        </w:rPr>
        <w:t xml:space="preserve">regards     </w:t>
      </w:r>
      <w:r>
        <w:t xml:space="preserve">to the indices above. Firstly, they all comprise indicator </w:t>
      </w:r>
      <w:r>
        <w:rPr>
          <w:spacing w:val="-3"/>
        </w:rPr>
        <w:t xml:space="preserve">sets. </w:t>
      </w:r>
      <w:r>
        <w:t xml:space="preserve">As such, they can be complex and difficult to interpret </w:t>
      </w:r>
      <w:r>
        <w:rPr>
          <w:spacing w:val="-4"/>
        </w:rPr>
        <w:t xml:space="preserve">[21]. </w:t>
      </w:r>
      <w:r>
        <w:t xml:space="preserve">Secondly, they are all either annual or ad hoc (in the </w:t>
      </w:r>
      <w:r>
        <w:rPr>
          <w:spacing w:val="-4"/>
        </w:rPr>
        <w:t xml:space="preserve">case       </w:t>
      </w:r>
      <w:r>
        <w:t xml:space="preserve">of GLCI and ULQI) and therefore represent an assessment    at a single point in time and are not sensitive to temporal variations. </w:t>
      </w:r>
      <w:proofErr w:type="gramStart"/>
      <w:r>
        <w:t xml:space="preserve">Thirdly, with the exception of ULQI, they </w:t>
      </w:r>
      <w:r>
        <w:rPr>
          <w:spacing w:val="-5"/>
        </w:rPr>
        <w:t xml:space="preserve">com- </w:t>
      </w:r>
      <w:proofErr w:type="spellStart"/>
      <w:r>
        <w:t>prise</w:t>
      </w:r>
      <w:proofErr w:type="spellEnd"/>
      <w:r>
        <w:t xml:space="preserve"> subjective and objective data and weighting.</w:t>
      </w:r>
      <w:proofErr w:type="gramEnd"/>
      <w:r>
        <w:t xml:space="preserve"> While </w:t>
      </w:r>
      <w:r>
        <w:rPr>
          <w:spacing w:val="-4"/>
        </w:rPr>
        <w:t xml:space="preserve">[20] </w:t>
      </w:r>
      <w:r>
        <w:t xml:space="preserve">attempts comparison, it is unclear whether this is </w:t>
      </w:r>
      <w:proofErr w:type="spellStart"/>
      <w:r>
        <w:t>methodolog</w:t>
      </w:r>
      <w:proofErr w:type="spellEnd"/>
      <w:r>
        <w:t xml:space="preserve">- </w:t>
      </w:r>
      <w:proofErr w:type="spellStart"/>
      <w:r>
        <w:t>ically</w:t>
      </w:r>
      <w:proofErr w:type="spellEnd"/>
      <w:r>
        <w:t xml:space="preserve"> sound. Fourthly, for international comparisons, they all require</w:t>
      </w:r>
      <w:r>
        <w:rPr>
          <w:spacing w:val="16"/>
        </w:rPr>
        <w:t xml:space="preserve"> </w:t>
      </w:r>
      <w:r>
        <w:t>significant</w:t>
      </w:r>
      <w:r>
        <w:rPr>
          <w:spacing w:val="16"/>
        </w:rPr>
        <w:t xml:space="preserve"> </w:t>
      </w:r>
      <w:r>
        <w:t>time,</w:t>
      </w:r>
      <w:r>
        <w:rPr>
          <w:spacing w:val="17"/>
        </w:rPr>
        <w:t xml:space="preserve"> </w:t>
      </w:r>
      <w:r>
        <w:t>effort</w:t>
      </w:r>
      <w:r>
        <w:rPr>
          <w:spacing w:val="16"/>
        </w:rPr>
        <w:t xml:space="preserve"> </w:t>
      </w:r>
      <w:r>
        <w:t>and</w:t>
      </w:r>
      <w:r>
        <w:rPr>
          <w:spacing w:val="16"/>
        </w:rPr>
        <w:t xml:space="preserve"> </w:t>
      </w:r>
      <w:r>
        <w:t>funding</w:t>
      </w:r>
      <w:r>
        <w:rPr>
          <w:spacing w:val="17"/>
        </w:rPr>
        <w:t xml:space="preserve"> </w:t>
      </w:r>
      <w:r>
        <w:t>to</w:t>
      </w:r>
      <w:r>
        <w:rPr>
          <w:spacing w:val="16"/>
        </w:rPr>
        <w:t xml:space="preserve"> </w:t>
      </w:r>
      <w:r>
        <w:t>collect</w:t>
      </w:r>
      <w:r>
        <w:rPr>
          <w:spacing w:val="16"/>
        </w:rPr>
        <w:t xml:space="preserve"> </w:t>
      </w:r>
      <w:r>
        <w:t>data.</w:t>
      </w:r>
    </w:p>
    <w:p w:rsidR="003119D0" w:rsidRDefault="003119D0" w:rsidP="008E7CDE">
      <w:pPr>
        <w:pStyle w:val="BodyText"/>
        <w:spacing w:before="2" w:line="249" w:lineRule="auto"/>
        <w:ind w:left="112" w:right="38" w:firstLine="199"/>
        <w:jc w:val="both"/>
      </w:pPr>
      <w:r>
        <w:t xml:space="preserve">Regarding research using </w:t>
      </w:r>
      <w:proofErr w:type="spellStart"/>
      <w:r>
        <w:t>Uber</w:t>
      </w:r>
      <w:proofErr w:type="spellEnd"/>
      <w:r>
        <w:t xml:space="preserve"> data, no scientific research on urban </w:t>
      </w:r>
      <w:proofErr w:type="spellStart"/>
      <w:r>
        <w:t>liveability</w:t>
      </w:r>
      <w:proofErr w:type="spellEnd"/>
      <w:r>
        <w:t xml:space="preserve"> using </w:t>
      </w:r>
      <w:proofErr w:type="spellStart"/>
      <w:r>
        <w:t>Uber</w:t>
      </w:r>
      <w:proofErr w:type="spellEnd"/>
      <w:r>
        <w:t xml:space="preserve"> data was identified. This </w:t>
      </w:r>
      <w:proofErr w:type="gramStart"/>
      <w:r>
        <w:t>is  not</w:t>
      </w:r>
      <w:proofErr w:type="gramEnd"/>
      <w:r>
        <w:t xml:space="preserve"> surprising as the </w:t>
      </w:r>
      <w:proofErr w:type="spellStart"/>
      <w:r>
        <w:t>Uber</w:t>
      </w:r>
      <w:proofErr w:type="spellEnd"/>
      <w:r>
        <w:t xml:space="preserve"> API has only be available </w:t>
      </w:r>
      <w:r>
        <w:rPr>
          <w:spacing w:val="-3"/>
        </w:rPr>
        <w:t xml:space="preserve">since </w:t>
      </w:r>
      <w:r>
        <w:t xml:space="preserve">2016 and its use for </w:t>
      </w:r>
      <w:proofErr w:type="spellStart"/>
      <w:r>
        <w:t>liveability</w:t>
      </w:r>
      <w:proofErr w:type="spellEnd"/>
      <w:r>
        <w:t xml:space="preserve"> research is relatively novel.</w:t>
      </w:r>
      <w:r>
        <w:rPr>
          <w:spacing w:val="-26"/>
        </w:rPr>
        <w:t xml:space="preserve"> </w:t>
      </w:r>
      <w:r>
        <w:rPr>
          <w:spacing w:val="-6"/>
        </w:rPr>
        <w:t xml:space="preserve">The </w:t>
      </w:r>
      <w:r>
        <w:t>Transportation</w:t>
      </w:r>
      <w:r>
        <w:rPr>
          <w:spacing w:val="-7"/>
        </w:rPr>
        <w:t xml:space="preserve"> </w:t>
      </w:r>
      <w:r>
        <w:t>Sustainability</w:t>
      </w:r>
      <w:r>
        <w:rPr>
          <w:spacing w:val="-7"/>
        </w:rPr>
        <w:t xml:space="preserve"> </w:t>
      </w:r>
      <w:r>
        <w:t>Research</w:t>
      </w:r>
      <w:r>
        <w:rPr>
          <w:spacing w:val="-7"/>
        </w:rPr>
        <w:t xml:space="preserve"> </w:t>
      </w:r>
      <w:r>
        <w:t>Center</w:t>
      </w:r>
      <w:r>
        <w:rPr>
          <w:spacing w:val="-7"/>
        </w:rPr>
        <w:t xml:space="preserve"> </w:t>
      </w:r>
      <w:r>
        <w:t>at</w:t>
      </w:r>
      <w:r>
        <w:rPr>
          <w:spacing w:val="-7"/>
        </w:rPr>
        <w:t xml:space="preserve"> </w:t>
      </w:r>
      <w:r>
        <w:t>the</w:t>
      </w:r>
      <w:r>
        <w:rPr>
          <w:spacing w:val="-7"/>
        </w:rPr>
        <w:t xml:space="preserve"> </w:t>
      </w:r>
      <w:r>
        <w:rPr>
          <w:spacing w:val="-3"/>
        </w:rPr>
        <w:t xml:space="preserve">University </w:t>
      </w:r>
      <w:r>
        <w:t xml:space="preserve">of California, Berkeley has published a series of papers on </w:t>
      </w:r>
      <w:r>
        <w:rPr>
          <w:spacing w:val="-6"/>
        </w:rPr>
        <w:t xml:space="preserve">the </w:t>
      </w:r>
      <w:r>
        <w:t xml:space="preserve">impact of on-demand ride services and its role and impact on urban transportation but not as an indicator for </w:t>
      </w:r>
      <w:proofErr w:type="spellStart"/>
      <w:r>
        <w:t>liveability</w:t>
      </w:r>
      <w:proofErr w:type="spellEnd"/>
      <w:r>
        <w:t xml:space="preserve"> </w:t>
      </w:r>
      <w:r>
        <w:rPr>
          <w:spacing w:val="-5"/>
        </w:rPr>
        <w:t xml:space="preserve">per </w:t>
      </w:r>
      <w:r>
        <w:t xml:space="preserve">se [22], [23]. Similarly, there </w:t>
      </w:r>
      <w:proofErr w:type="gramStart"/>
      <w:r>
        <w:t>is</w:t>
      </w:r>
      <w:proofErr w:type="gramEnd"/>
      <w:r>
        <w:t xml:space="preserve"> a large number of articles </w:t>
      </w:r>
      <w:r>
        <w:rPr>
          <w:spacing w:val="-8"/>
        </w:rPr>
        <w:t xml:space="preserve">on </w:t>
      </w:r>
      <w:r>
        <w:t xml:space="preserve">the impact of </w:t>
      </w:r>
      <w:proofErr w:type="spellStart"/>
      <w:r>
        <w:t>Uber</w:t>
      </w:r>
      <w:proofErr w:type="spellEnd"/>
      <w:r>
        <w:t xml:space="preserve"> on competition, the workforce and the </w:t>
      </w:r>
      <w:r>
        <w:rPr>
          <w:spacing w:val="-4"/>
        </w:rPr>
        <w:t xml:space="preserve">need </w:t>
      </w:r>
      <w:r>
        <w:t xml:space="preserve">for regulation (see, for example, [24]–[26]), however these </w:t>
      </w:r>
      <w:r>
        <w:rPr>
          <w:spacing w:val="-4"/>
        </w:rPr>
        <w:t xml:space="preserve">are </w:t>
      </w:r>
      <w:r>
        <w:t>not particularly relevant to our research topic. Research</w:t>
      </w:r>
      <w:r>
        <w:rPr>
          <w:spacing w:val="-23"/>
        </w:rPr>
        <w:t xml:space="preserve"> </w:t>
      </w:r>
      <w:r>
        <w:rPr>
          <w:spacing w:val="-3"/>
        </w:rPr>
        <w:t xml:space="preserve">studies </w:t>
      </w:r>
      <w:r>
        <w:t xml:space="preserve">using the </w:t>
      </w:r>
      <w:proofErr w:type="spellStart"/>
      <w:r>
        <w:t>Uber</w:t>
      </w:r>
      <w:proofErr w:type="spellEnd"/>
      <w:r>
        <w:t xml:space="preserve"> API typically fall in to a small number of </w:t>
      </w:r>
      <w:r>
        <w:rPr>
          <w:spacing w:val="-4"/>
        </w:rPr>
        <w:t xml:space="preserve">topic </w:t>
      </w:r>
      <w:r>
        <w:t xml:space="preserve">clusters, namely understanding pricing phenomena [27], </w:t>
      </w:r>
      <w:proofErr w:type="spellStart"/>
      <w:r>
        <w:rPr>
          <w:spacing w:val="-3"/>
        </w:rPr>
        <w:t>opti</w:t>
      </w:r>
      <w:proofErr w:type="spellEnd"/>
      <w:r>
        <w:rPr>
          <w:spacing w:val="-3"/>
        </w:rPr>
        <w:t xml:space="preserve">- </w:t>
      </w:r>
      <w:proofErr w:type="spellStart"/>
      <w:r>
        <w:t>mizing</w:t>
      </w:r>
      <w:proofErr w:type="spellEnd"/>
      <w:r>
        <w:t xml:space="preserve"> itineraries and payoffs [28], consumer research </w:t>
      </w:r>
      <w:r>
        <w:rPr>
          <w:spacing w:val="-4"/>
        </w:rPr>
        <w:t xml:space="preserve">[29], </w:t>
      </w:r>
      <w:r>
        <w:t xml:space="preserve">competitiveness research [30], and to build new products </w:t>
      </w:r>
      <w:r>
        <w:rPr>
          <w:spacing w:val="-4"/>
        </w:rPr>
        <w:t xml:space="preserve">and </w:t>
      </w:r>
      <w:r>
        <w:t>services.</w:t>
      </w:r>
    </w:p>
    <w:p w:rsidR="003119D0" w:rsidRPr="003119D0" w:rsidRDefault="003119D0" w:rsidP="003119D0">
      <w:pPr>
        <w:pStyle w:val="ListParagraph"/>
        <w:numPr>
          <w:ilvl w:val="0"/>
          <w:numId w:val="7"/>
        </w:numPr>
        <w:tabs>
          <w:tab w:val="left" w:pos="1892"/>
        </w:tabs>
        <w:spacing w:before="155"/>
        <w:jc w:val="left"/>
        <w:rPr>
          <w:b/>
          <w:sz w:val="16"/>
        </w:rPr>
      </w:pPr>
      <w:r w:rsidRPr="003119D0">
        <w:rPr>
          <w:b/>
          <w:spacing w:val="8"/>
          <w:sz w:val="20"/>
        </w:rPr>
        <w:t>E</w:t>
      </w:r>
      <w:r w:rsidRPr="003119D0">
        <w:rPr>
          <w:b/>
          <w:spacing w:val="8"/>
          <w:sz w:val="16"/>
        </w:rPr>
        <w:t>MPIRICAL</w:t>
      </w:r>
      <w:r w:rsidRPr="003119D0">
        <w:rPr>
          <w:b/>
          <w:spacing w:val="18"/>
          <w:sz w:val="16"/>
        </w:rPr>
        <w:t xml:space="preserve"> </w:t>
      </w:r>
      <w:r w:rsidRPr="003119D0">
        <w:rPr>
          <w:b/>
          <w:spacing w:val="7"/>
          <w:sz w:val="20"/>
        </w:rPr>
        <w:t>C</w:t>
      </w:r>
      <w:r w:rsidRPr="003119D0">
        <w:rPr>
          <w:b/>
          <w:spacing w:val="7"/>
          <w:sz w:val="16"/>
        </w:rPr>
        <w:t>ONTEXT</w:t>
      </w:r>
    </w:p>
    <w:p w:rsidR="003119D0" w:rsidRDefault="003119D0" w:rsidP="003119D0">
      <w:pPr>
        <w:pStyle w:val="BodyText"/>
        <w:spacing w:before="87"/>
        <w:jc w:val="both"/>
      </w:pPr>
      <w:r>
        <w:t xml:space="preserve">   </w:t>
      </w:r>
      <w:proofErr w:type="gramStart"/>
      <w:r>
        <w:t>The  empirical</w:t>
      </w:r>
      <w:proofErr w:type="gramEnd"/>
      <w:r>
        <w:t xml:space="preserve">  context  for  this  study  is  characterized </w:t>
      </w:r>
      <w:r>
        <w:rPr>
          <w:spacing w:val="6"/>
        </w:rPr>
        <w:t xml:space="preserve"> </w:t>
      </w:r>
      <w:r>
        <w:t>by</w:t>
      </w:r>
    </w:p>
    <w:p w:rsidR="003119D0" w:rsidRDefault="003119D0" w:rsidP="003119D0">
      <w:pPr>
        <w:pStyle w:val="ListParagraph"/>
        <w:numPr>
          <w:ilvl w:val="0"/>
          <w:numId w:val="5"/>
        </w:numPr>
        <w:tabs>
          <w:tab w:val="left" w:pos="384"/>
        </w:tabs>
        <w:spacing w:before="9" w:line="249" w:lineRule="auto"/>
        <w:ind w:right="38" w:firstLine="0"/>
        <w:jc w:val="both"/>
        <w:rPr>
          <w:sz w:val="20"/>
        </w:rPr>
      </w:pPr>
      <w:proofErr w:type="gramStart"/>
      <w:r>
        <w:rPr>
          <w:sz w:val="20"/>
        </w:rPr>
        <w:t>the</w:t>
      </w:r>
      <w:proofErr w:type="gramEnd"/>
      <w:r>
        <w:rPr>
          <w:sz w:val="20"/>
        </w:rPr>
        <w:t xml:space="preserve"> city of Natal in Brazil and (ii) the </w:t>
      </w:r>
      <w:proofErr w:type="spellStart"/>
      <w:r>
        <w:rPr>
          <w:sz w:val="20"/>
        </w:rPr>
        <w:t>Uber</w:t>
      </w:r>
      <w:proofErr w:type="spellEnd"/>
      <w:r>
        <w:rPr>
          <w:sz w:val="20"/>
        </w:rPr>
        <w:t xml:space="preserve"> </w:t>
      </w:r>
      <w:r>
        <w:rPr>
          <w:spacing w:val="-2"/>
          <w:sz w:val="20"/>
        </w:rPr>
        <w:t xml:space="preserve">ride-sharing </w:t>
      </w:r>
      <w:r>
        <w:rPr>
          <w:sz w:val="20"/>
        </w:rPr>
        <w:t xml:space="preserve">service. Natal is the capital </w:t>
      </w:r>
      <w:proofErr w:type="gramStart"/>
      <w:r>
        <w:rPr>
          <w:sz w:val="20"/>
        </w:rPr>
        <w:t xml:space="preserve">city of the Brazilian state of </w:t>
      </w:r>
      <w:r>
        <w:rPr>
          <w:spacing w:val="-4"/>
          <w:sz w:val="20"/>
        </w:rPr>
        <w:t xml:space="preserve">Rio </w:t>
      </w:r>
      <w:r>
        <w:rPr>
          <w:sz w:val="20"/>
        </w:rPr>
        <w:t>Grande do</w:t>
      </w:r>
      <w:proofErr w:type="gramEnd"/>
      <w:r>
        <w:rPr>
          <w:sz w:val="20"/>
        </w:rPr>
        <w:t xml:space="preserve"> Norte with an estimated population of </w:t>
      </w:r>
      <w:r>
        <w:rPr>
          <w:spacing w:val="-3"/>
          <w:sz w:val="20"/>
        </w:rPr>
        <w:t xml:space="preserve">885,180 </w:t>
      </w:r>
      <w:r>
        <w:rPr>
          <w:sz w:val="20"/>
        </w:rPr>
        <w:t xml:space="preserve">inhabitants [32]. The city has a total area of 170 </w:t>
      </w:r>
      <w:r>
        <w:rPr>
          <w:spacing w:val="-3"/>
          <w:sz w:val="20"/>
        </w:rPr>
        <w:t xml:space="preserve">square </w:t>
      </w:r>
      <w:proofErr w:type="spellStart"/>
      <w:r>
        <w:rPr>
          <w:sz w:val="20"/>
        </w:rPr>
        <w:t>kilometres</w:t>
      </w:r>
      <w:proofErr w:type="spellEnd"/>
      <w:r>
        <w:rPr>
          <w:sz w:val="20"/>
        </w:rPr>
        <w:t xml:space="preserve"> (66 </w:t>
      </w:r>
      <w:proofErr w:type="spellStart"/>
      <w:r>
        <w:rPr>
          <w:sz w:val="20"/>
        </w:rPr>
        <w:t>sq</w:t>
      </w:r>
      <w:proofErr w:type="spellEnd"/>
      <w:r>
        <w:rPr>
          <w:sz w:val="20"/>
        </w:rPr>
        <w:t xml:space="preserve"> miles) and is located on the Atlantic Ocean. The city can be divided in to four administrative </w:t>
      </w:r>
      <w:proofErr w:type="gramStart"/>
      <w:r>
        <w:rPr>
          <w:spacing w:val="-3"/>
          <w:sz w:val="20"/>
        </w:rPr>
        <w:t xml:space="preserve">regions  </w:t>
      </w:r>
      <w:r>
        <w:rPr>
          <w:sz w:val="20"/>
        </w:rPr>
        <w:t>based</w:t>
      </w:r>
      <w:proofErr w:type="gramEnd"/>
      <w:r>
        <w:rPr>
          <w:sz w:val="20"/>
        </w:rPr>
        <w:t xml:space="preserve"> on cardinal points (North, South, East, and </w:t>
      </w:r>
      <w:r>
        <w:rPr>
          <w:spacing w:val="-4"/>
          <w:sz w:val="20"/>
        </w:rPr>
        <w:t xml:space="preserve">West) </w:t>
      </w:r>
      <w:r>
        <w:rPr>
          <w:spacing w:val="-3"/>
          <w:sz w:val="20"/>
        </w:rPr>
        <w:t xml:space="preserve">which </w:t>
      </w:r>
      <w:r>
        <w:rPr>
          <w:sz w:val="20"/>
        </w:rPr>
        <w:t xml:space="preserve">vary significantly in population and socio-economic </w:t>
      </w:r>
      <w:r>
        <w:rPr>
          <w:spacing w:val="-3"/>
          <w:sz w:val="20"/>
        </w:rPr>
        <w:t xml:space="preserve">terms. </w:t>
      </w:r>
      <w:r>
        <w:rPr>
          <w:sz w:val="20"/>
        </w:rPr>
        <w:t xml:space="preserve">The northern and western regions of the city have the </w:t>
      </w:r>
      <w:r>
        <w:rPr>
          <w:spacing w:val="-3"/>
          <w:sz w:val="20"/>
        </w:rPr>
        <w:t xml:space="preserve">largest </w:t>
      </w:r>
      <w:r>
        <w:rPr>
          <w:sz w:val="20"/>
        </w:rPr>
        <w:t xml:space="preserve">resident population (and highest population growth rates) </w:t>
      </w:r>
      <w:r>
        <w:rPr>
          <w:spacing w:val="-6"/>
          <w:sz w:val="20"/>
        </w:rPr>
        <w:t xml:space="preserve">but </w:t>
      </w:r>
      <w:r>
        <w:rPr>
          <w:sz w:val="20"/>
        </w:rPr>
        <w:lastRenderedPageBreak/>
        <w:t xml:space="preserve">also are characterized by low income levels per capita </w:t>
      </w:r>
      <w:r>
        <w:rPr>
          <w:spacing w:val="-3"/>
          <w:sz w:val="20"/>
        </w:rPr>
        <w:t xml:space="preserve">[32]. </w:t>
      </w:r>
      <w:r>
        <w:rPr>
          <w:sz w:val="20"/>
        </w:rPr>
        <w:t xml:space="preserve">The eastern region is the city center with older neighborhoods and is characterized by both high population density </w:t>
      </w:r>
      <w:r>
        <w:rPr>
          <w:spacing w:val="-5"/>
          <w:sz w:val="20"/>
        </w:rPr>
        <w:t xml:space="preserve">and </w:t>
      </w:r>
      <w:r>
        <w:rPr>
          <w:sz w:val="20"/>
        </w:rPr>
        <w:t>growth</w:t>
      </w:r>
      <w:r>
        <w:rPr>
          <w:spacing w:val="-5"/>
          <w:sz w:val="20"/>
        </w:rPr>
        <w:t xml:space="preserve"> </w:t>
      </w:r>
      <w:r>
        <w:rPr>
          <w:sz w:val="20"/>
        </w:rPr>
        <w:t>while</w:t>
      </w:r>
      <w:r>
        <w:rPr>
          <w:spacing w:val="-5"/>
          <w:sz w:val="20"/>
        </w:rPr>
        <w:t xml:space="preserve"> </w:t>
      </w:r>
      <w:r>
        <w:rPr>
          <w:sz w:val="20"/>
        </w:rPr>
        <w:t>the</w:t>
      </w:r>
      <w:r>
        <w:rPr>
          <w:spacing w:val="-5"/>
          <w:sz w:val="20"/>
        </w:rPr>
        <w:t xml:space="preserve"> </w:t>
      </w:r>
      <w:r>
        <w:rPr>
          <w:sz w:val="20"/>
        </w:rPr>
        <w:t>southern</w:t>
      </w:r>
      <w:r>
        <w:rPr>
          <w:spacing w:val="-5"/>
          <w:sz w:val="20"/>
        </w:rPr>
        <w:t xml:space="preserve"> </w:t>
      </w:r>
      <w:r>
        <w:rPr>
          <w:sz w:val="20"/>
        </w:rPr>
        <w:t>region</w:t>
      </w:r>
      <w:r>
        <w:rPr>
          <w:spacing w:val="-5"/>
          <w:sz w:val="20"/>
        </w:rPr>
        <w:t xml:space="preserve"> </w:t>
      </w:r>
      <w:r>
        <w:rPr>
          <w:sz w:val="20"/>
        </w:rPr>
        <w:t>is</w:t>
      </w:r>
      <w:r>
        <w:rPr>
          <w:spacing w:val="-5"/>
          <w:sz w:val="20"/>
        </w:rPr>
        <w:t xml:space="preserve"> </w:t>
      </w:r>
      <w:r>
        <w:rPr>
          <w:sz w:val="20"/>
        </w:rPr>
        <w:t>a</w:t>
      </w:r>
      <w:r>
        <w:rPr>
          <w:spacing w:val="-5"/>
          <w:sz w:val="20"/>
        </w:rPr>
        <w:t xml:space="preserve"> </w:t>
      </w:r>
      <w:r>
        <w:rPr>
          <w:sz w:val="20"/>
        </w:rPr>
        <w:t>recent</w:t>
      </w:r>
      <w:r>
        <w:rPr>
          <w:spacing w:val="-5"/>
          <w:sz w:val="20"/>
        </w:rPr>
        <w:t xml:space="preserve"> </w:t>
      </w:r>
      <w:r>
        <w:rPr>
          <w:sz w:val="20"/>
        </w:rPr>
        <w:t>addition</w:t>
      </w:r>
      <w:r>
        <w:rPr>
          <w:spacing w:val="-5"/>
          <w:sz w:val="20"/>
        </w:rPr>
        <w:t xml:space="preserve"> </w:t>
      </w:r>
      <w:r>
        <w:rPr>
          <w:sz w:val="20"/>
        </w:rPr>
        <w:t>to</w:t>
      </w:r>
      <w:r>
        <w:rPr>
          <w:spacing w:val="-5"/>
          <w:sz w:val="20"/>
        </w:rPr>
        <w:t xml:space="preserve"> </w:t>
      </w:r>
      <w:r>
        <w:rPr>
          <w:sz w:val="20"/>
        </w:rPr>
        <w:t>the</w:t>
      </w:r>
      <w:r>
        <w:rPr>
          <w:spacing w:val="-5"/>
          <w:sz w:val="20"/>
        </w:rPr>
        <w:t xml:space="preserve"> </w:t>
      </w:r>
      <w:r>
        <w:rPr>
          <w:spacing w:val="-3"/>
          <w:sz w:val="20"/>
        </w:rPr>
        <w:t xml:space="preserve">city </w:t>
      </w:r>
      <w:r>
        <w:rPr>
          <w:sz w:val="20"/>
        </w:rPr>
        <w:t xml:space="preserve">and contains many of the </w:t>
      </w:r>
      <w:r>
        <w:rPr>
          <w:spacing w:val="-3"/>
          <w:sz w:val="20"/>
        </w:rPr>
        <w:t xml:space="preserve">newer, </w:t>
      </w:r>
      <w:r>
        <w:rPr>
          <w:sz w:val="20"/>
        </w:rPr>
        <w:t xml:space="preserve">more modern and </w:t>
      </w:r>
      <w:r>
        <w:rPr>
          <w:spacing w:val="-3"/>
          <w:sz w:val="20"/>
        </w:rPr>
        <w:t xml:space="preserve">up-market </w:t>
      </w:r>
      <w:r>
        <w:rPr>
          <w:sz w:val="20"/>
        </w:rPr>
        <w:t xml:space="preserve">restaurants, hotels and associated social infrastructure </w:t>
      </w:r>
      <w:r>
        <w:rPr>
          <w:spacing w:val="-4"/>
          <w:sz w:val="20"/>
        </w:rPr>
        <w:t xml:space="preserve">[32]. </w:t>
      </w:r>
      <w:r>
        <w:rPr>
          <w:sz w:val="20"/>
        </w:rPr>
        <w:t>Given</w:t>
      </w:r>
      <w:r>
        <w:rPr>
          <w:spacing w:val="-8"/>
          <w:sz w:val="20"/>
        </w:rPr>
        <w:t xml:space="preserve"> </w:t>
      </w:r>
      <w:r>
        <w:rPr>
          <w:sz w:val="20"/>
        </w:rPr>
        <w:t>its</w:t>
      </w:r>
      <w:r>
        <w:rPr>
          <w:spacing w:val="-7"/>
          <w:sz w:val="20"/>
        </w:rPr>
        <w:t xml:space="preserve"> </w:t>
      </w:r>
      <w:r>
        <w:rPr>
          <w:sz w:val="20"/>
        </w:rPr>
        <w:t>location,</w:t>
      </w:r>
      <w:r>
        <w:rPr>
          <w:spacing w:val="-8"/>
          <w:sz w:val="20"/>
        </w:rPr>
        <w:t xml:space="preserve"> </w:t>
      </w:r>
      <w:r>
        <w:rPr>
          <w:sz w:val="20"/>
        </w:rPr>
        <w:t>tourism</w:t>
      </w:r>
      <w:r>
        <w:rPr>
          <w:spacing w:val="-7"/>
          <w:sz w:val="20"/>
        </w:rPr>
        <w:t xml:space="preserve"> </w:t>
      </w:r>
      <w:r>
        <w:rPr>
          <w:sz w:val="20"/>
        </w:rPr>
        <w:t>is</w:t>
      </w:r>
      <w:r>
        <w:rPr>
          <w:spacing w:val="-7"/>
          <w:sz w:val="20"/>
        </w:rPr>
        <w:t xml:space="preserve"> </w:t>
      </w:r>
      <w:r>
        <w:rPr>
          <w:sz w:val="20"/>
        </w:rPr>
        <w:t>a</w:t>
      </w:r>
      <w:r>
        <w:rPr>
          <w:spacing w:val="-8"/>
          <w:sz w:val="20"/>
        </w:rPr>
        <w:t xml:space="preserve"> </w:t>
      </w:r>
      <w:r>
        <w:rPr>
          <w:sz w:val="20"/>
        </w:rPr>
        <w:t>key</w:t>
      </w:r>
      <w:r>
        <w:rPr>
          <w:spacing w:val="-7"/>
          <w:sz w:val="20"/>
        </w:rPr>
        <w:t xml:space="preserve"> </w:t>
      </w:r>
      <w:r>
        <w:rPr>
          <w:sz w:val="20"/>
        </w:rPr>
        <w:t>economic</w:t>
      </w:r>
      <w:r>
        <w:rPr>
          <w:spacing w:val="-7"/>
          <w:sz w:val="20"/>
        </w:rPr>
        <w:t xml:space="preserve"> </w:t>
      </w:r>
      <w:r>
        <w:rPr>
          <w:sz w:val="20"/>
        </w:rPr>
        <w:t>activity</w:t>
      </w:r>
      <w:r>
        <w:rPr>
          <w:spacing w:val="-8"/>
          <w:sz w:val="20"/>
        </w:rPr>
        <w:t xml:space="preserve"> </w:t>
      </w:r>
      <w:r>
        <w:rPr>
          <w:sz w:val="20"/>
        </w:rPr>
        <w:t>for</w:t>
      </w:r>
      <w:r>
        <w:rPr>
          <w:spacing w:val="-7"/>
          <w:sz w:val="20"/>
        </w:rPr>
        <w:t xml:space="preserve"> </w:t>
      </w:r>
      <w:r>
        <w:rPr>
          <w:sz w:val="20"/>
        </w:rPr>
        <w:t>Natal. Natal</w:t>
      </w:r>
      <w:r>
        <w:rPr>
          <w:spacing w:val="8"/>
          <w:sz w:val="20"/>
        </w:rPr>
        <w:t xml:space="preserve"> </w:t>
      </w:r>
      <w:r>
        <w:rPr>
          <w:sz w:val="20"/>
        </w:rPr>
        <w:t>is</w:t>
      </w:r>
      <w:r>
        <w:rPr>
          <w:spacing w:val="8"/>
          <w:sz w:val="20"/>
        </w:rPr>
        <w:t xml:space="preserve"> </w:t>
      </w:r>
      <w:r>
        <w:rPr>
          <w:sz w:val="20"/>
        </w:rPr>
        <w:t>a</w:t>
      </w:r>
      <w:r>
        <w:rPr>
          <w:spacing w:val="8"/>
          <w:sz w:val="20"/>
        </w:rPr>
        <w:t xml:space="preserve"> </w:t>
      </w:r>
      <w:r>
        <w:rPr>
          <w:sz w:val="20"/>
        </w:rPr>
        <w:t>suitable</w:t>
      </w:r>
      <w:r>
        <w:rPr>
          <w:spacing w:val="9"/>
          <w:sz w:val="20"/>
        </w:rPr>
        <w:t xml:space="preserve"> </w:t>
      </w:r>
      <w:r>
        <w:rPr>
          <w:sz w:val="20"/>
        </w:rPr>
        <w:t>empirical</w:t>
      </w:r>
      <w:r>
        <w:rPr>
          <w:spacing w:val="8"/>
          <w:sz w:val="20"/>
        </w:rPr>
        <w:t xml:space="preserve"> </w:t>
      </w:r>
      <w:r>
        <w:rPr>
          <w:sz w:val="20"/>
        </w:rPr>
        <w:t>context</w:t>
      </w:r>
      <w:r>
        <w:rPr>
          <w:spacing w:val="8"/>
          <w:sz w:val="20"/>
        </w:rPr>
        <w:t xml:space="preserve"> </w:t>
      </w:r>
      <w:r>
        <w:rPr>
          <w:sz w:val="20"/>
        </w:rPr>
        <w:t>for</w:t>
      </w:r>
      <w:r>
        <w:rPr>
          <w:spacing w:val="9"/>
          <w:sz w:val="20"/>
        </w:rPr>
        <w:t xml:space="preserve"> </w:t>
      </w:r>
      <w:r>
        <w:rPr>
          <w:sz w:val="20"/>
        </w:rPr>
        <w:t>this</w:t>
      </w:r>
      <w:r>
        <w:rPr>
          <w:spacing w:val="8"/>
          <w:sz w:val="20"/>
        </w:rPr>
        <w:t xml:space="preserve"> </w:t>
      </w:r>
      <w:r>
        <w:rPr>
          <w:sz w:val="20"/>
        </w:rPr>
        <w:t>study</w:t>
      </w:r>
      <w:r>
        <w:rPr>
          <w:spacing w:val="8"/>
          <w:sz w:val="20"/>
        </w:rPr>
        <w:t xml:space="preserve"> </w:t>
      </w:r>
      <w:r>
        <w:rPr>
          <w:sz w:val="20"/>
        </w:rPr>
        <w:t>as</w:t>
      </w:r>
      <w:r>
        <w:rPr>
          <w:spacing w:val="9"/>
          <w:sz w:val="20"/>
        </w:rPr>
        <w:t xml:space="preserve"> </w:t>
      </w:r>
      <w:r>
        <w:rPr>
          <w:sz w:val="20"/>
        </w:rPr>
        <w:t>it</w:t>
      </w:r>
      <w:r>
        <w:rPr>
          <w:spacing w:val="8"/>
          <w:sz w:val="20"/>
        </w:rPr>
        <w:t xml:space="preserve"> </w:t>
      </w:r>
      <w:r>
        <w:rPr>
          <w:sz w:val="20"/>
        </w:rPr>
        <w:t>has</w:t>
      </w:r>
      <w:r>
        <w:rPr>
          <w:spacing w:val="8"/>
          <w:sz w:val="20"/>
        </w:rPr>
        <w:t xml:space="preserve"> </w:t>
      </w:r>
      <w:r>
        <w:rPr>
          <w:sz w:val="20"/>
        </w:rPr>
        <w:t>an</w:t>
      </w:r>
    </w:p>
    <w:p w:rsidR="003119D0" w:rsidRDefault="003119D0" w:rsidP="003119D0">
      <w:pPr>
        <w:tabs>
          <w:tab w:val="left" w:pos="384"/>
        </w:tabs>
        <w:spacing w:before="9" w:line="249" w:lineRule="auto"/>
        <w:ind w:left="112" w:right="38"/>
        <w:rPr>
          <w:sz w:val="20"/>
        </w:rPr>
      </w:pPr>
      <w:r>
        <w:rPr>
          <w:noProof/>
          <w:sz w:val="20"/>
        </w:rPr>
        <w:pict>
          <v:group id="_x0000_s1448" style="position:absolute;left:0;text-align:left;margin-left:52.75pt;margin-top:10.4pt;width:198.2pt;height:220.65pt;z-index:487598592;mso-position-horizontal-relative:page" coordorigin="1305,96" coordsize="3964,4413">
            <v:shape id="_x0000_s1449" style="position:absolute;left:1319;top:2415;width:3945;height:2089" coordorigin="1320,2416" coordsize="3945,2089" path="m5264,2416r-3944,l1320,2661r,1843l5264,4504r,-1843l5264,2416xe" fillcolor="#ebf4ff" stroked="f">
              <v:path arrowok="t"/>
            </v:shape>
            <v:shape id="_x0000_s1450" style="position:absolute;left:1562;top:2661;width:3703;height:197" coordorigin="1562,2661" coordsize="3703,197" path="m5264,2661r-2060,l1562,2661r,197l3204,2858r2060,l5264,2661xe" fillcolor="#7192b2" stroked="f">
              <v:path arrowok="t"/>
            </v:shape>
            <v:shape id="_x0000_s1451" style="position:absolute;left:1319;top:2857;width:3945;height:410" coordorigin="1320,2858" coordsize="3945,410" path="m5264,2858r-3702,l1320,2858r,409l1562,3267r3702,l5264,2858xe" fillcolor="#c4d7ec" stroked="f">
              <v:path arrowok="t"/>
            </v:shape>
            <v:shape id="_x0000_s1452" style="position:absolute;left:1319;top:3267;width:3945;height:410" coordorigin="1320,3267" coordsize="3945,410" path="m5264,3267r-3702,l1320,3267r,410l1562,3677r3702,l5264,3267xe" fillcolor="#abc7e1" stroked="f">
              <v:path arrowok="t"/>
            </v:shape>
            <v:shape id="_x0000_s1453" style="position:absolute;left:1319;top:3676;width:3945;height:410" coordorigin="1320,3677" coordsize="3945,410" path="m5264,3677r-3702,l1320,3677r,409l1562,4086r3702,l5264,3677xe" fillcolor="#c4d7ec" stroked="f">
              <v:path arrowok="t"/>
            </v:shape>
            <v:shape id="_x0000_s1454" style="position:absolute;left:1319;top:4086;width:3945;height:418" coordorigin="1320,4086" coordsize="3945,418" path="m5264,4086r-3702,l1320,4086r,418l1562,4504r3702,l5264,4086xe" fillcolor="#abc7e1" stroked="f">
              <v:path arrowok="t"/>
            </v:shape>
            <v:shape id="_x0000_s1455" style="position:absolute;left:1319;top:2415;width:3945;height:2089" coordorigin="1320,2416" coordsize="3945,2089" o:spt="100" adj="0,,0" path="m1320,2416r3944,l5264,4504r-3944,l1320,2416xm1562,2661r1642,l3204,4504r-1642,l1562,2661xm3204,2661r2060,l5264,4504r-2060,l3204,2661xm1320,2858r3944,l5264,3267r-3944,l1320,2858xm1320,3267r3944,l5264,3677r-3944,l1320,3267xm1320,3677r3944,l5264,4086r-3944,l1320,3677xm1320,4086r3944,l5264,4504r-3944,l1320,4086xe" filled="f" strokeweight=".16128mm">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56" type="#_x0000_t75" style="position:absolute;left:2894;top:2489;width:802;height:116">
              <v:imagedata r:id="rId6" o:title=""/>
            </v:shape>
            <v:shape id="_x0000_s1457" type="#_x0000_t75" style="position:absolute;left:1390;top:2930;width:118;height:268">
              <v:imagedata r:id="rId7" o:title=""/>
            </v:shape>
            <v:shape id="_x0000_s1458" style="position:absolute;left:2216;top:2721;width:340;height:74" coordorigin="2216,2722" coordsize="340,74" o:spt="100" adj="0,,0" path="m2228,2794r-12,l2216,2722r17,l2240,2734r-12,l2228,2794xm2283,2782r-11,l2272,2722r11,l2283,2782xm2283,2794r-16,l2228,2734r12,l2272,2782r11,l2283,2794xm2307,2750r,-8l2311,2741r4,-1l2323,2739r3,-1l2340,2738r7,2l2353,2746r-28,l2321,2746r-3,1l2314,2748r-3,1l2307,2750xm2330,2795r-12,l2312,2793r-3,-3l2305,2787r-3,-4l2302,2772r3,-5l2315,2761r7,-1l2348,2760r,-5l2346,2751r-7,-4l2335,2746r18,l2356,2748r3,7l2359,2766r-31,l2322,2767r-7,4l2313,2773r,7l2315,2783r2,2l2320,2787r3,l2346,2787r-1,2l2342,2791r-7,3l2330,2795xm2346,2787r-12,l2339,2786r7,-7l2348,2774r,-8l2359,2766r,19l2348,2785r-2,2xm2359,2794r-11,l2348,2785r11,l2359,2794xm2399,2748r-8,l2394,2745r3,-3l2404,2739r4,-1l2418,2738r4,1l2425,2741r3,2l2431,2746r-27,l2400,2748r-1,xm2440,2750r-8,l2435,2746r4,-3l2442,2741r4,-2l2451,2738r12,l2468,2740r4,4l2473,2746r-26,l2443,2748r-3,2xm2391,2794r-10,l2381,2740r10,l2391,2748r8,l2396,2751r-3,3l2391,2758r,36xm2434,2794r-11,l2423,2756r-1,-4l2420,2750r-2,-3l2414,2746r17,l2431,2746r1,4l2440,2750r-4,4l2434,2758r,36xm2477,2794r-11,l2466,2756r-1,-4l2463,2750r-2,-3l2457,2746r16,l2475,2748r2,6l2477,2794xm2533,2795r-15,l2510,2792r-7,-5l2497,2782r-3,-6l2494,2758r3,-7l2509,2741r8,-3l2536,2738r7,3l2548,2746r-27,l2516,2747r-4,3l2509,2753r-2,4l2506,2762r50,l2556,2769r-50,l2506,2775r2,5l2512,2783r4,3l2522,2787r31,l2553,2791r-4,1l2545,2793r-8,2l2533,2795xm2556,2762r-50,l2545,2762r,-5l2543,2753r-3,-3l2537,2747r-5,-1l2548,2746r5,4l2556,2756r,6xm2553,2787r-20,l2537,2787r8,-2l2549,2784r4,-2l2553,2787xe" fillcolor="black" stroked="f">
              <v:stroke joinstyle="round"/>
              <v:formulas/>
              <v:path arrowok="t" o:connecttype="segments"/>
            </v:shape>
            <v:shape id="_x0000_s1459" type="#_x0000_t75" style="position:absolute;left:3901;top:2718;width:669;height:96">
              <v:imagedata r:id="rId8" o:title=""/>
            </v:shape>
            <v:shape id="_x0000_s1460" type="#_x0000_t75" style="position:absolute;left:1390;top:3749;width:118;height:268">
              <v:imagedata r:id="rId7" o:title=""/>
            </v:shape>
            <v:shape id="_x0000_s1461" style="position:absolute;left:1390;top:4233;width:93;height:117" coordorigin="1391,4233" coordsize="93,117" o:spt="100" adj="0,,0" path="m1483,4341r,9l1417,4350r,-9l1483,4341xm1405,4341r,9l1391,4350r,-9l1405,4341xm1427,4307r,7l1423,4312r-3,-3l1416,4304r-1,-4l1415,4290r2,-4l1424,4281r,22l1426,4307r1,xm1483,4314r,9l1417,4323r,-9l1427,4314r,-7l1434,4313r5,1l1483,4314xm1483,4278r,9l1437,4287r-5,1l1426,4292r-2,3l1424,4281r3,-2l1434,4278r49,xm1417,4251r,9l1398,4260r,-9l1417,4251xm1425,4233r,34l1417,4267r,-34l1425,4233xm1483,4233r,16l1481,4254r-6,5l1470,4260r-45,l1425,4251r41,l1470,4251r3,-3l1474,4246r,-13l1483,4233xe" fillcolor="black" stroked="f">
              <v:stroke joinstyle="round"/>
              <v:formulas/>
              <v:path arrowok="t" o:connecttype="segments"/>
            </v:shape>
            <v:shape id="_x0000_s1462" type="#_x0000_t75" style="position:absolute;left:1390;top:3339;width:1774;height:268">
              <v:imagedata r:id="rId9" o:title=""/>
            </v:shape>
            <v:shape id="_x0000_s1463" style="position:absolute;left:2026;top:3030;width:701;height:98" coordorigin="2026,3030" coordsize="701,98" o:spt="100" adj="0,,0" path="m2090,3059r-43,l2050,3056r3,-2l2060,3051r4,-1l2077,3050r7,2l2090,3059xm2047,3125r-21,l2026,3051r21,l2047,3059r43,l2094,3062r-37,l2053,3064r-5,5l2047,3073r,10l2048,3087r5,5l2057,3094r37,l2090,3097r-43,l2047,3125xm2094,3094r-28,l2069,3092r5,-5l2075,3083r,-10l2074,3069r-2,-3l2069,3064r-3,-2l2094,3062r,1l2097,3070r,16l2094,3093r,1xm2077,3106r-13,l2060,3106r-3,-2l2053,3102r-3,-2l2047,3097r43,l2089,3098r-5,6l2077,3106xm2162,3060r-28,l2137,3056r3,-2l2143,3052r4,-1l2151,3050r7,l2162,3050r,10xm2134,3105r-21,l2113,3051r21,l2134,3060r28,l2162,3064r-17,l2141,3065r-6,6l2134,3075r,30xm2162,3066r-2,-1l2158,3064r-2,l2155,3064r-2,l2162,3064r,2xm2215,3106r-22,l2184,3104r-13,-10l2168,3087r,-18l2171,3062r13,-10l2193,3050r22,l2224,3052r7,5l2237,3062r-38,l2196,3063r-5,6l2190,3073r,10l2191,3087r2,3l2196,3093r3,1l2237,3094r-6,5l2224,3104r-9,2xm2237,3094r-28,l2212,3093r5,-6l2218,3083r,-10l2217,3069r-2,-3l2212,3063r-3,-1l2237,3062r,l2240,3069r,18l2237,3094r,xm2322,3059r-21,l2301,3030r21,l2322,3059xm2284,3106r-13,l2264,3104r-10,-11l2251,3086r,-16l2254,3063r5,-5l2264,3052r7,-2l2284,3050r4,1l2295,3054r3,2l2301,3059r21,l2322,3062r-40,l2279,3064r-5,5l2273,3073r,10l2274,3087r3,3l2279,3092r3,2l2322,3094r,3l2301,3097r-3,3l2295,3102r-4,2l2288,3106r-4,xm2322,3094r-31,l2295,3092r2,-2l2300,3087r1,-4l2301,3073r-1,-4l2295,3064r-4,-2l2322,3062r,32xm2322,3105r-21,l2301,3097r21,l2322,3105xm2370,3106r-12,l2352,3104r-4,-3l2344,3097r-2,-5l2342,3051r21,l2363,3084r,2l2364,3088r,1l2365,3090r1,1l2367,3092r1,l2370,3093r1,l2408,3093r,4l2387,3097r-3,3l2381,3102r-4,2l2373,3106r-3,xm2408,3093r-31,l2381,3092r3,-3l2386,3086r1,-3l2387,3051r21,l2408,3093xm2408,3105r-21,l2387,3097r21,l2408,3105xm2465,3106r-15,l2441,3104r-7,-5l2427,3094r-3,-7l2424,3069r3,-7l2441,3052r9,-2l2465,3050r4,l2476,3051r3,1l2482,3053r,9l2459,3062r-5,1l2451,3066r-3,3l2446,3073r,10l2448,3087r3,3l2454,3093r5,1l2482,3094r,9l2479,3104r-3,1l2469,3106r-4,xm2482,3067r-3,-2l2476,3064r-2,-1l2471,3062r-3,l2482,3062r,5xm2482,3094r-14,l2471,3094r6,-2l2480,3091r2,-2l2482,3094xm2524,3051r-21,l2503,3036r21,l2524,3051xm2546,3063r-54,l2492,3051r54,l2546,3063xm2544,3105r-27,l2511,3103r-3,-2l2504,3098r-1,-5l2503,3063r21,l2524,3089r,1l2527,3092r2,1l2544,3093r,12xm2609,3128r-61,l2548,3119r61,l2609,3128xm2640,3105r-21,l2619,3051r21,l2640,3105xm2640,3044r-21,l2619,3030r21,l2640,3044xm2727,3059r-21,l2706,3030r21,l2727,3059xm2688,3106r-12,l2669,3104r-5,-6l2659,3093r-3,-7l2656,3070r3,-7l2664,3058r5,-6l2676,3050r12,l2692,3051r8,3l2703,3056r3,3l2727,3059r,3l2687,3062r-3,2l2681,3066r-2,3l2678,3073r,10l2679,3087r2,3l2684,3092r3,2l2727,3094r,3l2706,3097r-3,3l2700,3102r-4,2l2693,3106r-5,xm2727,3094r-31,l2700,3092r4,-5l2706,3083r,-10l2704,3069r-2,-3l2700,3064r-4,-2l2727,3062r,32xm2727,3105r-21,l2706,3097r21,l2727,3105xe" fillcolor="black" stroked="f">
              <v:stroke joinstyle="round"/>
              <v:formulas/>
              <v:path arrowok="t" o:connecttype="segments"/>
            </v:shape>
            <v:shape id="_x0000_s1464" type="#_x0000_t75" style="position:absolute;left:1918;top:3849;width:916;height:98">
              <v:imagedata r:id="rId10" o:title=""/>
            </v:shape>
            <v:shape id="_x0000_s1465" style="position:absolute;left:2080;top:4258;width:591;height:77" coordorigin="2081,4258" coordsize="591,77" o:spt="100" adj="0,,0" path="m2124,4335r-17,l2097,4332r-13,-10l2081,4315r,-18l2084,4291r13,-10l2106,4278r22,l2136,4281r11,9l2113,4290r-3,l2107,4292r-2,2l2103,4297r-1,3l2152,4300r,11l2102,4311r1,4l2105,4318r6,4l2115,4323r34,l2149,4330r-5,1l2139,4333r-10,1l2124,4335xm2152,4300r-22,l2130,4297r-1,-2l2124,4291r-3,-1l2147,4290r2,1l2152,4298r,2xm2149,4323r-24,l2130,4323r4,-1l2139,4320r5,-1l2149,4317r,6xm2224,4323r-28,l2199,4323r2,-1l2203,4321r1,-2l2204,4316r-1,-1l2202,4314r-2,-1l2197,4313r-4,-1l2189,4312r-9,-1l2173,4309r-3,-2l2166,4304r-2,-4l2164,4289r2,-4l2176,4279r7,-1l2197,4278r4,l2210,4279r5,1l2220,4281r,9l2191,4290r-4,l2184,4292r-1,1l2183,4296r,1l2185,4298r1,l2189,4299r7,1l2207,4301r8,2l2222,4308r2,4l2224,4323xm2220,4294r-5,-1l2211,4291r-5,l2202,4290r-4,l2220,4290r,4xm2203,4335r-14,l2184,4334r-5,l2175,4333r-5,-1l2165,4331r,-13l2169,4320r4,1l2182,4323r5,l2224,4323r-2,4l2216,4330r-5,3l2203,4335xm2263,4279r-21,l2242,4264r21,l2263,4279xm2285,4292r-54,l2231,4279r54,l2285,4292xm2283,4333r-26,l2251,4332r-4,-3l2244,4326r-2,-5l2242,4292r21,l2263,4317r1,2l2266,4320r3,1l2283,4321r,12xm2319,4333r-21,l2298,4279r21,l2319,4333xm2319,4273r-21,l2298,4258r21,l2319,4273xm2400,4287r-39,l2363,4284r3,-2l2370,4280r3,-1l2377,4278r8,l2389,4279r4,2l2396,4283r3,2l2400,4287xm2444,4288r-43,l2404,4285r3,-2l2414,4279r4,-1l2430,4278r6,2l2444,4288r,xm2361,4333r-22,l2339,4279r22,l2361,4287r39,l2401,4288r43,l2445,4291r-76,l2366,4292r-2,3l2362,4298r-1,4l2361,4333xm2403,4333r-21,l2382,4298r-1,-3l2380,4294r-1,-2l2377,4291r35,l2409,4292r-2,3l2404,4298r-1,4l2403,4333xm2446,4333r-21,l2425,4298r-1,-3l2423,4294r-2,-2l2419,4291r26,l2446,4293r,40xm2467,4294r,-13l2471,4280r5,-1l2485,4278r4,l2506,4278r9,2l2520,4284r5,4l2526,4290r-40,l2481,4290r-7,1l2470,4293r-3,1xm2489,4335r-12,l2471,4333r-8,-6l2461,4323r,-12l2463,4306r11,-6l2483,4299r23,l2506,4295r-1,-2l2502,4291r-2,-1l2496,4290r30,l2528,4294r,15l2491,4309r-3,1l2485,4311r-2,1l2482,4314r,4l2483,4320r2,1l2487,4323r2,l2528,4323r,2l2506,4325r-2,3l2500,4331r-7,3l2489,4335xm2528,4323r-32,l2500,4322r2,-2l2505,4317r1,-3l2506,4309r22,l2528,4323xm2528,4333r-22,l2506,4325r22,l2528,4333xm2571,4279r-22,l2549,4264r22,l2571,4279xm2593,4292r-54,l2539,4279r54,l2593,4292xm2591,4333r-27,l2558,4332r-3,-3l2551,4326r-2,-5l2549,4292r22,l2571,4317r,2l2574,4320r2,1l2591,4321r,12xm2643,4335r-17,l2617,4332r-13,-10l2600,4315r1,-18l2604,4291r13,-10l2626,4278r22,l2656,4281r11,9l2633,4290r-3,l2627,4292r-3,2l2623,4297r-1,3l2672,4300r,11l2622,4311r1,4l2624,4318r3,2l2630,4322r5,1l2668,4323r,7l2663,4331r-5,2l2648,4334r-5,1xm2672,4300r-22,l2650,4297r-1,-2l2644,4291r-3,-1l2667,4290r1,1l2672,4298r,2xm2668,4323r-23,l2649,4323r5,-1l2659,4320r4,-1l2668,4317r,6xe" fillcolor="black" stroked="f">
              <v:stroke joinstyle="round"/>
              <v:formulas/>
              <v:path arrowok="t" o:connecttype="segments"/>
            </v:shape>
            <v:shape id="_x0000_s1466" type="#_x0000_t75" style="position:absolute;left:3684;top:3382;width:1025;height:210">
              <v:imagedata r:id="rId11" o:title=""/>
            </v:shape>
            <v:shape id="_x0000_s1467" type="#_x0000_t75" style="position:absolute;left:3787;top:3791;width:811;height:210">
              <v:imagedata r:id="rId12" o:title=""/>
            </v:shape>
            <v:shape id="_x0000_s1468" type="#_x0000_t75" style="position:absolute;left:3629;top:4201;width:1169;height:203">
              <v:imagedata r:id="rId13" o:title=""/>
            </v:shape>
            <v:shape id="_x0000_s1469" type="#_x0000_t75" style="position:absolute;left:3314;top:2915;width:1802;height:324">
              <v:imagedata r:id="rId14" o:title=""/>
            </v:shape>
            <v:shape id="_x0000_s1470" type="#_x0000_t75" style="position:absolute;left:3634;top:714;width:1209;height:96">
              <v:imagedata r:id="rId15" o:title=""/>
            </v:shape>
            <v:shape id="_x0000_s1471" style="position:absolute;left:1309;top:100;width:3955;height:1671" coordorigin="1310,101" coordsize="3955,1671" path="m5264,101r-3954,l1310,346r,1425l5264,1771r,-1425l5264,101xe" fillcolor="#ebf4ff" stroked="f">
              <v:path arrowok="t"/>
            </v:shape>
            <v:shape id="_x0000_s1472" style="position:absolute;left:1552;top:346;width:3713;height:197" coordorigin="1552,346" coordsize="3713,197" path="m5264,346r-2057,l1552,346r,197l3207,543r2057,l5264,346xe" fillcolor="#7192b2" stroked="f">
              <v:path arrowok="t"/>
            </v:shape>
            <v:shape id="_x0000_s1473" style="position:absolute;left:1309;top:542;width:3955;height:410" coordorigin="1310,543" coordsize="3955,410" path="m5264,543r-3712,l1310,543r,409l1552,952r3712,l5264,543xe" fillcolor="#c4d7ec" stroked="f">
              <v:path arrowok="t"/>
            </v:shape>
            <v:shape id="_x0000_s1474" style="position:absolute;left:1309;top:952;width:3955;height:410" coordorigin="1310,952" coordsize="3955,410" path="m5264,952r-3712,l1310,952r,410l1552,1362r3712,l5264,952xe" fillcolor="#abc7e1" stroked="f">
              <v:path arrowok="t"/>
            </v:shape>
            <v:shape id="_x0000_s1475" style="position:absolute;left:1309;top:1361;width:3955;height:410" coordorigin="1310,1362" coordsize="3955,410" path="m5264,1362r-3712,l1310,1362r,409l1552,1771r3712,l5264,1362xe" fillcolor="#c4d7ec" stroked="f">
              <v:path arrowok="t"/>
            </v:shape>
            <v:shape id="_x0000_s1476" style="position:absolute;left:1309;top:100;width:3955;height:1671" coordorigin="1310,101" coordsize="3955,1671" o:spt="100" adj="0,,0" path="m1310,101r3954,l5264,1771r-3954,l1310,101xm1552,346r1655,l3207,1771r-1655,l1552,346xm3207,346r2057,l5264,1771r-2057,l3207,346xm1310,543r3954,l5264,952r-3954,l1310,543xm1310,952r3954,l5264,1362r-3954,l1310,952xm1310,1362r3954,l5264,1771r-3954,l1310,1362xe" filled="f" strokeweight=".16128mm">
              <v:stroke joinstyle="round"/>
              <v:formulas/>
              <v:path arrowok="t" o:connecttype="segments"/>
            </v:shape>
            <v:shape id="_x0000_s1477" type="#_x0000_t75" style="position:absolute;left:2516;top:172;width:1542;height:118">
              <v:imagedata r:id="rId16" o:title=""/>
            </v:shape>
            <v:shape id="_x0000_s1478" style="position:absolute;left:1380;top:406;width:1172;height:859" coordorigin="1381,407" coordsize="1172,859" o:spt="100" adj="0,,0" path="m1473,1248r-58,l1415,1233r-9,l1406,1248r-9,l1394,1247r-3,-2l1390,1242r,-11l1381,1231r,14l1382,1250r7,5l1395,1257r11,l1406,1265r9,l1415,1257r58,l1473,1248xm1473,1215r-92,l1381,1224r92,l1473,1215xm1473,1049r-9,l1464,1062r-1,2l1460,1066r-4,1l1415,1067r,-18l1406,1049r,18l1388,1067r,9l1406,1076r,6l1415,1082r,-6l1460,1076r5,-1l1471,1070r2,-5l1473,1049xm1473,838r-58,l1415,824r-9,l1406,838r-9,l1394,838r-3,-3l1390,833r,-12l1381,821r,15l1382,840r7,6l1395,847r11,l1406,856r9,l1415,847r58,l1473,838xm1473,805r-92,l1381,814r92,l1473,805xm1473,639r-9,l1464,652r-1,3l1460,657r-4,1l1415,658r,-19l1406,639r,19l1388,658r,9l1406,667r,6l1415,673r,-6l1460,666r5,-1l1471,660r2,-5l1473,639xm1474,1168r-3,-6l1465,1157r,14l1465,1180r-2,4l1454,1189r-6,2l1432,1191r-7,-2l1416,1184r-2,-4l1414,1171r2,-4l1426,1161r6,-1l1448,1160r6,1l1463,1167r2,4l1465,1157r-6,-4l1450,1151r-21,l1420,1153r-6,4l1408,1162r-3,6l1405,1183r3,6l1420,1198r9,2l1450,1200r9,-2l1471,1189r3,-6l1474,1168xm1474,1117r-1,-4l1470,1107r-3,-2l1465,1104r,10l1465,1123r-1,2l1460,1130r-3,1l1448,1131r-4,-2l1440,1124r-1,-5l1439,1103r10,l1455,1104r8,6l1465,1114r,-10l1463,1103r10,l1473,1094r-10,l1439,1094r-14,l1417,1096r-3,2l1407,1104r-2,5l1405,1120r,3l1407,1129r1,3l1409,1135r11,l1418,1133r-2,-3l1415,1124r-1,-3l1414,1113r1,-3l1421,1104r4,-1l1431,1103r,20l1433,1129r7,8l1446,1139r14,l1465,1138r8,-7l1474,1127r,-10xm1474,758r-3,-6l1465,748r,13l1465,771r-2,3l1454,780r-6,1l1432,781r-7,-1l1416,774r-2,-3l1414,761r2,-4l1426,752r6,-1l1448,751r6,1l1463,757r2,4l1465,748r-6,-5l1450,741r-21,l1420,743r-6,5l1408,752r-3,6l1405,774r3,6l1420,788r9,3l1450,791r9,-3l1471,780r3,-6l1474,758xm1474,708r-1,-4l1470,698r-3,-3l1465,695r,10l1465,713r-1,3l1460,720r-3,1l1448,721r-4,-1l1440,714r-1,-5l1439,693r10,l1455,695r8,6l1465,705r,-10l1463,693r10,l1473,685r-10,l1439,685r-14,l1417,686r-3,3l1407,694r-2,6l1405,711r,3l1407,720r1,3l1409,726r11,l1418,723r-2,-2l1415,715r-1,-3l1414,704r1,-4l1421,695r4,-2l1431,693r,21l1433,720r7,8l1446,730r14,l1465,728r8,-6l1474,717r,-9xm2280,407r-12,l2268,467r-31,-48l2229,407r-16,l2213,478r11,l2224,419r40,59l2280,478r,-11l2280,407xm2355,440r-3,-7l2349,431r-6,-6l2336,423r-13,l2319,424r-8,1l2308,426r-4,1l2304,435r3,-1l2310,433r4,-1l2318,431r3,l2331,431r5,1l2339,434r3,2l2344,440r,5l2344,451r,8l2342,464r-7,7l2330,472r-10,l2316,471r-2,-1l2311,468r-1,-3l2310,458r1,-3l2315,454r3,-2l2324,451r20,l2344,445r-25,l2311,446r-5,3l2301,452r-2,5l2299,468r2,4l2305,475r4,3l2314,480r12,l2331,479r7,-3l2341,473r1,-1l2344,470r,8l2355,478r,-8l2355,451r,-11xm2474,478r,-39l2472,433r-2,-2l2464,425r-5,-2l2447,423r-5,1l2439,426r-4,2l2431,431r-2,4l2427,431r,l2425,428r-4,-2l2418,424r-4,-1l2404,423r-4,1l2393,427r-3,3l2388,433r,-8l2377,425r,53l2388,478r,-35l2389,439r6,-6l2396,433r4,-2l2411,431r3,1l2416,435r3,2l2420,441r,37l2431,478r,-35l2432,439r4,-4l2439,433r4,-2l2454,431r3,1l2459,435r3,2l2463,441r,37l2474,478xm2552,441r-3,-6l2545,431r-4,-3l2541,447r-39,l2503,442r2,-4l2508,435r4,-3l2517,431r11,l2533,432r6,6l2541,442r,5l2541,428r-2,-2l2532,423r-19,l2505,426r-6,5l2493,436r-3,7l2490,461r4,6l2500,472r6,5l2514,480r15,l2533,479r8,-1l2545,477r4,-1l2549,472r,-5l2546,469r-4,1l2534,472r-4,l2518,472r-5,-1l2509,468r-4,-4l2502,460r,-6l2552,454r,-7l2552,441xe" fillcolor="black" stroked="f">
              <v:stroke joinstyle="round"/>
              <v:formulas/>
              <v:path arrowok="t" o:connecttype="segments"/>
            </v:shape>
            <v:shape id="_x0000_s1479" type="#_x0000_t75" style="position:absolute;left:1380;top:1434;width:118;height:268">
              <v:imagedata r:id="rId17" o:title=""/>
            </v:shape>
            <v:shape id="_x0000_s1480" type="#_x0000_t75" style="position:absolute;left:3902;top:403;width:669;height:96">
              <v:imagedata r:id="rId18" o:title=""/>
            </v:shape>
            <v:shape id="_x0000_s1481" type="#_x0000_t75" style="position:absolute;left:3608;top:1116;width:1315;height:96">
              <v:imagedata r:id="rId19" o:title=""/>
            </v:shape>
            <v:shape id="_x0000_s1482" type="#_x0000_t75" style="position:absolute;left:3340;top:1411;width:1802;height:324">
              <v:imagedata r:id="rId20" o:title=""/>
            </v:shape>
            <v:shape id="_x0000_s1483" type="#_x0000_t75" style="position:absolute;left:2000;top:706;width:914;height:98">
              <v:imagedata r:id="rId21" o:title=""/>
            </v:shape>
            <v:shape id="_x0000_s1484" type="#_x0000_t75" style="position:absolute;left:1942;top:1116;width:1031;height:98">
              <v:imagedata r:id="rId22" o:title=""/>
            </v:shape>
            <v:shape id="_x0000_s1485" style="position:absolute;left:2106;top:1525;width:701;height:98" coordorigin="2107,1526" coordsize="701,98" o:spt="100" adj="0,,0" path="m2171,1554r-43,l2131,1551r3,-2l2141,1546r4,-1l2158,1545r7,3l2171,1554xm2128,1621r-21,l2107,1547r21,l2128,1554r43,l2174,1558r-37,l2134,1559r-5,6l2128,1568r,11l2129,1583r5,5l2137,1589r38,l2171,1593r-43,l2128,1621xm2175,1589r-29,l2150,1588r5,-5l2156,1579r,-11l2155,1565r-3,-3l2150,1559r-4,-1l2174,1558r1,1l2178,1565r,17l2175,1589r,xm2158,1602r-13,l2141,1601r-3,-1l2134,1598r-3,-2l2128,1593r43,l2170,1594r-5,5l2158,1602xm2243,1556r-28,l2217,1552r4,-3l2224,1548r4,-2l2232,1545r7,l2243,1546r,10xm2215,1600r-21,l2194,1547r21,l2215,1556r28,l2243,1559r-17,l2222,1561r-6,5l2215,1570r,30xm2243,1561r-2,l2239,1560r-2,l2235,1559r-2,l2243,1559r,2xm2296,1602r-23,l2264,1599r-12,-10l2248,1583r,-18l2252,1558r12,-10l2273,1545r23,l2305,1548r6,5l2318,1558r-38,l2277,1559r-5,6l2270,1568r,11l2272,1583r2,2l2277,1588r3,2l2318,1590r-7,4l2305,1599r-9,3xm2318,1590r-29,l2293,1588r5,-5l2299,1579r,-11l2298,1565r-3,-3l2293,1559r-4,-1l2318,1558r,l2321,1565r,18l2318,1589r,1xm2403,1554r-21,l2382,1526r21,l2403,1554xm2364,1602r-12,l2345,1599r-11,-10l2332,1582r,-17l2334,1559r6,-6l2345,1548r7,-3l2364,1545r4,1l2376,1549r3,2l2382,1554r21,l2403,1558r-40,l2360,1559r-5,6l2354,1568r,11l2355,1583r2,2l2360,1588r3,1l2403,1589r,4l2382,1593r-3,3l2376,1598r-4,2l2368,1601r-4,1xm2403,1589r-31,l2376,1588r2,-3l2380,1583r2,-4l2382,1568r-2,-3l2376,1559r-4,-1l2403,1558r,31xm2403,1600r-21,l2382,1593r21,l2403,1600xm2450,1602r-12,l2432,1600r-3,-4l2424,1592r-1,-5l2422,1547r22,l2444,1579r,2l2444,1583r1,1l2446,1585r,1l2448,1587r1,1l2450,1589r2,l2489,1589r,4l2468,1593r-3,3l2461,1598r-3,2l2454,1601r-4,1xm2489,1589r-31,l2462,1587r2,-3l2467,1582r1,-4l2468,1547r21,l2489,1589xm2489,1600r-21,l2468,1593r21,l2489,1600xm2546,1602r-15,l2521,1599r-6,-5l2508,1589r-3,-6l2505,1565r3,-7l2521,1548r10,-3l2546,1545r4,1l2556,1547r4,l2563,1548r,10l2539,1558r-4,1l2532,1562r-4,3l2527,1569r,10l2528,1583r4,2l2535,1588r4,2l2563,1590r,9l2560,1600r-4,1l2550,1602r-4,xm2563,1562r-3,-1l2557,1560r-3,-1l2551,1558r-3,l2563,1558r,4xm2563,1590r-14,l2552,1589r6,-1l2560,1586r3,-1l2563,1590xm2604,1547r-21,l2583,1531r21,l2604,1547xm2626,1559r-53,l2573,1547r53,l2626,1559xm2624,1600r-26,l2592,1599r-4,-3l2585,1593r-2,-4l2583,1559r21,l2604,1584r1,2l2607,1588r3,l2624,1588r,12xm2690,1624r-61,l2629,1614r61,l2690,1624xm2721,1600r-21,l2700,1547r21,l2721,1600xm2721,1540r-21,l2700,1526r21,l2721,1540xm2808,1554r-22,l2786,1526r22,l2808,1554xm2769,1602r-13,l2750,1599r-6,-5l2739,1589r-2,-7l2737,1565r2,-6l2744,1553r6,-5l2756,1545r13,l2773,1546r7,3l2784,1551r2,3l2808,1554r,4l2768,1558r-3,1l2762,1562r-2,3l2759,1568r,11l2760,1583r2,2l2765,1588r3,1l2808,1589r,4l2786,1593r-2,3l2780,1598r-3,2l2773,1601r-4,1xm2808,1589r-31,l2781,1588r4,-5l2786,1579r,-11l2785,1565r-2,-3l2781,1559r-4,-1l2808,1558r,31xm2808,1600r-22,l2786,1593r22,l2808,1600xe" fillcolor="black" stroked="f">
              <v:stroke joinstyle="round"/>
              <v:formulas/>
              <v:path arrowok="t" o:connecttype="segments"/>
            </v:shape>
            <v:shape id="_x0000_s1486" type="#_x0000_t75" style="position:absolute;left:3658;top:714;width:1209;height:96">
              <v:imagedata r:id="rId23" o:title=""/>
            </v:shape>
            <v:line id="_x0000_s1487" style="position:absolute" from="3214,1771" to="3214,2334" strokeweight=".53436mm"/>
            <v:shape id="_x0000_s1488" style="position:absolute;left:3151;top:2292;width:127;height:123" coordorigin="3151,2293" coordsize="127,123" path="m3214,2416r-63,-123l3214,2324r63,-31l3214,2416xe" fillcolor="black" stroked="f">
              <v:path arrowok="t"/>
            </v:shape>
            <v:shape id="_x0000_s1489" type="#_x0000_t75" style="position:absolute;left:3456;top:2003;width:1120;height:182">
              <v:imagedata r:id="rId24" o:title=""/>
            </v:shape>
            <w10:wrap anchorx="page"/>
          </v:group>
        </w:pict>
      </w:r>
    </w:p>
    <w:p w:rsidR="003119D0" w:rsidRPr="003119D0" w:rsidRDefault="003119D0" w:rsidP="003119D0">
      <w:pPr>
        <w:tabs>
          <w:tab w:val="left" w:pos="384"/>
        </w:tabs>
        <w:spacing w:before="9" w:line="249" w:lineRule="auto"/>
        <w:ind w:left="112" w:right="38"/>
        <w:rPr>
          <w:sz w:val="20"/>
        </w:rPr>
      </w:pPr>
    </w:p>
    <w:p w:rsidR="003119D0" w:rsidRDefault="003119D0" w:rsidP="003119D0">
      <w:pPr>
        <w:pStyle w:val="BodyText"/>
        <w:spacing w:line="249" w:lineRule="auto"/>
        <w:ind w:right="110"/>
        <w:jc w:val="both"/>
      </w:pPr>
    </w:p>
    <w:p w:rsidR="003119D0" w:rsidRDefault="003119D0" w:rsidP="003119D0">
      <w:pPr>
        <w:pStyle w:val="BodyText"/>
        <w:spacing w:line="249" w:lineRule="auto"/>
        <w:ind w:right="110"/>
        <w:jc w:val="both"/>
      </w:pPr>
    </w:p>
    <w:p w:rsidR="003119D0" w:rsidRDefault="003119D0" w:rsidP="003119D0">
      <w:pPr>
        <w:pStyle w:val="BodyText"/>
        <w:spacing w:line="249" w:lineRule="auto"/>
        <w:ind w:right="110"/>
        <w:jc w:val="both"/>
      </w:pPr>
    </w:p>
    <w:p w:rsidR="003119D0" w:rsidRDefault="003119D0" w:rsidP="003119D0">
      <w:pPr>
        <w:pStyle w:val="BodyText"/>
        <w:spacing w:line="249" w:lineRule="auto"/>
        <w:ind w:right="110"/>
        <w:jc w:val="both"/>
      </w:pPr>
    </w:p>
    <w:p w:rsidR="003119D0" w:rsidRDefault="003119D0" w:rsidP="003119D0">
      <w:pPr>
        <w:pStyle w:val="BodyText"/>
        <w:spacing w:line="249" w:lineRule="auto"/>
        <w:ind w:right="110"/>
        <w:jc w:val="both"/>
      </w:pPr>
    </w:p>
    <w:p w:rsidR="003119D0" w:rsidRDefault="003119D0" w:rsidP="003119D0">
      <w:pPr>
        <w:pStyle w:val="BodyText"/>
        <w:spacing w:line="249" w:lineRule="auto"/>
        <w:ind w:right="110"/>
        <w:jc w:val="both"/>
      </w:pPr>
    </w:p>
    <w:p w:rsidR="003119D0" w:rsidRDefault="003119D0" w:rsidP="003119D0">
      <w:pPr>
        <w:pStyle w:val="BodyText"/>
        <w:spacing w:line="249" w:lineRule="auto"/>
        <w:ind w:right="110"/>
        <w:jc w:val="both"/>
      </w:pPr>
    </w:p>
    <w:p w:rsidR="003119D0" w:rsidRDefault="003119D0" w:rsidP="003119D0">
      <w:pPr>
        <w:pStyle w:val="BodyText"/>
        <w:spacing w:line="249" w:lineRule="auto"/>
        <w:ind w:right="110"/>
        <w:jc w:val="both"/>
      </w:pPr>
    </w:p>
    <w:p w:rsidR="003119D0" w:rsidRDefault="003119D0" w:rsidP="003119D0">
      <w:pPr>
        <w:pStyle w:val="BodyText"/>
        <w:spacing w:line="249" w:lineRule="auto"/>
        <w:ind w:right="110"/>
        <w:jc w:val="both"/>
      </w:pPr>
    </w:p>
    <w:p w:rsidR="003119D0" w:rsidRDefault="003119D0" w:rsidP="003119D0">
      <w:pPr>
        <w:pStyle w:val="BodyText"/>
        <w:spacing w:line="249" w:lineRule="auto"/>
        <w:ind w:right="110"/>
        <w:jc w:val="both"/>
      </w:pPr>
    </w:p>
    <w:p w:rsidR="003119D0" w:rsidRDefault="003119D0" w:rsidP="003119D0">
      <w:pPr>
        <w:pStyle w:val="BodyText"/>
        <w:spacing w:line="249" w:lineRule="auto"/>
        <w:ind w:right="110"/>
        <w:jc w:val="both"/>
      </w:pPr>
    </w:p>
    <w:p w:rsidR="003119D0" w:rsidRDefault="003119D0" w:rsidP="003119D0">
      <w:pPr>
        <w:pStyle w:val="BodyText"/>
        <w:spacing w:line="249" w:lineRule="auto"/>
        <w:ind w:right="110"/>
        <w:jc w:val="both"/>
      </w:pPr>
    </w:p>
    <w:p w:rsidR="003119D0" w:rsidRDefault="003119D0" w:rsidP="003119D0">
      <w:pPr>
        <w:pStyle w:val="BodyText"/>
        <w:spacing w:line="249" w:lineRule="auto"/>
        <w:ind w:right="110"/>
        <w:jc w:val="both"/>
      </w:pPr>
    </w:p>
    <w:p w:rsidR="003119D0" w:rsidRDefault="003119D0" w:rsidP="003119D0">
      <w:pPr>
        <w:pStyle w:val="BodyText"/>
        <w:spacing w:line="249" w:lineRule="auto"/>
        <w:ind w:right="110"/>
        <w:jc w:val="both"/>
      </w:pPr>
    </w:p>
    <w:p w:rsidR="003119D0" w:rsidRDefault="003119D0" w:rsidP="003119D0">
      <w:pPr>
        <w:pStyle w:val="BodyText"/>
        <w:spacing w:line="249" w:lineRule="auto"/>
        <w:ind w:right="110"/>
        <w:jc w:val="both"/>
      </w:pPr>
    </w:p>
    <w:p w:rsidR="003119D0" w:rsidRDefault="003119D0" w:rsidP="003119D0">
      <w:pPr>
        <w:pStyle w:val="BodyText"/>
        <w:spacing w:line="249" w:lineRule="auto"/>
        <w:ind w:right="110"/>
        <w:jc w:val="both"/>
      </w:pPr>
    </w:p>
    <w:p w:rsidR="003119D0" w:rsidRDefault="003119D0" w:rsidP="003119D0">
      <w:pPr>
        <w:pStyle w:val="BodyText"/>
        <w:spacing w:line="249" w:lineRule="auto"/>
        <w:ind w:right="110"/>
        <w:jc w:val="both"/>
      </w:pPr>
    </w:p>
    <w:p w:rsidR="003119D0" w:rsidRDefault="003119D0" w:rsidP="003119D0">
      <w:pPr>
        <w:pStyle w:val="BodyText"/>
        <w:spacing w:line="249" w:lineRule="auto"/>
        <w:ind w:right="110"/>
        <w:jc w:val="both"/>
      </w:pPr>
    </w:p>
    <w:p w:rsidR="003119D0" w:rsidRDefault="003119D0" w:rsidP="003119D0">
      <w:pPr>
        <w:pStyle w:val="BodyText"/>
        <w:spacing w:line="249" w:lineRule="auto"/>
        <w:ind w:right="110"/>
        <w:jc w:val="both"/>
      </w:pPr>
    </w:p>
    <w:p w:rsidR="003119D0" w:rsidRDefault="003119D0" w:rsidP="003119D0">
      <w:pPr>
        <w:pStyle w:val="BodyText"/>
        <w:spacing w:line="249" w:lineRule="auto"/>
        <w:ind w:right="110"/>
        <w:jc w:val="both"/>
      </w:pPr>
    </w:p>
    <w:p w:rsidR="003119D0" w:rsidRDefault="003119D0" w:rsidP="003119D0">
      <w:pPr>
        <w:pStyle w:val="BodyText"/>
        <w:spacing w:before="73" w:line="249" w:lineRule="auto"/>
        <w:ind w:left="112" w:right="110"/>
        <w:jc w:val="both"/>
      </w:pPr>
      <w:proofErr w:type="gramStart"/>
      <w:r>
        <w:t>active</w:t>
      </w:r>
      <w:proofErr w:type="gramEnd"/>
      <w:r>
        <w:t xml:space="preserve"> </w:t>
      </w:r>
      <w:proofErr w:type="spellStart"/>
      <w:r>
        <w:t>Uber</w:t>
      </w:r>
      <w:proofErr w:type="spellEnd"/>
      <w:r>
        <w:t xml:space="preserve"> market resulting from its tourism activities, </w:t>
      </w:r>
      <w:r>
        <w:rPr>
          <w:spacing w:val="-5"/>
        </w:rPr>
        <w:t xml:space="preserve">has </w:t>
      </w:r>
      <w:r>
        <w:t xml:space="preserve">neighborhoods with clearly defined socio-economic and </w:t>
      </w:r>
      <w:r>
        <w:rPr>
          <w:spacing w:val="-5"/>
        </w:rPr>
        <w:t xml:space="preserve">pop- </w:t>
      </w:r>
      <w:proofErr w:type="spellStart"/>
      <w:r>
        <w:t>ulation</w:t>
      </w:r>
      <w:proofErr w:type="spellEnd"/>
      <w:r>
        <w:t xml:space="preserve"> differences, and is a relatively small </w:t>
      </w:r>
      <w:r>
        <w:rPr>
          <w:spacing w:val="-3"/>
        </w:rPr>
        <w:t xml:space="preserve">city. </w:t>
      </w:r>
      <w:r>
        <w:t>Furthermore, as stated earlier, it has been the focus of a pre-existing study on urban livability [15], [16] and therefore has benchmark</w:t>
      </w:r>
      <w:r>
        <w:rPr>
          <w:spacing w:val="-23"/>
        </w:rPr>
        <w:t xml:space="preserve"> </w:t>
      </w:r>
      <w:r>
        <w:rPr>
          <w:spacing w:val="-4"/>
        </w:rPr>
        <w:t xml:space="preserve">data </w:t>
      </w:r>
      <w:r>
        <w:t>with</w:t>
      </w:r>
      <w:r>
        <w:rPr>
          <w:spacing w:val="17"/>
        </w:rPr>
        <w:t xml:space="preserve"> </w:t>
      </w:r>
      <w:r>
        <w:t>which</w:t>
      </w:r>
      <w:r>
        <w:rPr>
          <w:spacing w:val="18"/>
        </w:rPr>
        <w:t xml:space="preserve"> </w:t>
      </w:r>
      <w:r>
        <w:t>to</w:t>
      </w:r>
      <w:r>
        <w:rPr>
          <w:spacing w:val="18"/>
        </w:rPr>
        <w:t xml:space="preserve"> </w:t>
      </w:r>
      <w:r>
        <w:t>compare</w:t>
      </w:r>
      <w:r>
        <w:rPr>
          <w:spacing w:val="18"/>
        </w:rPr>
        <w:t xml:space="preserve"> </w:t>
      </w:r>
      <w:r>
        <w:t>our</w:t>
      </w:r>
      <w:r>
        <w:rPr>
          <w:spacing w:val="18"/>
        </w:rPr>
        <w:t xml:space="preserve"> </w:t>
      </w:r>
      <w:r>
        <w:t>proposed</w:t>
      </w:r>
      <w:r>
        <w:rPr>
          <w:spacing w:val="18"/>
        </w:rPr>
        <w:t xml:space="preserve"> </w:t>
      </w:r>
      <w:r>
        <w:t>indicator.</w:t>
      </w:r>
    </w:p>
    <w:p w:rsidR="003119D0" w:rsidRDefault="003119D0" w:rsidP="003119D0">
      <w:pPr>
        <w:pStyle w:val="BodyText"/>
        <w:spacing w:line="249" w:lineRule="auto"/>
        <w:ind w:left="112" w:right="109" w:firstLine="199"/>
        <w:jc w:val="both"/>
      </w:pPr>
      <w:r>
        <w:t xml:space="preserve">As discussed earlier, </w:t>
      </w:r>
      <w:proofErr w:type="spellStart"/>
      <w:r>
        <w:t>Uber</w:t>
      </w:r>
      <w:proofErr w:type="spellEnd"/>
      <w:r>
        <w:t xml:space="preserve"> is a ride-hailing service </w:t>
      </w:r>
      <w:r>
        <w:rPr>
          <w:spacing w:val="-4"/>
        </w:rPr>
        <w:t xml:space="preserve">that </w:t>
      </w:r>
      <w:r>
        <w:t xml:space="preserve">offers peer-to-peer ride-sharing, taxi cab hailing, food </w:t>
      </w:r>
      <w:r>
        <w:rPr>
          <w:spacing w:val="-5"/>
        </w:rPr>
        <w:t xml:space="preserve">delivery, </w:t>
      </w:r>
      <w:r>
        <w:t xml:space="preserve">bicycle-sharing and other services to 3 million drivers and 75 million passengers in over 600 cities worldwide [14]. Over </w:t>
      </w:r>
      <w:r>
        <w:rPr>
          <w:spacing w:val="-8"/>
        </w:rPr>
        <w:t xml:space="preserve">15 </w:t>
      </w:r>
      <w:r>
        <w:t>million</w:t>
      </w:r>
      <w:r>
        <w:rPr>
          <w:spacing w:val="-5"/>
        </w:rPr>
        <w:t xml:space="preserve"> </w:t>
      </w:r>
      <w:r>
        <w:t>trips</w:t>
      </w:r>
      <w:r>
        <w:rPr>
          <w:spacing w:val="-4"/>
        </w:rPr>
        <w:t xml:space="preserve"> </w:t>
      </w:r>
      <w:r>
        <w:t>are</w:t>
      </w:r>
      <w:r>
        <w:rPr>
          <w:spacing w:val="-5"/>
        </w:rPr>
        <w:t xml:space="preserve"> </w:t>
      </w:r>
      <w:r>
        <w:t>completed</w:t>
      </w:r>
      <w:r>
        <w:rPr>
          <w:spacing w:val="-5"/>
        </w:rPr>
        <w:t xml:space="preserve"> </w:t>
      </w:r>
      <w:r>
        <w:t>on</w:t>
      </w:r>
      <w:r>
        <w:rPr>
          <w:spacing w:val="-4"/>
        </w:rPr>
        <w:t xml:space="preserve"> </w:t>
      </w:r>
      <w:proofErr w:type="spellStart"/>
      <w:r>
        <w:t>Uber</w:t>
      </w:r>
      <w:proofErr w:type="spellEnd"/>
      <w:r>
        <w:rPr>
          <w:spacing w:val="-4"/>
        </w:rPr>
        <w:t xml:space="preserve"> </w:t>
      </w:r>
      <w:r>
        <w:t>each</w:t>
      </w:r>
      <w:r>
        <w:rPr>
          <w:spacing w:val="-5"/>
        </w:rPr>
        <w:t xml:space="preserve"> </w:t>
      </w:r>
      <w:r>
        <w:t>day</w:t>
      </w:r>
      <w:r>
        <w:rPr>
          <w:spacing w:val="-4"/>
        </w:rPr>
        <w:t xml:space="preserve"> </w:t>
      </w:r>
      <w:r>
        <w:t>with</w:t>
      </w:r>
      <w:r>
        <w:rPr>
          <w:spacing w:val="-5"/>
        </w:rPr>
        <w:t xml:space="preserve"> </w:t>
      </w:r>
      <w:r>
        <w:t>data</w:t>
      </w:r>
      <w:r>
        <w:rPr>
          <w:spacing w:val="-5"/>
        </w:rPr>
        <w:t xml:space="preserve"> </w:t>
      </w:r>
      <w:r>
        <w:t>on</w:t>
      </w:r>
      <w:r>
        <w:rPr>
          <w:spacing w:val="-4"/>
        </w:rPr>
        <w:t xml:space="preserve"> each </w:t>
      </w:r>
      <w:r>
        <w:t>booking</w:t>
      </w:r>
      <w:r>
        <w:rPr>
          <w:spacing w:val="-5"/>
        </w:rPr>
        <w:t xml:space="preserve"> </w:t>
      </w:r>
      <w:r>
        <w:t>and</w:t>
      </w:r>
      <w:r>
        <w:rPr>
          <w:spacing w:val="-4"/>
        </w:rPr>
        <w:t xml:space="preserve"> </w:t>
      </w:r>
      <w:r>
        <w:t>trip</w:t>
      </w:r>
      <w:r>
        <w:rPr>
          <w:spacing w:val="-4"/>
        </w:rPr>
        <w:t xml:space="preserve"> </w:t>
      </w:r>
      <w:r>
        <w:t>recorded</w:t>
      </w:r>
      <w:r>
        <w:rPr>
          <w:spacing w:val="-4"/>
        </w:rPr>
        <w:t xml:space="preserve"> </w:t>
      </w:r>
      <w:r>
        <w:t>by</w:t>
      </w:r>
      <w:r>
        <w:rPr>
          <w:spacing w:val="-4"/>
        </w:rPr>
        <w:t xml:space="preserve"> </w:t>
      </w:r>
      <w:proofErr w:type="spellStart"/>
      <w:r>
        <w:t>Uber</w:t>
      </w:r>
      <w:proofErr w:type="spellEnd"/>
      <w:r>
        <w:rPr>
          <w:spacing w:val="-4"/>
        </w:rPr>
        <w:t xml:space="preserve"> </w:t>
      </w:r>
      <w:r>
        <w:t>[14].</w:t>
      </w:r>
      <w:r>
        <w:rPr>
          <w:spacing w:val="-4"/>
        </w:rPr>
        <w:t xml:space="preserve"> </w:t>
      </w:r>
      <w:r>
        <w:t>In</w:t>
      </w:r>
      <w:r>
        <w:rPr>
          <w:spacing w:val="-4"/>
        </w:rPr>
        <w:t xml:space="preserve"> </w:t>
      </w:r>
      <w:r>
        <w:t>this</w:t>
      </w:r>
      <w:r>
        <w:rPr>
          <w:spacing w:val="-4"/>
        </w:rPr>
        <w:t xml:space="preserve"> way, </w:t>
      </w:r>
      <w:r>
        <w:t>it</w:t>
      </w:r>
      <w:r>
        <w:rPr>
          <w:spacing w:val="-4"/>
        </w:rPr>
        <w:t xml:space="preserve"> </w:t>
      </w:r>
      <w:r>
        <w:t>is</w:t>
      </w:r>
      <w:r>
        <w:rPr>
          <w:spacing w:val="-4"/>
        </w:rPr>
        <w:t xml:space="preserve"> </w:t>
      </w:r>
      <w:r>
        <w:t>a</w:t>
      </w:r>
      <w:r>
        <w:rPr>
          <w:spacing w:val="-4"/>
        </w:rPr>
        <w:t xml:space="preserve"> </w:t>
      </w:r>
      <w:r>
        <w:rPr>
          <w:spacing w:val="-5"/>
        </w:rPr>
        <w:t xml:space="preserve">two- </w:t>
      </w:r>
      <w:r>
        <w:t xml:space="preserve">sided market in which the </w:t>
      </w:r>
      <w:proofErr w:type="spellStart"/>
      <w:r>
        <w:t>Uber</w:t>
      </w:r>
      <w:proofErr w:type="spellEnd"/>
      <w:r>
        <w:t xml:space="preserve"> platform must intermediate </w:t>
      </w:r>
      <w:r>
        <w:rPr>
          <w:spacing w:val="-6"/>
        </w:rPr>
        <w:t xml:space="preserve">to </w:t>
      </w:r>
      <w:r>
        <w:t xml:space="preserve">calibrate supply and demand, while ensuring relatively </w:t>
      </w:r>
      <w:r>
        <w:rPr>
          <w:spacing w:val="-3"/>
        </w:rPr>
        <w:t xml:space="preserve">high </w:t>
      </w:r>
      <w:r>
        <w:t xml:space="preserve">satisfaction to both sides [33]. Even though </w:t>
      </w:r>
      <w:proofErr w:type="spellStart"/>
      <w:r>
        <w:t>Uber</w:t>
      </w:r>
      <w:proofErr w:type="spellEnd"/>
      <w:r>
        <w:t xml:space="preserve"> can be used from a tablet or desktop web-interface, it is overwhelmingly used via a Smartphone. </w:t>
      </w:r>
      <w:proofErr w:type="spellStart"/>
      <w:r>
        <w:t>Uber</w:t>
      </w:r>
      <w:proofErr w:type="spellEnd"/>
      <w:r>
        <w:t xml:space="preserve"> collects a vast amount of </w:t>
      </w:r>
      <w:r>
        <w:rPr>
          <w:spacing w:val="-3"/>
        </w:rPr>
        <w:t xml:space="preserve">data,  </w:t>
      </w:r>
      <w:r>
        <w:t xml:space="preserve">on  both  riders  and  drivers,  and  provides  selected  </w:t>
      </w:r>
      <w:r>
        <w:rPr>
          <w:spacing w:val="-3"/>
        </w:rPr>
        <w:t xml:space="preserve">access  </w:t>
      </w:r>
      <w:r>
        <w:t xml:space="preserve">to this data through APIs and Software Development </w:t>
      </w:r>
      <w:r>
        <w:rPr>
          <w:spacing w:val="-4"/>
        </w:rPr>
        <w:t xml:space="preserve">Kits </w:t>
      </w:r>
      <w:r>
        <w:t>(SDKs) available through its developer website</w:t>
      </w:r>
      <w:r>
        <w:rPr>
          <w:vertAlign w:val="superscript"/>
        </w:rPr>
        <w:t>3</w:t>
      </w:r>
      <w:r>
        <w:t xml:space="preserve">. One such developer service is the </w:t>
      </w:r>
      <w:proofErr w:type="spellStart"/>
      <w:r>
        <w:t>Uber</w:t>
      </w:r>
      <w:proofErr w:type="spellEnd"/>
      <w:r>
        <w:t xml:space="preserve"> Ride Request (URR) API. </w:t>
      </w:r>
      <w:r>
        <w:rPr>
          <w:spacing w:val="-4"/>
        </w:rPr>
        <w:t xml:space="preserve">The </w:t>
      </w:r>
      <w:r>
        <w:t xml:space="preserve">URR provides access to a number of core capabilities of </w:t>
      </w:r>
      <w:r>
        <w:rPr>
          <w:spacing w:val="-6"/>
        </w:rPr>
        <w:t xml:space="preserve">the </w:t>
      </w:r>
      <w:proofErr w:type="spellStart"/>
      <w:r>
        <w:t>Uber</w:t>
      </w:r>
      <w:proofErr w:type="spellEnd"/>
      <w:r>
        <w:t xml:space="preserve"> mobile application, namely service selection (e.g., </w:t>
      </w:r>
      <w:proofErr w:type="spellStart"/>
      <w:r>
        <w:rPr>
          <w:i/>
          <w:spacing w:val="-3"/>
        </w:rPr>
        <w:t>Uber</w:t>
      </w:r>
      <w:proofErr w:type="spellEnd"/>
      <w:r>
        <w:rPr>
          <w:i/>
          <w:spacing w:val="-3"/>
        </w:rPr>
        <w:t xml:space="preserve"> </w:t>
      </w:r>
      <w:r>
        <w:rPr>
          <w:i/>
        </w:rPr>
        <w:t>X</w:t>
      </w:r>
      <w:r>
        <w:t xml:space="preserve">, </w:t>
      </w:r>
      <w:proofErr w:type="spellStart"/>
      <w:r>
        <w:rPr>
          <w:i/>
        </w:rPr>
        <w:t>Uber</w:t>
      </w:r>
      <w:proofErr w:type="spellEnd"/>
      <w:r>
        <w:rPr>
          <w:i/>
        </w:rPr>
        <w:t xml:space="preserve"> Select</w:t>
      </w:r>
      <w:r>
        <w:t xml:space="preserve">, </w:t>
      </w:r>
      <w:proofErr w:type="spellStart"/>
      <w:r>
        <w:rPr>
          <w:i/>
        </w:rPr>
        <w:t>Uber</w:t>
      </w:r>
      <w:proofErr w:type="spellEnd"/>
      <w:r>
        <w:rPr>
          <w:i/>
        </w:rPr>
        <w:t xml:space="preserve"> Black</w:t>
      </w:r>
      <w:r>
        <w:t xml:space="preserve">, </w:t>
      </w:r>
      <w:proofErr w:type="spellStart"/>
      <w:r>
        <w:rPr>
          <w:i/>
        </w:rPr>
        <w:t>Uber</w:t>
      </w:r>
      <w:proofErr w:type="spellEnd"/>
      <w:r>
        <w:rPr>
          <w:i/>
        </w:rPr>
        <w:t xml:space="preserve"> </w:t>
      </w:r>
      <w:r>
        <w:rPr>
          <w:i/>
          <w:spacing w:val="-4"/>
        </w:rPr>
        <w:t>Pool</w:t>
      </w:r>
      <w:r>
        <w:rPr>
          <w:spacing w:val="-4"/>
        </w:rPr>
        <w:t xml:space="preserve">, </w:t>
      </w:r>
      <w:r>
        <w:t xml:space="preserve">etc.), pick-up </w:t>
      </w:r>
      <w:r>
        <w:rPr>
          <w:spacing w:val="-5"/>
        </w:rPr>
        <w:t xml:space="preserve">and </w:t>
      </w:r>
      <w:r>
        <w:t xml:space="preserve">drop-off location specification, estimated time to arrive </w:t>
      </w:r>
      <w:r>
        <w:rPr>
          <w:spacing w:val="-6"/>
        </w:rPr>
        <w:t xml:space="preserve">and </w:t>
      </w:r>
      <w:r>
        <w:t>estimated</w:t>
      </w:r>
      <w:r>
        <w:rPr>
          <w:spacing w:val="18"/>
        </w:rPr>
        <w:t xml:space="preserve"> </w:t>
      </w:r>
      <w:r>
        <w:t>price</w:t>
      </w:r>
      <w:r>
        <w:rPr>
          <w:spacing w:val="19"/>
        </w:rPr>
        <w:t xml:space="preserve"> </w:t>
      </w:r>
      <w:r>
        <w:t>data,</w:t>
      </w:r>
      <w:r>
        <w:rPr>
          <w:spacing w:val="18"/>
        </w:rPr>
        <w:t xml:space="preserve"> </w:t>
      </w:r>
      <w:r>
        <w:t>and</w:t>
      </w:r>
      <w:r>
        <w:rPr>
          <w:spacing w:val="19"/>
        </w:rPr>
        <w:t xml:space="preserve"> </w:t>
      </w:r>
      <w:r>
        <w:t>ride</w:t>
      </w:r>
      <w:r>
        <w:rPr>
          <w:spacing w:val="18"/>
        </w:rPr>
        <w:t xml:space="preserve"> </w:t>
      </w:r>
      <w:r>
        <w:t>requests</w:t>
      </w:r>
      <w:r>
        <w:rPr>
          <w:spacing w:val="19"/>
        </w:rPr>
        <w:t xml:space="preserve"> </w:t>
      </w:r>
      <w:r>
        <w:t>[34].</w:t>
      </w:r>
    </w:p>
    <w:p w:rsidR="003119D0" w:rsidRDefault="003119D0" w:rsidP="003119D0">
      <w:pPr>
        <w:pStyle w:val="BodyText"/>
        <w:spacing w:line="249" w:lineRule="auto"/>
        <w:ind w:left="112" w:right="110" w:firstLine="199"/>
        <w:jc w:val="both"/>
      </w:pPr>
      <w:r>
        <w:t xml:space="preserve">For the purposes of this paper, the URR API was used to retrieve Estimated Time to Arrive (ETA) data (the time in seconds between a request to the </w:t>
      </w:r>
      <w:proofErr w:type="spellStart"/>
      <w:r>
        <w:t>Uber</w:t>
      </w:r>
      <w:proofErr w:type="spellEnd"/>
      <w:r>
        <w:t xml:space="preserve"> system for a driver and the corresponding pick-up time) for a selection of </w:t>
      </w:r>
      <w:proofErr w:type="gramStart"/>
      <w:r>
        <w:t>different  neighborhoods</w:t>
      </w:r>
      <w:proofErr w:type="gramEnd"/>
      <w:r>
        <w:t xml:space="preserve"> in Natal. For each selected neighborhood, 10 pick-up locations were defined according to the following criteria:</w:t>
      </w:r>
    </w:p>
    <w:p w:rsidR="003119D0" w:rsidRDefault="003119D0" w:rsidP="003119D0">
      <w:pPr>
        <w:pStyle w:val="ListParagraph"/>
        <w:numPr>
          <w:ilvl w:val="1"/>
          <w:numId w:val="5"/>
        </w:numPr>
        <w:tabs>
          <w:tab w:val="left" w:pos="513"/>
        </w:tabs>
        <w:spacing w:before="37" w:line="249" w:lineRule="auto"/>
        <w:ind w:right="110"/>
        <w:rPr>
          <w:sz w:val="20"/>
        </w:rPr>
      </w:pPr>
      <w:r>
        <w:rPr>
          <w:sz w:val="20"/>
        </w:rPr>
        <w:t xml:space="preserve">A fixed set of five points of interest (POIs), such </w:t>
      </w:r>
      <w:r>
        <w:rPr>
          <w:spacing w:val="-8"/>
          <w:sz w:val="20"/>
        </w:rPr>
        <w:t xml:space="preserve">as </w:t>
      </w:r>
      <w:r>
        <w:rPr>
          <w:sz w:val="20"/>
        </w:rPr>
        <w:t xml:space="preserve">schools, squares, parks, shopping malls, public </w:t>
      </w:r>
      <w:r>
        <w:rPr>
          <w:spacing w:val="-3"/>
          <w:sz w:val="20"/>
        </w:rPr>
        <w:lastRenderedPageBreak/>
        <w:t xml:space="preserve">buildings, </w:t>
      </w:r>
      <w:r>
        <w:rPr>
          <w:sz w:val="20"/>
        </w:rPr>
        <w:t>etc.;</w:t>
      </w:r>
    </w:p>
    <w:p w:rsidR="003119D0" w:rsidRDefault="003119D0" w:rsidP="003119D0">
      <w:pPr>
        <w:pStyle w:val="ListParagraph"/>
        <w:numPr>
          <w:ilvl w:val="1"/>
          <w:numId w:val="5"/>
        </w:numPr>
        <w:tabs>
          <w:tab w:val="left" w:pos="513"/>
        </w:tabs>
        <w:spacing w:line="249" w:lineRule="auto"/>
        <w:ind w:right="110"/>
        <w:rPr>
          <w:sz w:val="20"/>
        </w:rPr>
      </w:pPr>
      <w:r>
        <w:rPr>
          <w:sz w:val="20"/>
        </w:rPr>
        <w:t xml:space="preserve">A set of four random land coordinates for which </w:t>
      </w:r>
      <w:r>
        <w:rPr>
          <w:spacing w:val="-5"/>
          <w:sz w:val="20"/>
        </w:rPr>
        <w:t xml:space="preserve">URR </w:t>
      </w:r>
      <w:r>
        <w:rPr>
          <w:sz w:val="20"/>
        </w:rPr>
        <w:t>API</w:t>
      </w:r>
      <w:r>
        <w:rPr>
          <w:spacing w:val="17"/>
          <w:sz w:val="20"/>
        </w:rPr>
        <w:t xml:space="preserve"> </w:t>
      </w:r>
      <w:r>
        <w:rPr>
          <w:sz w:val="20"/>
        </w:rPr>
        <w:t>responds</w:t>
      </w:r>
      <w:r>
        <w:rPr>
          <w:spacing w:val="18"/>
          <w:sz w:val="20"/>
        </w:rPr>
        <w:t xml:space="preserve"> </w:t>
      </w:r>
      <w:r>
        <w:rPr>
          <w:sz w:val="20"/>
        </w:rPr>
        <w:t>(rebuilt</w:t>
      </w:r>
      <w:r>
        <w:rPr>
          <w:spacing w:val="17"/>
          <w:sz w:val="20"/>
        </w:rPr>
        <w:t xml:space="preserve"> </w:t>
      </w:r>
      <w:r>
        <w:rPr>
          <w:sz w:val="20"/>
        </w:rPr>
        <w:t>for</w:t>
      </w:r>
      <w:r>
        <w:rPr>
          <w:spacing w:val="18"/>
          <w:sz w:val="20"/>
        </w:rPr>
        <w:t xml:space="preserve"> </w:t>
      </w:r>
      <w:r>
        <w:rPr>
          <w:sz w:val="20"/>
        </w:rPr>
        <w:t>each</w:t>
      </w:r>
      <w:r>
        <w:rPr>
          <w:spacing w:val="17"/>
          <w:sz w:val="20"/>
        </w:rPr>
        <w:t xml:space="preserve"> </w:t>
      </w:r>
      <w:r>
        <w:rPr>
          <w:sz w:val="20"/>
        </w:rPr>
        <w:t>collection</w:t>
      </w:r>
      <w:r>
        <w:rPr>
          <w:spacing w:val="18"/>
          <w:sz w:val="20"/>
        </w:rPr>
        <w:t xml:space="preserve"> </w:t>
      </w:r>
      <w:r>
        <w:rPr>
          <w:sz w:val="20"/>
        </w:rPr>
        <w:t>iteration);</w:t>
      </w:r>
    </w:p>
    <w:p w:rsidR="003119D0" w:rsidRDefault="003119D0" w:rsidP="003119D0">
      <w:pPr>
        <w:pStyle w:val="ListParagraph"/>
        <w:numPr>
          <w:ilvl w:val="1"/>
          <w:numId w:val="5"/>
        </w:numPr>
        <w:tabs>
          <w:tab w:val="left" w:pos="513"/>
        </w:tabs>
        <w:rPr>
          <w:sz w:val="20"/>
        </w:rPr>
      </w:pPr>
      <w:r>
        <w:rPr>
          <w:sz w:val="20"/>
        </w:rPr>
        <w:t>The</w:t>
      </w:r>
      <w:r>
        <w:rPr>
          <w:spacing w:val="18"/>
          <w:sz w:val="20"/>
        </w:rPr>
        <w:t xml:space="preserve"> </w:t>
      </w:r>
      <w:r>
        <w:rPr>
          <w:sz w:val="20"/>
        </w:rPr>
        <w:t>geographic</w:t>
      </w:r>
      <w:r>
        <w:rPr>
          <w:spacing w:val="18"/>
          <w:sz w:val="20"/>
        </w:rPr>
        <w:t xml:space="preserve"> </w:t>
      </w:r>
      <w:r>
        <w:rPr>
          <w:sz w:val="20"/>
        </w:rPr>
        <w:t>centroid</w:t>
      </w:r>
      <w:r>
        <w:rPr>
          <w:spacing w:val="19"/>
          <w:sz w:val="20"/>
        </w:rPr>
        <w:t xml:space="preserve"> </w:t>
      </w:r>
      <w:r>
        <w:rPr>
          <w:sz w:val="20"/>
        </w:rPr>
        <w:t>of</w:t>
      </w:r>
      <w:r>
        <w:rPr>
          <w:spacing w:val="18"/>
          <w:sz w:val="20"/>
        </w:rPr>
        <w:t xml:space="preserve"> </w:t>
      </w:r>
      <w:r>
        <w:rPr>
          <w:sz w:val="20"/>
        </w:rPr>
        <w:t>the</w:t>
      </w:r>
      <w:r>
        <w:rPr>
          <w:spacing w:val="18"/>
          <w:sz w:val="20"/>
        </w:rPr>
        <w:t xml:space="preserve"> </w:t>
      </w:r>
      <w:r>
        <w:rPr>
          <w:sz w:val="20"/>
        </w:rPr>
        <w:t>neighborhood.</w:t>
      </w:r>
    </w:p>
    <w:p w:rsidR="003119D0" w:rsidRDefault="003119D0" w:rsidP="003119D0">
      <w:pPr>
        <w:pStyle w:val="BodyText"/>
        <w:spacing w:before="47" w:line="249" w:lineRule="auto"/>
        <w:ind w:left="112" w:right="111" w:firstLine="199"/>
        <w:jc w:val="both"/>
      </w:pPr>
      <w:r>
        <w:t xml:space="preserve">The </w:t>
      </w:r>
      <w:r>
        <w:rPr>
          <w:i/>
          <w:spacing w:val="-3"/>
        </w:rPr>
        <w:t xml:space="preserve">Time </w:t>
      </w:r>
      <w:r>
        <w:rPr>
          <w:i/>
        </w:rPr>
        <w:t xml:space="preserve">Estimates </w:t>
      </w:r>
      <w:r>
        <w:t xml:space="preserve">endpoint of the URR API returns </w:t>
      </w:r>
      <w:r>
        <w:rPr>
          <w:spacing w:val="-5"/>
        </w:rPr>
        <w:t xml:space="preserve">ETAs </w:t>
      </w:r>
      <w:r>
        <w:t xml:space="preserve">for currently available services at a given location. In this </w:t>
      </w:r>
      <w:r>
        <w:rPr>
          <w:spacing w:val="-4"/>
        </w:rPr>
        <w:t xml:space="preserve">case, </w:t>
      </w:r>
      <w:r>
        <w:t xml:space="preserve">two </w:t>
      </w:r>
      <w:proofErr w:type="spellStart"/>
      <w:r>
        <w:t>Uber</w:t>
      </w:r>
      <w:proofErr w:type="spellEnd"/>
      <w:r>
        <w:t xml:space="preserve"> services were available in Natal - </w:t>
      </w:r>
      <w:proofErr w:type="spellStart"/>
      <w:r>
        <w:rPr>
          <w:i/>
        </w:rPr>
        <w:t>Uber</w:t>
      </w:r>
      <w:proofErr w:type="spellEnd"/>
      <w:r>
        <w:rPr>
          <w:i/>
        </w:rPr>
        <w:t xml:space="preserve"> X </w:t>
      </w:r>
      <w:r>
        <w:t xml:space="preserve">and </w:t>
      </w:r>
      <w:proofErr w:type="spellStart"/>
      <w:r>
        <w:rPr>
          <w:i/>
          <w:spacing w:val="-4"/>
        </w:rPr>
        <w:t>Uber</w:t>
      </w:r>
      <w:proofErr w:type="spellEnd"/>
      <w:r>
        <w:rPr>
          <w:i/>
          <w:spacing w:val="-4"/>
        </w:rPr>
        <w:t xml:space="preserve"> </w:t>
      </w:r>
      <w:r>
        <w:rPr>
          <w:i/>
        </w:rPr>
        <w:t>Select</w:t>
      </w:r>
      <w:r>
        <w:t xml:space="preserve">. The </w:t>
      </w:r>
      <w:r>
        <w:rPr>
          <w:spacing w:val="-7"/>
        </w:rPr>
        <w:t xml:space="preserve">ETA </w:t>
      </w:r>
      <w:r>
        <w:t xml:space="preserve">for each service is expressed as integers </w:t>
      </w:r>
      <w:r>
        <w:rPr>
          <w:spacing w:val="-9"/>
        </w:rPr>
        <w:t xml:space="preserve">in </w:t>
      </w:r>
      <w:r>
        <w:t xml:space="preserve">seconds. Figure 1 illustrates query parameters and response </w:t>
      </w:r>
      <w:r>
        <w:rPr>
          <w:spacing w:val="-8"/>
        </w:rPr>
        <w:t xml:space="preserve">of </w:t>
      </w:r>
      <w:r>
        <w:t>URR API.</w:t>
      </w:r>
    </w:p>
    <w:p w:rsidR="003119D0" w:rsidRDefault="003119D0" w:rsidP="003119D0">
      <w:pPr>
        <w:pStyle w:val="BodyText"/>
        <w:spacing w:line="249" w:lineRule="auto"/>
        <w:ind w:left="112" w:right="110" w:firstLine="199"/>
        <w:jc w:val="both"/>
      </w:pPr>
      <w:r>
        <w:t xml:space="preserve">Target data was collected for February 2018. The data collection procedure comprised a coordinate selection stage followed by a multi-threaded data retrieval routine </w:t>
      </w:r>
      <w:proofErr w:type="gramStart"/>
      <w:r>
        <w:t>running  continuously</w:t>
      </w:r>
      <w:proofErr w:type="gramEnd"/>
      <w:r>
        <w:t xml:space="preserve"> on a dedicated infrastructure during the data collection period. Every 10 minutes, the mean ETA was calculated from collected data for each neighborhood and results were appended to a time series data set. Figure 2 illustrates the data collection and consolidation process. The resulting data set comprises a 10-minute resolution time series</w:t>
      </w:r>
      <w:r w:rsidR="008E7CDE">
        <w:t>.</w:t>
      </w:r>
    </w:p>
    <w:p w:rsidR="008E7CDE" w:rsidRDefault="008E7CDE" w:rsidP="008E7CDE">
      <w:pPr>
        <w:pStyle w:val="BodyText"/>
        <w:spacing w:line="249" w:lineRule="auto"/>
        <w:ind w:left="112" w:right="110" w:firstLine="199"/>
        <w:jc w:val="both"/>
      </w:pPr>
      <w:r>
        <w:t xml:space="preserve">                                      </w:t>
      </w:r>
      <w:r>
        <w:t>TABLE I</w:t>
      </w:r>
    </w:p>
    <w:p w:rsidR="008E7CDE" w:rsidRDefault="008E7CDE" w:rsidP="008E7CDE">
      <w:pPr>
        <w:pStyle w:val="BodyText"/>
        <w:spacing w:line="249" w:lineRule="auto"/>
        <w:ind w:left="112" w:right="110" w:firstLine="199"/>
        <w:jc w:val="both"/>
      </w:pPr>
      <w:r>
        <w:t xml:space="preserve">SAMPLE UBER ETA DATA FOR NATAL - FEBRUARY </w:t>
      </w:r>
      <w:r>
        <w:t xml:space="preserve">     </w:t>
      </w:r>
      <w:r>
        <w:t>2018</w:t>
      </w:r>
    </w:p>
    <w:p w:rsidR="008E7CDE" w:rsidRDefault="008E7CDE" w:rsidP="008E7CDE">
      <w:pPr>
        <w:pStyle w:val="BodyText"/>
        <w:spacing w:line="249" w:lineRule="auto"/>
        <w:ind w:left="112" w:right="110" w:firstLine="199"/>
        <w:jc w:val="both"/>
      </w:pPr>
    </w:p>
    <w:p w:rsidR="008E7CDE" w:rsidRDefault="008E7CDE" w:rsidP="008E7CDE">
      <w:pPr>
        <w:pStyle w:val="BodyText"/>
        <w:spacing w:line="249" w:lineRule="auto"/>
        <w:ind w:left="112" w:right="110" w:firstLine="199"/>
        <w:jc w:val="both"/>
      </w:pPr>
    </w:p>
    <w:p w:rsidR="008E7CDE" w:rsidRDefault="008E7CDE" w:rsidP="008E7CDE">
      <w:pPr>
        <w:pStyle w:val="BodyText"/>
        <w:spacing w:before="98" w:line="249" w:lineRule="auto"/>
        <w:ind w:left="112" w:right="38"/>
        <w:jc w:val="both"/>
      </w:pPr>
      <w:proofErr w:type="gramStart"/>
      <w:r>
        <w:t>of</w:t>
      </w:r>
      <w:proofErr w:type="gramEnd"/>
      <w:r>
        <w:t xml:space="preserve"> mean ETA values (for </w:t>
      </w:r>
      <w:proofErr w:type="spellStart"/>
      <w:r>
        <w:rPr>
          <w:i/>
        </w:rPr>
        <w:t>Uber</w:t>
      </w:r>
      <w:proofErr w:type="spellEnd"/>
      <w:r>
        <w:rPr>
          <w:i/>
        </w:rPr>
        <w:t xml:space="preserve"> X </w:t>
      </w:r>
      <w:r>
        <w:t xml:space="preserve">and </w:t>
      </w:r>
      <w:proofErr w:type="spellStart"/>
      <w:r>
        <w:rPr>
          <w:i/>
        </w:rPr>
        <w:t>Uber</w:t>
      </w:r>
      <w:proofErr w:type="spellEnd"/>
      <w:r>
        <w:rPr>
          <w:i/>
        </w:rPr>
        <w:t xml:space="preserve"> Select</w:t>
      </w:r>
      <w:r>
        <w:t xml:space="preserve">) for all neighborhoods in the city </w:t>
      </w:r>
      <w:proofErr w:type="spellStart"/>
      <w:r>
        <w:t>totalling</w:t>
      </w:r>
      <w:proofErr w:type="spellEnd"/>
      <w:r>
        <w:t xml:space="preserve"> 145,152 entries. Table I presents a sample data with temporal augmentations.</w:t>
      </w:r>
    </w:p>
    <w:p w:rsidR="008E7CDE" w:rsidRPr="008E7CDE" w:rsidRDefault="008E7CDE" w:rsidP="008E7CDE">
      <w:pPr>
        <w:tabs>
          <w:tab w:val="left" w:pos="559"/>
        </w:tabs>
        <w:spacing w:before="57" w:line="300" w:lineRule="atLeast"/>
        <w:ind w:right="38"/>
        <w:rPr>
          <w:sz w:val="20"/>
        </w:rPr>
      </w:pPr>
      <w:r w:rsidRPr="008E7CDE">
        <w:rPr>
          <w:spacing w:val="5"/>
          <w:sz w:val="20"/>
        </w:rPr>
        <w:t>E</w:t>
      </w:r>
      <w:r w:rsidRPr="008E7CDE">
        <w:rPr>
          <w:spacing w:val="5"/>
          <w:sz w:val="16"/>
        </w:rPr>
        <w:t xml:space="preserve">XPLORATORY </w:t>
      </w:r>
      <w:r w:rsidRPr="008E7CDE">
        <w:rPr>
          <w:spacing w:val="-3"/>
          <w:sz w:val="20"/>
        </w:rPr>
        <w:t>D</w:t>
      </w:r>
      <w:r w:rsidRPr="008E7CDE">
        <w:rPr>
          <w:spacing w:val="-3"/>
          <w:sz w:val="16"/>
        </w:rPr>
        <w:t xml:space="preserve">ATA </w:t>
      </w:r>
      <w:r w:rsidRPr="008E7CDE">
        <w:rPr>
          <w:spacing w:val="5"/>
          <w:sz w:val="20"/>
        </w:rPr>
        <w:t>A</w:t>
      </w:r>
      <w:r w:rsidRPr="008E7CDE">
        <w:rPr>
          <w:spacing w:val="5"/>
          <w:sz w:val="16"/>
        </w:rPr>
        <w:t xml:space="preserve">NALYSIS </w:t>
      </w:r>
      <w:r w:rsidRPr="008E7CDE">
        <w:rPr>
          <w:spacing w:val="4"/>
          <w:sz w:val="16"/>
        </w:rPr>
        <w:t xml:space="preserve">OF </w:t>
      </w:r>
      <w:r w:rsidRPr="008E7CDE">
        <w:rPr>
          <w:spacing w:val="6"/>
          <w:sz w:val="20"/>
        </w:rPr>
        <w:t>U</w:t>
      </w:r>
      <w:r w:rsidRPr="008E7CDE">
        <w:rPr>
          <w:spacing w:val="6"/>
          <w:sz w:val="16"/>
        </w:rPr>
        <w:t xml:space="preserve">BER </w:t>
      </w:r>
      <w:r w:rsidRPr="008E7CDE">
        <w:rPr>
          <w:sz w:val="20"/>
        </w:rPr>
        <w:t xml:space="preserve">ETA </w:t>
      </w:r>
      <w:r w:rsidRPr="008E7CDE">
        <w:rPr>
          <w:spacing w:val="-3"/>
          <w:sz w:val="20"/>
        </w:rPr>
        <w:t>D</w:t>
      </w:r>
      <w:r w:rsidRPr="008E7CDE">
        <w:rPr>
          <w:spacing w:val="-3"/>
          <w:sz w:val="16"/>
        </w:rPr>
        <w:t xml:space="preserve">ATA </w:t>
      </w:r>
      <w:proofErr w:type="gramStart"/>
      <w:r w:rsidRPr="008E7CDE">
        <w:rPr>
          <w:sz w:val="20"/>
        </w:rPr>
        <w:t>Given</w:t>
      </w:r>
      <w:proofErr w:type="gramEnd"/>
      <w:r w:rsidRPr="008E7CDE">
        <w:rPr>
          <w:spacing w:val="13"/>
          <w:sz w:val="20"/>
        </w:rPr>
        <w:t xml:space="preserve"> </w:t>
      </w:r>
      <w:r w:rsidRPr="008E7CDE">
        <w:rPr>
          <w:sz w:val="20"/>
        </w:rPr>
        <w:t>the</w:t>
      </w:r>
      <w:r w:rsidRPr="008E7CDE">
        <w:rPr>
          <w:spacing w:val="14"/>
          <w:sz w:val="20"/>
        </w:rPr>
        <w:t xml:space="preserve"> </w:t>
      </w:r>
      <w:r w:rsidRPr="008E7CDE">
        <w:rPr>
          <w:sz w:val="20"/>
        </w:rPr>
        <w:t>preliminary</w:t>
      </w:r>
      <w:r w:rsidRPr="008E7CDE">
        <w:rPr>
          <w:spacing w:val="13"/>
          <w:sz w:val="20"/>
        </w:rPr>
        <w:t xml:space="preserve"> </w:t>
      </w:r>
      <w:r w:rsidRPr="008E7CDE">
        <w:rPr>
          <w:sz w:val="20"/>
        </w:rPr>
        <w:t>and</w:t>
      </w:r>
      <w:r w:rsidRPr="008E7CDE">
        <w:rPr>
          <w:spacing w:val="14"/>
          <w:sz w:val="20"/>
        </w:rPr>
        <w:t xml:space="preserve"> </w:t>
      </w:r>
      <w:r w:rsidRPr="008E7CDE">
        <w:rPr>
          <w:sz w:val="20"/>
        </w:rPr>
        <w:t>exploratory</w:t>
      </w:r>
      <w:r w:rsidRPr="008E7CDE">
        <w:rPr>
          <w:spacing w:val="14"/>
          <w:sz w:val="20"/>
        </w:rPr>
        <w:t xml:space="preserve"> </w:t>
      </w:r>
      <w:r w:rsidRPr="008E7CDE">
        <w:rPr>
          <w:sz w:val="20"/>
        </w:rPr>
        <w:t>nature</w:t>
      </w:r>
      <w:r w:rsidRPr="008E7CDE">
        <w:rPr>
          <w:spacing w:val="13"/>
          <w:sz w:val="20"/>
        </w:rPr>
        <w:t xml:space="preserve"> </w:t>
      </w:r>
      <w:r w:rsidRPr="008E7CDE">
        <w:rPr>
          <w:sz w:val="20"/>
        </w:rPr>
        <w:t>of</w:t>
      </w:r>
      <w:r w:rsidRPr="008E7CDE">
        <w:rPr>
          <w:spacing w:val="14"/>
          <w:sz w:val="20"/>
        </w:rPr>
        <w:t xml:space="preserve"> </w:t>
      </w:r>
      <w:r w:rsidRPr="008E7CDE">
        <w:rPr>
          <w:sz w:val="20"/>
        </w:rPr>
        <w:t>this</w:t>
      </w:r>
      <w:r w:rsidRPr="008E7CDE">
        <w:rPr>
          <w:spacing w:val="13"/>
          <w:sz w:val="20"/>
        </w:rPr>
        <w:t xml:space="preserve"> </w:t>
      </w:r>
      <w:r w:rsidRPr="008E7CDE">
        <w:rPr>
          <w:spacing w:val="-5"/>
          <w:sz w:val="20"/>
        </w:rPr>
        <w:t>paper,</w:t>
      </w:r>
    </w:p>
    <w:p w:rsidR="008E7CDE" w:rsidRDefault="008E7CDE" w:rsidP="008E7CDE">
      <w:pPr>
        <w:pStyle w:val="BodyText"/>
        <w:spacing w:before="10" w:line="249" w:lineRule="auto"/>
        <w:ind w:left="112" w:right="38"/>
        <w:jc w:val="both"/>
      </w:pPr>
      <w:r>
        <w:t xml:space="preserve">Exploratory Data Analysis (EDA) was deemed an appropriate initial analytical technique for data driven discovery </w:t>
      </w:r>
      <w:r>
        <w:rPr>
          <w:spacing w:val="-3"/>
        </w:rPr>
        <w:t xml:space="preserve">[35]. EDA </w:t>
      </w:r>
      <w:r>
        <w:t xml:space="preserve">has been found to be useful for identifying patterns, trends, correlations or relations among the data to generate insights or hypotheses [36], checking the data sanity (making sure that the data is on the expected scale and format), </w:t>
      </w:r>
      <w:r>
        <w:rPr>
          <w:spacing w:val="-5"/>
        </w:rPr>
        <w:t xml:space="preserve">and </w:t>
      </w:r>
      <w:r>
        <w:t xml:space="preserve">identifying missing data, outliers and anomalies [37]. A </w:t>
      </w:r>
      <w:r>
        <w:rPr>
          <w:spacing w:val="-7"/>
        </w:rPr>
        <w:t xml:space="preserve">key </w:t>
      </w:r>
      <w:r>
        <w:t>principle</w:t>
      </w:r>
      <w:r>
        <w:rPr>
          <w:spacing w:val="-4"/>
        </w:rPr>
        <w:t xml:space="preserve"> </w:t>
      </w:r>
      <w:r>
        <w:t>of</w:t>
      </w:r>
      <w:r>
        <w:rPr>
          <w:spacing w:val="-4"/>
        </w:rPr>
        <w:t xml:space="preserve"> </w:t>
      </w:r>
      <w:r>
        <w:rPr>
          <w:spacing w:val="-3"/>
        </w:rPr>
        <w:t xml:space="preserve">EDA </w:t>
      </w:r>
      <w:r>
        <w:t>is</w:t>
      </w:r>
      <w:r>
        <w:rPr>
          <w:spacing w:val="-4"/>
        </w:rPr>
        <w:t xml:space="preserve"> </w:t>
      </w:r>
      <w:r>
        <w:t>to</w:t>
      </w:r>
      <w:r>
        <w:rPr>
          <w:spacing w:val="-3"/>
        </w:rPr>
        <w:t xml:space="preserve"> </w:t>
      </w:r>
      <w:r>
        <w:t>“</w:t>
      </w:r>
      <w:r>
        <w:rPr>
          <w:i/>
        </w:rPr>
        <w:t>try</w:t>
      </w:r>
      <w:r>
        <w:rPr>
          <w:i/>
          <w:spacing w:val="-4"/>
        </w:rPr>
        <w:t xml:space="preserve"> </w:t>
      </w:r>
      <w:r>
        <w:rPr>
          <w:i/>
        </w:rPr>
        <w:t>to</w:t>
      </w:r>
      <w:r>
        <w:rPr>
          <w:i/>
          <w:spacing w:val="-3"/>
        </w:rPr>
        <w:t xml:space="preserve"> </w:t>
      </w:r>
      <w:r>
        <w:rPr>
          <w:i/>
        </w:rPr>
        <w:t>let</w:t>
      </w:r>
      <w:r>
        <w:rPr>
          <w:i/>
          <w:spacing w:val="-4"/>
        </w:rPr>
        <w:t xml:space="preserve"> </w:t>
      </w:r>
      <w:r>
        <w:rPr>
          <w:i/>
        </w:rPr>
        <w:t>the</w:t>
      </w:r>
      <w:r>
        <w:rPr>
          <w:i/>
          <w:spacing w:val="-3"/>
        </w:rPr>
        <w:t xml:space="preserve"> </w:t>
      </w:r>
      <w:r>
        <w:rPr>
          <w:i/>
        </w:rPr>
        <w:t>data</w:t>
      </w:r>
      <w:r>
        <w:rPr>
          <w:i/>
          <w:spacing w:val="-4"/>
        </w:rPr>
        <w:t xml:space="preserve"> </w:t>
      </w:r>
      <w:r>
        <w:rPr>
          <w:i/>
        </w:rPr>
        <w:t>speak</w:t>
      </w:r>
      <w:r>
        <w:rPr>
          <w:i/>
          <w:spacing w:val="-4"/>
        </w:rPr>
        <w:t xml:space="preserve"> </w:t>
      </w:r>
      <w:r>
        <w:rPr>
          <w:i/>
        </w:rPr>
        <w:t>for</w:t>
      </w:r>
      <w:r>
        <w:rPr>
          <w:i/>
          <w:spacing w:val="-3"/>
        </w:rPr>
        <w:t xml:space="preserve"> themselves</w:t>
      </w:r>
      <w:r>
        <w:rPr>
          <w:spacing w:val="-3"/>
        </w:rPr>
        <w:t xml:space="preserve">” </w:t>
      </w:r>
      <w:r>
        <w:t xml:space="preserve">[38]. Hence, a key component in </w:t>
      </w:r>
      <w:r>
        <w:rPr>
          <w:spacing w:val="-3"/>
        </w:rPr>
        <w:t xml:space="preserve">EDA </w:t>
      </w:r>
      <w:r>
        <w:t xml:space="preserve">is the employment </w:t>
      </w:r>
      <w:r>
        <w:rPr>
          <w:spacing w:val="-8"/>
        </w:rPr>
        <w:t xml:space="preserve">of </w:t>
      </w:r>
      <w:r>
        <w:t xml:space="preserve">various graphical methods to present data analysis results </w:t>
      </w:r>
      <w:r>
        <w:rPr>
          <w:spacing w:val="-8"/>
        </w:rPr>
        <w:t xml:space="preserve">in </w:t>
      </w:r>
      <w:r>
        <w:t>potentially intuitive ways in order that different</w:t>
      </w:r>
      <w:r>
        <w:rPr>
          <w:spacing w:val="-26"/>
        </w:rPr>
        <w:t xml:space="preserve"> </w:t>
      </w:r>
      <w:r>
        <w:rPr>
          <w:spacing w:val="-2"/>
        </w:rPr>
        <w:t xml:space="preserve">representations </w:t>
      </w:r>
      <w:r>
        <w:t>of the data will lead to additional indications about ‘models’ of</w:t>
      </w:r>
      <w:r>
        <w:rPr>
          <w:spacing w:val="18"/>
        </w:rPr>
        <w:t xml:space="preserve"> </w:t>
      </w:r>
      <w:r>
        <w:t>relationships</w:t>
      </w:r>
      <w:r>
        <w:rPr>
          <w:spacing w:val="19"/>
        </w:rPr>
        <w:t xml:space="preserve"> </w:t>
      </w:r>
      <w:r>
        <w:t>not</w:t>
      </w:r>
      <w:r>
        <w:rPr>
          <w:spacing w:val="18"/>
        </w:rPr>
        <w:t xml:space="preserve"> </w:t>
      </w:r>
      <w:r>
        <w:t>expected</w:t>
      </w:r>
      <w:r>
        <w:rPr>
          <w:spacing w:val="19"/>
        </w:rPr>
        <w:t xml:space="preserve"> </w:t>
      </w:r>
      <w:r>
        <w:t>a</w:t>
      </w:r>
      <w:r>
        <w:rPr>
          <w:spacing w:val="18"/>
        </w:rPr>
        <w:t xml:space="preserve"> </w:t>
      </w:r>
      <w:r>
        <w:t>priori.</w:t>
      </w:r>
    </w:p>
    <w:p w:rsidR="008E7CDE" w:rsidRDefault="008E7CDE" w:rsidP="008E7CDE">
      <w:pPr>
        <w:pStyle w:val="BodyText"/>
        <w:spacing w:line="249" w:lineRule="auto"/>
        <w:ind w:left="112" w:right="38" w:firstLine="199"/>
        <w:jc w:val="both"/>
      </w:pPr>
      <w:r>
        <w:t xml:space="preserve">In this study, a basic EDA was structured to </w:t>
      </w:r>
      <w:proofErr w:type="spellStart"/>
      <w:r>
        <w:t>analyse</w:t>
      </w:r>
      <w:proofErr w:type="spellEnd"/>
      <w:r>
        <w:t xml:space="preserve"> </w:t>
      </w:r>
      <w:proofErr w:type="spellStart"/>
      <w:r>
        <w:t>Uber</w:t>
      </w:r>
      <w:proofErr w:type="spellEnd"/>
      <w:r>
        <w:t xml:space="preserve"> ETA on a neighborhood basis for Natal. It encompassed data </w:t>
      </w:r>
      <w:proofErr w:type="gramStart"/>
      <w:r>
        <w:t>quality</w:t>
      </w:r>
      <w:proofErr w:type="gramEnd"/>
      <w:r>
        <w:t>, descriptive analytics, time-series and spatial analyses</w:t>
      </w:r>
    </w:p>
    <w:p w:rsidR="003119D0" w:rsidRDefault="003119D0" w:rsidP="003119D0">
      <w:pPr>
        <w:pStyle w:val="BodyText"/>
        <w:spacing w:line="249" w:lineRule="auto"/>
        <w:ind w:right="110"/>
        <w:jc w:val="both"/>
      </w:pPr>
    </w:p>
    <w:p w:rsidR="008E7CDE" w:rsidRDefault="008E7CDE" w:rsidP="003119D0">
      <w:pPr>
        <w:pStyle w:val="BodyText"/>
        <w:spacing w:line="249" w:lineRule="auto"/>
        <w:ind w:right="110"/>
        <w:jc w:val="both"/>
      </w:pPr>
    </w:p>
    <w:p w:rsidR="008E7CDE" w:rsidRPr="008E7CDE" w:rsidRDefault="008E7CDE" w:rsidP="008E7CDE">
      <w:pPr>
        <w:pStyle w:val="BodyText"/>
        <w:spacing w:line="249" w:lineRule="auto"/>
        <w:ind w:right="110"/>
        <w:jc w:val="center"/>
        <w:rPr>
          <w:b/>
        </w:rPr>
      </w:pPr>
      <w:r w:rsidRPr="008E7CDE">
        <w:rPr>
          <w:b/>
        </w:rPr>
        <w:t>Data Quality Analysis</w:t>
      </w:r>
    </w:p>
    <w:p w:rsidR="008E7CDE" w:rsidRDefault="008E7CDE" w:rsidP="008E7CDE">
      <w:pPr>
        <w:pStyle w:val="BodyText"/>
        <w:spacing w:line="249" w:lineRule="auto"/>
        <w:ind w:right="110"/>
        <w:jc w:val="both"/>
      </w:pPr>
      <w:r>
        <w:t xml:space="preserve">A critical stage in data analysis is to identify and character- </w:t>
      </w:r>
      <w:proofErr w:type="spellStart"/>
      <w:r>
        <w:t>ize</w:t>
      </w:r>
      <w:proofErr w:type="spellEnd"/>
      <w:r>
        <w:t xml:space="preserve"> missing data in the target data set. By identifying missing data and taking it in to account, awareness of data quality is- sues can guide the data handling strategy for further and deeper analyses. A missing data accounting and visualization toolset</w:t>
      </w:r>
    </w:p>
    <w:p w:rsidR="008E7CDE" w:rsidRDefault="008E7CDE" w:rsidP="008E7CDE">
      <w:pPr>
        <w:pStyle w:val="BodyText"/>
        <w:spacing w:line="249" w:lineRule="auto"/>
        <w:ind w:right="110"/>
        <w:jc w:val="both"/>
      </w:pPr>
    </w:p>
    <w:p w:rsidR="008E7CDE" w:rsidRDefault="008E7CDE" w:rsidP="008E7CDE">
      <w:pPr>
        <w:pStyle w:val="BodyText"/>
        <w:spacing w:line="249" w:lineRule="auto"/>
        <w:ind w:right="110"/>
        <w:jc w:val="both"/>
        <w:sectPr w:rsidR="008E7CDE">
          <w:type w:val="continuous"/>
          <w:pgSz w:w="11910" w:h="16840"/>
          <w:pgMar w:top="640" w:right="700" w:bottom="0" w:left="700" w:header="720" w:footer="720" w:gutter="0"/>
          <w:cols w:num="2" w:space="720" w:equalWidth="0">
            <w:col w:w="5174" w:space="87"/>
            <w:col w:w="5249"/>
          </w:cols>
        </w:sectPr>
      </w:pPr>
    </w:p>
    <w:p w:rsidR="008E7CDE" w:rsidRDefault="008E7CDE" w:rsidP="008E7CDE">
      <w:pPr>
        <w:pStyle w:val="BodyText"/>
        <w:spacing w:before="6"/>
        <w:rPr>
          <w:sz w:val="10"/>
        </w:rPr>
      </w:pPr>
      <w:r>
        <w:rPr>
          <w:noProof/>
        </w:rPr>
        <w:lastRenderedPageBreak/>
        <w:drawing>
          <wp:anchor distT="0" distB="0" distL="0" distR="0" simplePos="0" relativeHeight="487604736" behindDoc="0" locked="0" layoutInCell="1" allowOverlap="1" wp14:anchorId="5292C9D4" wp14:editId="64559EE8">
            <wp:simplePos x="0" y="0"/>
            <wp:positionH relativeFrom="page">
              <wp:posOffset>1068070</wp:posOffset>
            </wp:positionH>
            <wp:positionV relativeFrom="paragraph">
              <wp:posOffset>-78105</wp:posOffset>
            </wp:positionV>
            <wp:extent cx="2338578" cy="2338578"/>
            <wp:effectExtent l="0" t="0" r="0" b="0"/>
            <wp:wrapNone/>
            <wp:docPr id="11"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0.png"/>
                    <pic:cNvPicPr/>
                  </pic:nvPicPr>
                  <pic:blipFill>
                    <a:blip r:embed="rId25" cstate="print"/>
                    <a:stretch>
                      <a:fillRect/>
                    </a:stretch>
                  </pic:blipFill>
                  <pic:spPr>
                    <a:xfrm>
                      <a:off x="0" y="0"/>
                      <a:ext cx="2338578" cy="2338578"/>
                    </a:xfrm>
                    <a:prstGeom prst="rect">
                      <a:avLst/>
                    </a:prstGeom>
                  </pic:spPr>
                </pic:pic>
              </a:graphicData>
            </a:graphic>
          </wp:anchor>
        </w:drawing>
      </w:r>
    </w:p>
    <w:p w:rsidR="008E7CDE" w:rsidRDefault="008E7CDE" w:rsidP="008E7CDE">
      <w:pPr>
        <w:ind w:right="38"/>
        <w:jc w:val="right"/>
        <w:rPr>
          <w:sz w:val="10"/>
        </w:rPr>
      </w:pPr>
      <w:r>
        <w:pict>
          <v:group id="_x0000_s1491" style="position:absolute;left:0;text-align:left;margin-left:330.25pt;margin-top:-1.15pt;width:214.4pt;height:149.85pt;z-index:487600640;mso-position-horizontal-relative:page" coordorigin="6605,-23" coordsize="4288,2997">
            <v:rect id="_x0000_s1492" style="position:absolute;left:7067;top:2536;width:181;height:400" fillcolor="#1f77b3" stroked="f"/>
            <v:rect id="_x0000_s1493" style="position:absolute;left:7067;top:2326;width:181;height:210" fillcolor="#ff7e0e" stroked="f"/>
            <v:rect id="_x0000_s1494" style="position:absolute;left:7067;top:2244;width:181;height:82" fillcolor="#2ba02b" stroked="f"/>
            <v:rect id="_x0000_s1495" style="position:absolute;left:7067;top:1943;width:181;height:302" fillcolor="#d62628" stroked="f"/>
            <v:rect id="_x0000_s1496" style="position:absolute;left:6868;top:2781;width:181;height:154" fillcolor="#1f77b3" stroked="f"/>
            <v:rect id="_x0000_s1497" style="position:absolute;left:6868;top:2702;width:181;height:79" fillcolor="#ff7e0e" stroked="f"/>
            <v:rect id="_x0000_s1498" style="position:absolute;left:6868;top:2649;width:181;height:54" fillcolor="#2ba02b" stroked="f"/>
            <v:rect id="_x0000_s1499" style="position:absolute;left:6868;top:2565;width:181;height:85" fillcolor="#d62628" stroked="f"/>
            <v:shape id="_x0000_s1500" style="position:absolute;left:7049;top:2935;width:2;height:39" coordorigin="7050,2936" coordsize="0,39" path="m7050,2936r,38e" fillcolor="black" stroked="f">
              <v:path arrowok="t"/>
            </v:shape>
            <v:line id="_x0000_s1501" style="position:absolute" from="7050,2936" to="7050,2974" strokeweight=".15336mm"/>
            <v:rect id="_x0000_s1502" style="position:absolute;left:7970;top:2839;width:181;height:97" fillcolor="#1f77b3" stroked="f"/>
            <v:rect id="_x0000_s1503" style="position:absolute;left:7970;top:2814;width:181;height:25" fillcolor="#ff7e0e" stroked="f"/>
            <v:rect id="_x0000_s1504" style="position:absolute;left:7970;top:2797;width:181;height:17" fillcolor="#2ba02b" stroked="f"/>
            <v:rect id="_x0000_s1505" style="position:absolute;left:7970;top:2671;width:181;height:127" fillcolor="#d62628" stroked="f"/>
            <v:rect id="_x0000_s1506" style="position:absolute;left:7772;top:2896;width:181;height:40" fillcolor="#1f77b3" stroked="f"/>
            <v:rect id="_x0000_s1507" style="position:absolute;left:7772;top:2876;width:181;height:21" fillcolor="#ff7e0e" stroked="f"/>
            <v:rect id="_x0000_s1508" style="position:absolute;left:7772;top:2860;width:181;height:17" fillcolor="#2ba02b" stroked="f"/>
            <v:rect id="_x0000_s1509" style="position:absolute;left:7772;top:2835;width:181;height:25" fillcolor="#d62628" stroked="f"/>
            <v:shape id="_x0000_s1510" style="position:absolute;left:7952;top:2935;width:2;height:39" coordorigin="7953,2936" coordsize="0,39" path="m7953,2936r,38e" fillcolor="black" stroked="f">
              <v:path arrowok="t"/>
            </v:shape>
            <v:line id="_x0000_s1511" style="position:absolute" from="7953,2936" to="7953,2974" strokeweight=".15336mm"/>
            <v:rect id="_x0000_s1512" style="position:absolute;left:8873;top:2881;width:181;height:55" fillcolor="#1f77b3" stroked="f"/>
            <v:rect id="_x0000_s1513" style="position:absolute;left:8873;top:2869;width:181;height:12" fillcolor="#ff7e0e" stroked="f"/>
            <v:rect id="_x0000_s1514" style="position:absolute;left:8873;top:2863;width:181;height:7" fillcolor="#2ba02b" stroked="f"/>
            <v:rect id="_x0000_s1515" style="position:absolute;left:8873;top:2815;width:181;height:48" fillcolor="#d62628" stroked="f"/>
            <v:rect id="_x0000_s1516" style="position:absolute;left:8675;top:2919;width:181;height:17" fillcolor="#1f77b3" stroked="f"/>
            <v:rect id="_x0000_s1517" style="position:absolute;left:8675;top:2911;width:181;height:9" fillcolor="#ff7e0e" stroked="f"/>
            <v:rect id="_x0000_s1518" style="position:absolute;left:8675;top:2904;width:181;height:7" fillcolor="#2ba02b" stroked="f"/>
            <v:rect id="_x0000_s1519" style="position:absolute;left:8675;top:2893;width:181;height:11" fillcolor="#d62628" stroked="f"/>
            <v:shape id="_x0000_s1520" style="position:absolute;left:8855;top:2935;width:2;height:39" coordorigin="8856,2936" coordsize="0,39" path="m8856,2936r,38e" fillcolor="black" stroked="f">
              <v:path arrowok="t"/>
            </v:shape>
            <v:line id="_x0000_s1521" style="position:absolute" from="8856,2936" to="8856,2974" strokeweight=".15336mm"/>
            <v:rect id="_x0000_s1522" style="position:absolute;left:9777;top:2865;width:181;height:71" fillcolor="#1f77b3" stroked="f"/>
            <v:rect id="_x0000_s1523" style="position:absolute;left:9777;top:2848;width:181;height:18" fillcolor="#ff7e0e" stroked="f"/>
            <v:rect id="_x0000_s1524" style="position:absolute;left:9777;top:2844;width:181;height:4" fillcolor="#2ba02b" stroked="f"/>
            <v:rect id="_x0000_s1525" style="position:absolute;left:9777;top:2780;width:181;height:65" fillcolor="#d62628" stroked="f"/>
            <v:rect id="_x0000_s1526" style="position:absolute;left:9578;top:2925;width:181;height:10" fillcolor="#1f77b3" stroked="f"/>
            <v:rect id="_x0000_s1527" style="position:absolute;left:9578;top:2921;width:181;height:5" fillcolor="#ff7e0e" stroked="f"/>
            <v:rect id="_x0000_s1528" style="position:absolute;left:9578;top:2918;width:181;height:4" fillcolor="#2ba02b" stroked="f"/>
            <v:rect id="_x0000_s1529" style="position:absolute;left:9578;top:2913;width:181;height:6" fillcolor="#d62628" stroked="f"/>
            <v:shape id="_x0000_s1530" style="position:absolute;left:9759;top:2935;width:2;height:39" coordorigin="9759,2936" coordsize="0,39" path="m9759,2936r,38e" fillcolor="black" stroked="f">
              <v:path arrowok="t"/>
            </v:shape>
            <v:line id="_x0000_s1531" style="position:absolute" from="9759,2936" to="9759,2974" strokeweight=".15336mm"/>
            <v:rect id="_x0000_s1532" style="position:absolute;left:10680;top:1799;width:181;height:1137" fillcolor="#1f77b3" stroked="f"/>
            <v:rect id="_x0000_s1533" style="position:absolute;left:10680;top:1087;width:181;height:712" fillcolor="#ff7e0e" stroked="f"/>
            <v:rect id="_x0000_s1534" style="position:absolute;left:10680;top:811;width:181;height:276" fillcolor="#2ba02b" stroked="f"/>
            <v:rect id="_x0000_s1535" style="position:absolute;left:10680;top:122;width:181;height:690" fillcolor="#d62628" stroked="f"/>
            <v:rect id="_x0000_s1536" style="position:absolute;left:10481;top:2320;width:181;height:616" fillcolor="#1f77b3" stroked="f"/>
            <v:rect id="_x0000_s1537" style="position:absolute;left:10481;top:1994;width:181;height:326" fillcolor="#ff7e0e" stroked="f"/>
            <v:rect id="_x0000_s1538" style="position:absolute;left:10481;top:1753;width:181;height:242" fillcolor="#2ba02b" stroked="f"/>
            <v:rect id="_x0000_s1539" style="position:absolute;left:10481;top:1382;width:181;height:371" fillcolor="#d62628" stroked="f"/>
            <v:shape id="_x0000_s1540" style="position:absolute;left:10662;top:2935;width:2;height:39" coordorigin="10662,2936" coordsize="0,39" path="m10662,2936r,38e" fillcolor="black" stroked="f">
              <v:path arrowok="t"/>
            </v:shape>
            <v:line id="_x0000_s1541" style="position:absolute" from="10662,2936" to="10662,2974" strokeweight=".15336mm"/>
            <v:line id="_x0000_s1542" style="position:absolute" from="10888,2936" to="10888,-18" strokeweight=".15336mm"/>
            <v:shape id="_x0000_s1543" style="position:absolute;left:6605;top:2935;width:39;height:2" coordorigin="6605,2936" coordsize="39,0" path="m6643,2936r-38,e" fillcolor="black" stroked="f">
              <v:path arrowok="t"/>
            </v:shape>
            <v:line id="_x0000_s1544" style="position:absolute" from="6643,2936" to="6605,2936" strokeweight=".15336mm"/>
            <v:shape id="_x0000_s1545" style="position:absolute;left:6605;top:2359;width:39;height:2" coordorigin="6605,2360" coordsize="39,0" path="m6643,2360r-38,e" fillcolor="black" stroked="f">
              <v:path arrowok="t"/>
            </v:shape>
            <v:line id="_x0000_s1546" style="position:absolute" from="6643,2360" to="6605,2360" strokeweight=".15336mm"/>
            <v:shape id="_x0000_s1547" style="position:absolute;left:6605;top:1783;width:39;height:2" coordorigin="6605,1784" coordsize="39,0" path="m6643,1784r-38,e" fillcolor="black" stroked="f">
              <v:path arrowok="t"/>
            </v:shape>
            <v:line id="_x0000_s1548" style="position:absolute" from="6643,1784" to="6605,1784" strokeweight=".15336mm"/>
            <v:shape id="_x0000_s1549" style="position:absolute;left:6605;top:1207;width:39;height:2" coordorigin="6605,1208" coordsize="39,0" path="m6643,1208r-38,e" fillcolor="black" stroked="f">
              <v:path arrowok="t"/>
            </v:shape>
            <v:line id="_x0000_s1550" style="position:absolute" from="6643,1208" to="6605,1208" strokeweight=".15336mm"/>
            <v:shape id="_x0000_s1551" style="position:absolute;left:6605;top:631;width:39;height:2" coordorigin="6605,632" coordsize="39,0" path="m6643,632r-38,e" fillcolor="black" stroked="f">
              <v:path arrowok="t"/>
            </v:shape>
            <v:line id="_x0000_s1552" style="position:absolute" from="6643,632" to="6605,632" strokeweight=".15336mm"/>
            <v:shape id="_x0000_s1553" style="position:absolute;left:6605;top:55;width:39;height:2" coordorigin="6605,56" coordsize="39,0" path="m6643,56r-38,e" fillcolor="black" stroked="f">
              <v:path arrowok="t"/>
            </v:shape>
            <v:line id="_x0000_s1554" style="position:absolute" from="6643,56" to="6605,56" strokeweight=".15336mm"/>
            <v:shape id="_x0000_s1555" style="position:absolute;left:6643;top:-19;width:4245;height:2954" coordorigin="6643,-18" coordsize="4245,2954" o:spt="100" adj="0,,0" path="m6643,2936r,-2954m6643,2936r4245,m6643,-18r4245,e" filled="f" strokeweight=".15336mm">
              <v:stroke joinstyle="round"/>
              <v:formulas/>
              <v:path arrowok="t" o:connecttype="segments"/>
            </v:shape>
            <v:shape id="_x0000_s1556" style="position:absolute;left:6697;top:36;width:645;height:801" coordorigin="6698,36" coordsize="645,801" path="m6719,837r602,l7335,837r7,-8l7342,815r,-757l7342,43r-7,-7l7321,36r-602,l6705,36r-7,7l6698,58r,757l6698,829r7,8l6719,837xe" filled="f" strokecolor="#ccc" strokeweight=".19169mm">
              <v:path arrowok="t"/>
            </v:shape>
            <v:rect id="_x0000_s1557" style="position:absolute;left:6740;top:232;width:218;height:77" fillcolor="#1f77b3" stroked="f"/>
            <v:rect id="_x0000_s1558" style="position:absolute;left:6740;top:386;width:218;height:77" fillcolor="#ff7e0e" stroked="f"/>
            <v:rect id="_x0000_s1559" style="position:absolute;left:6740;top:540;width:218;height:77" fillcolor="#2ba02b" stroked="f"/>
            <v:rect id="_x0000_s1560" style="position:absolute;left:6740;top:693;width:218;height:77" fillcolor="#d62628" stroked="f"/>
            <v:shapetype id="_x0000_t202" coordsize="21600,21600" o:spt="202" path="m,l,21600r21600,l21600,xe">
              <v:stroke joinstyle="miter"/>
              <v:path gradientshapeok="t" o:connecttype="rect"/>
            </v:shapetype>
            <v:shape id="_x0000_s1561" type="#_x0000_t202" style="position:absolute;left:6881;top:79;width:438;height:714" filled="f" stroked="f">
              <v:textbox inset="0,0,0,0">
                <w:txbxContent>
                  <w:p w:rsidR="008E7CDE" w:rsidRDefault="008E7CDE" w:rsidP="008E7CDE">
                    <w:pPr>
                      <w:spacing w:line="97" w:lineRule="exact"/>
                      <w:rPr>
                        <w:sz w:val="10"/>
                      </w:rPr>
                    </w:pPr>
                    <w:proofErr w:type="gramStart"/>
                    <w:r>
                      <w:rPr>
                        <w:w w:val="110"/>
                        <w:sz w:val="10"/>
                      </w:rPr>
                      <w:t>region</w:t>
                    </w:r>
                    <w:proofErr w:type="gramEnd"/>
                  </w:p>
                  <w:p w:rsidR="008E7CDE" w:rsidRDefault="008E7CDE" w:rsidP="008E7CDE">
                    <w:pPr>
                      <w:spacing w:before="4" w:line="150" w:lineRule="atLeast"/>
                      <w:ind w:left="164" w:right="8"/>
                      <w:rPr>
                        <w:sz w:val="10"/>
                      </w:rPr>
                    </w:pPr>
                    <w:r>
                      <w:rPr>
                        <w:w w:val="110"/>
                        <w:sz w:val="10"/>
                      </w:rPr>
                      <w:t xml:space="preserve">East </w:t>
                    </w:r>
                    <w:r>
                      <w:rPr>
                        <w:w w:val="105"/>
                        <w:sz w:val="10"/>
                      </w:rPr>
                      <w:t xml:space="preserve">North South </w:t>
                    </w:r>
                    <w:r>
                      <w:rPr>
                        <w:w w:val="110"/>
                        <w:sz w:val="10"/>
                      </w:rPr>
                      <w:t>West</w:t>
                    </w:r>
                  </w:p>
                </w:txbxContent>
              </v:textbox>
            </v:shape>
            <w10:wrap anchorx="page"/>
          </v:group>
        </w:pict>
      </w:r>
      <w:r>
        <w:rPr>
          <w:w w:val="105"/>
          <w:sz w:val="10"/>
        </w:rPr>
        <w:t>5000</w:t>
      </w:r>
    </w:p>
    <w:p w:rsidR="008E7CDE" w:rsidRDefault="008E7CDE" w:rsidP="008E7CDE">
      <w:pPr>
        <w:pStyle w:val="BodyText"/>
        <w:rPr>
          <w:sz w:val="10"/>
        </w:rPr>
      </w:pPr>
    </w:p>
    <w:p w:rsidR="008E7CDE" w:rsidRDefault="008E7CDE" w:rsidP="008E7CDE">
      <w:pPr>
        <w:pStyle w:val="BodyText"/>
        <w:rPr>
          <w:sz w:val="10"/>
        </w:rPr>
      </w:pPr>
    </w:p>
    <w:p w:rsidR="008E7CDE" w:rsidRDefault="008E7CDE" w:rsidP="008E7CDE">
      <w:pPr>
        <w:pStyle w:val="BodyText"/>
        <w:rPr>
          <w:sz w:val="10"/>
        </w:rPr>
      </w:pPr>
    </w:p>
    <w:p w:rsidR="008E7CDE" w:rsidRDefault="008E7CDE" w:rsidP="008E7CDE">
      <w:pPr>
        <w:pStyle w:val="BodyText"/>
        <w:spacing w:before="1"/>
        <w:rPr>
          <w:sz w:val="10"/>
        </w:rPr>
      </w:pPr>
    </w:p>
    <w:p w:rsidR="008E7CDE" w:rsidRDefault="008E7CDE" w:rsidP="008E7CDE">
      <w:pPr>
        <w:ind w:right="38"/>
        <w:jc w:val="right"/>
        <w:rPr>
          <w:sz w:val="10"/>
        </w:rPr>
      </w:pPr>
      <w:r>
        <w:pict>
          <v:shape id="_x0000_s1562" type="#_x0000_t202" style="position:absolute;left:0;text-align:left;margin-left:308.9pt;margin-top:.55pt;width:7.45pt;height:87.2pt;z-index:487601664;mso-position-horizontal-relative:page" filled="f" stroked="f">
            <v:textbox style="layout-flow:vertical;mso-layout-flow-alt:bottom-to-top" inset="0,0,0,0">
              <w:txbxContent>
                <w:p w:rsidR="008E7CDE" w:rsidRDefault="008E7CDE" w:rsidP="008E7CDE">
                  <w:pPr>
                    <w:ind w:left="20"/>
                    <w:rPr>
                      <w:sz w:val="11"/>
                    </w:rPr>
                  </w:pPr>
                  <w:r>
                    <w:rPr>
                      <w:w w:val="110"/>
                      <w:sz w:val="11"/>
                    </w:rPr>
                    <w:t xml:space="preserve">Count of missing </w:t>
                  </w:r>
                  <w:proofErr w:type="spellStart"/>
                  <w:r>
                    <w:rPr>
                      <w:w w:val="110"/>
                      <w:sz w:val="11"/>
                    </w:rPr>
                    <w:t>Uber</w:t>
                  </w:r>
                  <w:proofErr w:type="spellEnd"/>
                  <w:r>
                    <w:rPr>
                      <w:w w:val="110"/>
                      <w:sz w:val="11"/>
                    </w:rPr>
                    <w:t xml:space="preserve"> ETA</w:t>
                  </w:r>
                  <w:r>
                    <w:rPr>
                      <w:spacing w:val="-21"/>
                      <w:w w:val="110"/>
                      <w:sz w:val="11"/>
                    </w:rPr>
                    <w:t xml:space="preserve"> </w:t>
                  </w:r>
                  <w:r>
                    <w:rPr>
                      <w:w w:val="110"/>
                      <w:sz w:val="11"/>
                    </w:rPr>
                    <w:t>entries</w:t>
                  </w:r>
                </w:p>
              </w:txbxContent>
            </v:textbox>
            <w10:wrap anchorx="page"/>
          </v:shape>
        </w:pict>
      </w:r>
      <w:r>
        <w:rPr>
          <w:w w:val="105"/>
          <w:sz w:val="10"/>
        </w:rPr>
        <w:t>4000</w:t>
      </w:r>
    </w:p>
    <w:p w:rsidR="008E7CDE" w:rsidRDefault="008E7CDE" w:rsidP="008E7CDE">
      <w:pPr>
        <w:pStyle w:val="BodyText"/>
        <w:rPr>
          <w:sz w:val="10"/>
        </w:rPr>
      </w:pPr>
    </w:p>
    <w:p w:rsidR="008E7CDE" w:rsidRDefault="008E7CDE" w:rsidP="008E7CDE">
      <w:pPr>
        <w:pStyle w:val="BodyText"/>
        <w:rPr>
          <w:sz w:val="10"/>
        </w:rPr>
      </w:pPr>
    </w:p>
    <w:p w:rsidR="008E7CDE" w:rsidRDefault="008E7CDE" w:rsidP="008E7CDE">
      <w:pPr>
        <w:pStyle w:val="BodyText"/>
        <w:rPr>
          <w:sz w:val="10"/>
        </w:rPr>
      </w:pPr>
    </w:p>
    <w:p w:rsidR="008E7CDE" w:rsidRDefault="008E7CDE" w:rsidP="008E7CDE">
      <w:pPr>
        <w:pStyle w:val="BodyText"/>
        <w:spacing w:before="1"/>
        <w:rPr>
          <w:sz w:val="10"/>
        </w:rPr>
      </w:pPr>
    </w:p>
    <w:p w:rsidR="008E7CDE" w:rsidRDefault="008E7CDE" w:rsidP="008E7CDE">
      <w:pPr>
        <w:ind w:right="38"/>
        <w:jc w:val="right"/>
        <w:rPr>
          <w:sz w:val="10"/>
        </w:rPr>
      </w:pPr>
      <w:r>
        <w:rPr>
          <w:w w:val="105"/>
          <w:sz w:val="10"/>
        </w:rPr>
        <w:t>3000</w:t>
      </w:r>
    </w:p>
    <w:p w:rsidR="008E7CDE" w:rsidRDefault="008E7CDE" w:rsidP="008E7CDE">
      <w:pPr>
        <w:pStyle w:val="BodyText"/>
        <w:rPr>
          <w:sz w:val="10"/>
        </w:rPr>
      </w:pPr>
    </w:p>
    <w:p w:rsidR="008E7CDE" w:rsidRDefault="008E7CDE" w:rsidP="008E7CDE">
      <w:pPr>
        <w:pStyle w:val="BodyText"/>
        <w:rPr>
          <w:sz w:val="10"/>
        </w:rPr>
      </w:pPr>
    </w:p>
    <w:p w:rsidR="008E7CDE" w:rsidRDefault="008E7CDE" w:rsidP="008E7CDE">
      <w:pPr>
        <w:pStyle w:val="BodyText"/>
        <w:rPr>
          <w:sz w:val="10"/>
        </w:rPr>
      </w:pPr>
    </w:p>
    <w:p w:rsidR="008E7CDE" w:rsidRDefault="008E7CDE" w:rsidP="008E7CDE">
      <w:pPr>
        <w:pStyle w:val="BodyText"/>
        <w:spacing w:before="1"/>
        <w:rPr>
          <w:sz w:val="10"/>
        </w:rPr>
      </w:pPr>
    </w:p>
    <w:p w:rsidR="008E7CDE" w:rsidRDefault="008E7CDE" w:rsidP="008E7CDE">
      <w:pPr>
        <w:ind w:right="38"/>
        <w:jc w:val="right"/>
        <w:rPr>
          <w:sz w:val="10"/>
        </w:rPr>
      </w:pPr>
      <w:r>
        <w:rPr>
          <w:w w:val="105"/>
          <w:sz w:val="10"/>
        </w:rPr>
        <w:t>2000</w:t>
      </w:r>
    </w:p>
    <w:p w:rsidR="008E7CDE" w:rsidRDefault="008E7CDE" w:rsidP="008E7CDE">
      <w:pPr>
        <w:pStyle w:val="BodyText"/>
        <w:rPr>
          <w:sz w:val="10"/>
        </w:rPr>
      </w:pPr>
    </w:p>
    <w:p w:rsidR="008E7CDE" w:rsidRDefault="008E7CDE" w:rsidP="008E7CDE">
      <w:pPr>
        <w:pStyle w:val="BodyText"/>
        <w:rPr>
          <w:sz w:val="10"/>
        </w:rPr>
      </w:pPr>
    </w:p>
    <w:p w:rsidR="008E7CDE" w:rsidRDefault="008E7CDE" w:rsidP="008E7CDE">
      <w:pPr>
        <w:pStyle w:val="BodyText"/>
        <w:rPr>
          <w:sz w:val="10"/>
        </w:rPr>
      </w:pPr>
    </w:p>
    <w:p w:rsidR="008E7CDE" w:rsidRDefault="008E7CDE" w:rsidP="008E7CDE">
      <w:pPr>
        <w:pStyle w:val="BodyText"/>
        <w:spacing w:before="1"/>
        <w:rPr>
          <w:sz w:val="10"/>
        </w:rPr>
      </w:pPr>
    </w:p>
    <w:p w:rsidR="008E7CDE" w:rsidRDefault="008E7CDE" w:rsidP="008E7CDE">
      <w:pPr>
        <w:ind w:right="38"/>
        <w:jc w:val="right"/>
        <w:rPr>
          <w:sz w:val="10"/>
        </w:rPr>
      </w:pPr>
      <w:r>
        <w:pict>
          <v:shape id="_x0000_s1563" type="#_x0000_t202" style="position:absolute;left:0;text-align:left;margin-left:344.95pt;margin-top:-8.6pt;width:6.95pt;height:18.15pt;z-index:487602688;mso-position-horizontal-relative:page" filled="f" stroked="f">
            <v:textbox style="layout-flow:vertical;mso-layout-flow-alt:bottom-to-top" inset="0,0,0,0">
              <w:txbxContent>
                <w:p w:rsidR="008E7CDE" w:rsidRDefault="008E7CDE" w:rsidP="008E7CDE">
                  <w:pPr>
                    <w:spacing w:before="2"/>
                    <w:ind w:left="20"/>
                    <w:rPr>
                      <w:sz w:val="10"/>
                    </w:rPr>
                  </w:pPr>
                  <w:proofErr w:type="spellStart"/>
                  <w:r>
                    <w:rPr>
                      <w:w w:val="110"/>
                      <w:sz w:val="10"/>
                    </w:rPr>
                    <w:t>Uber</w:t>
                  </w:r>
                  <w:proofErr w:type="spellEnd"/>
                  <w:r>
                    <w:rPr>
                      <w:w w:val="110"/>
                      <w:sz w:val="10"/>
                    </w:rPr>
                    <w:t xml:space="preserve"> X</w:t>
                  </w:r>
                </w:p>
              </w:txbxContent>
            </v:textbox>
            <w10:wrap anchorx="page"/>
          </v:shape>
        </w:pict>
      </w:r>
      <w:r>
        <w:rPr>
          <w:w w:val="105"/>
          <w:sz w:val="10"/>
        </w:rPr>
        <w:t>1000</w:t>
      </w:r>
    </w:p>
    <w:p w:rsidR="008E7CDE" w:rsidRDefault="008E7CDE" w:rsidP="008E7CDE">
      <w:pPr>
        <w:pStyle w:val="BodyText"/>
        <w:rPr>
          <w:sz w:val="10"/>
        </w:rPr>
      </w:pPr>
    </w:p>
    <w:p w:rsidR="008E7CDE" w:rsidRDefault="008E7CDE" w:rsidP="008E7CDE">
      <w:pPr>
        <w:pStyle w:val="BodyText"/>
        <w:rPr>
          <w:sz w:val="10"/>
        </w:rPr>
      </w:pPr>
    </w:p>
    <w:p w:rsidR="008E7CDE" w:rsidRDefault="008E7CDE" w:rsidP="008E7CDE">
      <w:pPr>
        <w:pStyle w:val="BodyText"/>
        <w:rPr>
          <w:sz w:val="10"/>
        </w:rPr>
      </w:pPr>
    </w:p>
    <w:p w:rsidR="008E7CDE" w:rsidRDefault="008E7CDE" w:rsidP="008E7CDE">
      <w:pPr>
        <w:pStyle w:val="BodyText"/>
        <w:spacing w:before="1"/>
        <w:rPr>
          <w:sz w:val="10"/>
        </w:rPr>
      </w:pPr>
    </w:p>
    <w:p w:rsidR="008E7CDE" w:rsidRDefault="008E7CDE" w:rsidP="008E7CDE">
      <w:pPr>
        <w:ind w:right="38"/>
        <w:jc w:val="right"/>
        <w:rPr>
          <w:sz w:val="10"/>
        </w:rPr>
      </w:pPr>
      <w:r>
        <w:rPr>
          <w:w w:val="108"/>
          <w:sz w:val="10"/>
        </w:rPr>
        <w:t>0</w:t>
      </w:r>
    </w:p>
    <w:p w:rsidR="008E7CDE" w:rsidRDefault="008E7CDE" w:rsidP="008E7CDE">
      <w:pPr>
        <w:pStyle w:val="BodyText"/>
      </w:pPr>
    </w:p>
    <w:p w:rsidR="008E7CDE" w:rsidRDefault="008E7CDE" w:rsidP="008E7CDE">
      <w:pPr>
        <w:pStyle w:val="BodyText"/>
      </w:pPr>
    </w:p>
    <w:p w:rsidR="008E7CDE" w:rsidRDefault="008E7CDE" w:rsidP="008E7CDE">
      <w:pPr>
        <w:pStyle w:val="BodyText"/>
      </w:pPr>
    </w:p>
    <w:p w:rsidR="008E7CDE" w:rsidRDefault="008E7CDE" w:rsidP="008E7CDE">
      <w:pPr>
        <w:pStyle w:val="BodyText"/>
      </w:pPr>
    </w:p>
    <w:p w:rsidR="008E7CDE" w:rsidRDefault="008E7CDE" w:rsidP="008E7CDE">
      <w:pPr>
        <w:pStyle w:val="BodyText"/>
        <w:spacing w:line="249" w:lineRule="auto"/>
        <w:ind w:left="112" w:right="38"/>
        <w:jc w:val="right"/>
      </w:pPr>
      <w:proofErr w:type="gramStart"/>
      <w:r>
        <w:t>sub-sampling</w:t>
      </w:r>
      <w:proofErr w:type="gramEnd"/>
      <w:r>
        <w:t>) for further analysis is not a</w:t>
      </w:r>
      <w:r>
        <w:rPr>
          <w:spacing w:val="8"/>
        </w:rPr>
        <w:t xml:space="preserve"> </w:t>
      </w:r>
      <w:r>
        <w:t>strong</w:t>
      </w:r>
      <w:r>
        <w:rPr>
          <w:spacing w:val="9"/>
        </w:rPr>
        <w:t xml:space="preserve"> </w:t>
      </w:r>
      <w:r>
        <w:rPr>
          <w:spacing w:val="-2"/>
        </w:rPr>
        <w:t>requirement.</w:t>
      </w:r>
      <w:r>
        <w:rPr>
          <w:w w:val="99"/>
        </w:rPr>
        <w:t xml:space="preserve"> </w:t>
      </w:r>
      <w:r>
        <w:t>Missing</w:t>
      </w:r>
      <w:r>
        <w:rPr>
          <w:spacing w:val="33"/>
        </w:rPr>
        <w:t xml:space="preserve"> </w:t>
      </w:r>
      <w:r>
        <w:t>data</w:t>
      </w:r>
      <w:r>
        <w:rPr>
          <w:spacing w:val="34"/>
        </w:rPr>
        <w:t xml:space="preserve"> </w:t>
      </w:r>
      <w:r>
        <w:t>can</w:t>
      </w:r>
      <w:r>
        <w:rPr>
          <w:spacing w:val="34"/>
        </w:rPr>
        <w:t xml:space="preserve"> </w:t>
      </w:r>
      <w:r>
        <w:t>result</w:t>
      </w:r>
      <w:r>
        <w:rPr>
          <w:spacing w:val="34"/>
        </w:rPr>
        <w:t xml:space="preserve"> </w:t>
      </w:r>
      <w:r>
        <w:t>from</w:t>
      </w:r>
      <w:r>
        <w:rPr>
          <w:spacing w:val="34"/>
        </w:rPr>
        <w:t xml:space="preserve"> </w:t>
      </w:r>
      <w:r>
        <w:t>a</w:t>
      </w:r>
      <w:r>
        <w:rPr>
          <w:spacing w:val="34"/>
        </w:rPr>
        <w:t xml:space="preserve"> </w:t>
      </w:r>
      <w:r>
        <w:t>variety</w:t>
      </w:r>
      <w:r>
        <w:rPr>
          <w:spacing w:val="34"/>
        </w:rPr>
        <w:t xml:space="preserve"> </w:t>
      </w:r>
      <w:r>
        <w:t>of</w:t>
      </w:r>
      <w:r>
        <w:rPr>
          <w:spacing w:val="33"/>
        </w:rPr>
        <w:t xml:space="preserve"> </w:t>
      </w:r>
      <w:r>
        <w:t>factors</w:t>
      </w:r>
      <w:r>
        <w:rPr>
          <w:spacing w:val="34"/>
        </w:rPr>
        <w:t xml:space="preserve"> </w:t>
      </w:r>
      <w:r>
        <w:t>such</w:t>
      </w:r>
      <w:r>
        <w:rPr>
          <w:spacing w:val="34"/>
        </w:rPr>
        <w:t xml:space="preserve"> </w:t>
      </w:r>
      <w:r>
        <w:t>as</w:t>
      </w:r>
      <w:r>
        <w:rPr>
          <w:w w:val="99"/>
        </w:rPr>
        <w:t xml:space="preserve"> </w:t>
      </w:r>
      <w:r>
        <w:t>communication problems, intermittent API response,</w:t>
      </w:r>
      <w:r>
        <w:rPr>
          <w:spacing w:val="29"/>
        </w:rPr>
        <w:t xml:space="preserve"> </w:t>
      </w:r>
      <w:r>
        <w:t>and</w:t>
      </w:r>
      <w:r>
        <w:rPr>
          <w:spacing w:val="15"/>
        </w:rPr>
        <w:t xml:space="preserve"> </w:t>
      </w:r>
      <w:proofErr w:type="spellStart"/>
      <w:r>
        <w:rPr>
          <w:spacing w:val="-6"/>
        </w:rPr>
        <w:t>ser</w:t>
      </w:r>
      <w:proofErr w:type="spellEnd"/>
      <w:r>
        <w:rPr>
          <w:spacing w:val="-6"/>
        </w:rPr>
        <w:t>-</w:t>
      </w:r>
      <w:r>
        <w:rPr>
          <w:w w:val="99"/>
        </w:rPr>
        <w:t xml:space="preserve"> </w:t>
      </w:r>
      <w:r>
        <w:t>vice unavailability. Our analysis suggests that</w:t>
      </w:r>
      <w:r>
        <w:rPr>
          <w:spacing w:val="20"/>
        </w:rPr>
        <w:t xml:space="preserve"> </w:t>
      </w:r>
      <w:r>
        <w:t>missing</w:t>
      </w:r>
      <w:r>
        <w:rPr>
          <w:spacing w:val="11"/>
        </w:rPr>
        <w:t xml:space="preserve"> </w:t>
      </w:r>
      <w:r>
        <w:t>entries</w:t>
      </w:r>
      <w:r>
        <w:rPr>
          <w:w w:val="99"/>
        </w:rPr>
        <w:t xml:space="preserve"> </w:t>
      </w:r>
      <w:r>
        <w:t>are</w:t>
      </w:r>
      <w:r>
        <w:rPr>
          <w:spacing w:val="7"/>
        </w:rPr>
        <w:t xml:space="preserve"> </w:t>
      </w:r>
      <w:r>
        <w:t>related</w:t>
      </w:r>
      <w:r>
        <w:rPr>
          <w:spacing w:val="8"/>
        </w:rPr>
        <w:t xml:space="preserve"> </w:t>
      </w:r>
      <w:r>
        <w:t>to</w:t>
      </w:r>
      <w:r>
        <w:rPr>
          <w:spacing w:val="8"/>
        </w:rPr>
        <w:t xml:space="preserve"> </w:t>
      </w:r>
      <w:r>
        <w:t>a</w:t>
      </w:r>
      <w:r>
        <w:rPr>
          <w:spacing w:val="8"/>
        </w:rPr>
        <w:t xml:space="preserve"> </w:t>
      </w:r>
      <w:r>
        <w:t>lack</w:t>
      </w:r>
      <w:r>
        <w:rPr>
          <w:spacing w:val="8"/>
        </w:rPr>
        <w:t xml:space="preserve"> </w:t>
      </w:r>
      <w:r>
        <w:t>of</w:t>
      </w:r>
      <w:r>
        <w:rPr>
          <w:spacing w:val="8"/>
        </w:rPr>
        <w:t xml:space="preserve"> </w:t>
      </w:r>
      <w:r>
        <w:t>response</w:t>
      </w:r>
      <w:r>
        <w:rPr>
          <w:spacing w:val="7"/>
        </w:rPr>
        <w:t xml:space="preserve"> </w:t>
      </w:r>
      <w:proofErr w:type="gramStart"/>
      <w:r>
        <w:t xml:space="preserve">from </w:t>
      </w:r>
      <w:r>
        <w:rPr>
          <w:spacing w:val="8"/>
        </w:rPr>
        <w:t xml:space="preserve"> </w:t>
      </w:r>
      <w:r>
        <w:t>the</w:t>
      </w:r>
      <w:proofErr w:type="gramEnd"/>
      <w:r>
        <w:t xml:space="preserve"> </w:t>
      </w:r>
      <w:r>
        <w:rPr>
          <w:spacing w:val="8"/>
        </w:rPr>
        <w:t xml:space="preserve"> </w:t>
      </w:r>
      <w:r>
        <w:t xml:space="preserve">URR </w:t>
      </w:r>
      <w:r>
        <w:rPr>
          <w:spacing w:val="8"/>
        </w:rPr>
        <w:t xml:space="preserve"> </w:t>
      </w:r>
      <w:r>
        <w:t xml:space="preserve">API </w:t>
      </w:r>
      <w:r>
        <w:rPr>
          <w:spacing w:val="8"/>
        </w:rPr>
        <w:t xml:space="preserve"> </w:t>
      </w:r>
      <w:r>
        <w:rPr>
          <w:spacing w:val="-5"/>
        </w:rPr>
        <w:t>for</w:t>
      </w:r>
      <w:r>
        <w:rPr>
          <w:w w:val="99"/>
        </w:rPr>
        <w:t xml:space="preserve"> </w:t>
      </w:r>
      <w:r>
        <w:t>parts</w:t>
      </w:r>
      <w:r>
        <w:rPr>
          <w:spacing w:val="15"/>
        </w:rPr>
        <w:t xml:space="preserve"> </w:t>
      </w:r>
      <w:r>
        <w:t>of</w:t>
      </w:r>
      <w:r>
        <w:rPr>
          <w:spacing w:val="15"/>
        </w:rPr>
        <w:t xml:space="preserve"> </w:t>
      </w:r>
      <w:r>
        <w:t>the</w:t>
      </w:r>
      <w:r>
        <w:rPr>
          <w:spacing w:val="15"/>
        </w:rPr>
        <w:t xml:space="preserve"> </w:t>
      </w:r>
      <w:r>
        <w:t>day</w:t>
      </w:r>
      <w:r>
        <w:rPr>
          <w:spacing w:val="15"/>
        </w:rPr>
        <w:t xml:space="preserve"> </w:t>
      </w:r>
      <w:r>
        <w:t>for</w:t>
      </w:r>
      <w:r>
        <w:rPr>
          <w:spacing w:val="16"/>
        </w:rPr>
        <w:t xml:space="preserve"> </w:t>
      </w:r>
      <w:r>
        <w:t>certain</w:t>
      </w:r>
      <w:r>
        <w:rPr>
          <w:spacing w:val="15"/>
        </w:rPr>
        <w:t xml:space="preserve"> </w:t>
      </w:r>
      <w:r>
        <w:t>pick-up</w:t>
      </w:r>
      <w:r>
        <w:rPr>
          <w:spacing w:val="15"/>
        </w:rPr>
        <w:t xml:space="preserve"> </w:t>
      </w:r>
      <w:r>
        <w:t>locations.</w:t>
      </w:r>
      <w:r>
        <w:rPr>
          <w:spacing w:val="15"/>
        </w:rPr>
        <w:t xml:space="preserve"> </w:t>
      </w:r>
      <w:r>
        <w:t>Figure</w:t>
      </w:r>
      <w:r>
        <w:rPr>
          <w:spacing w:val="15"/>
        </w:rPr>
        <w:t xml:space="preserve"> </w:t>
      </w:r>
      <w:r>
        <w:t>4</w:t>
      </w:r>
      <w:r>
        <w:rPr>
          <w:spacing w:val="16"/>
        </w:rPr>
        <w:t xml:space="preserve"> </w:t>
      </w:r>
      <w:r>
        <w:rPr>
          <w:spacing w:val="-4"/>
        </w:rPr>
        <w:t>shows</w:t>
      </w:r>
      <w:r>
        <w:rPr>
          <w:w w:val="99"/>
        </w:rPr>
        <w:t xml:space="preserve"> </w:t>
      </w:r>
      <w:r>
        <w:t>that</w:t>
      </w:r>
      <w:r>
        <w:rPr>
          <w:spacing w:val="32"/>
        </w:rPr>
        <w:t xml:space="preserve"> </w:t>
      </w:r>
      <w:r>
        <w:t>missing</w:t>
      </w:r>
      <w:r>
        <w:rPr>
          <w:spacing w:val="33"/>
        </w:rPr>
        <w:t xml:space="preserve"> </w:t>
      </w:r>
      <w:r>
        <w:t>entries</w:t>
      </w:r>
      <w:r>
        <w:rPr>
          <w:spacing w:val="32"/>
        </w:rPr>
        <w:t xml:space="preserve"> </w:t>
      </w:r>
      <w:r>
        <w:t>for</w:t>
      </w:r>
      <w:r>
        <w:rPr>
          <w:spacing w:val="33"/>
        </w:rPr>
        <w:t xml:space="preserve"> </w:t>
      </w:r>
      <w:r>
        <w:t>both</w:t>
      </w:r>
      <w:r>
        <w:rPr>
          <w:spacing w:val="32"/>
        </w:rPr>
        <w:t xml:space="preserve"> </w:t>
      </w:r>
      <w:proofErr w:type="spellStart"/>
      <w:r>
        <w:t>Uber</w:t>
      </w:r>
      <w:proofErr w:type="spellEnd"/>
      <w:r>
        <w:rPr>
          <w:spacing w:val="33"/>
        </w:rPr>
        <w:t xml:space="preserve"> </w:t>
      </w:r>
      <w:r>
        <w:t>service</w:t>
      </w:r>
      <w:r>
        <w:rPr>
          <w:spacing w:val="32"/>
        </w:rPr>
        <w:t xml:space="preserve"> </w:t>
      </w:r>
      <w:r>
        <w:t>variants</w:t>
      </w:r>
      <w:r>
        <w:rPr>
          <w:spacing w:val="33"/>
        </w:rPr>
        <w:t xml:space="preserve"> </w:t>
      </w:r>
      <w:r>
        <w:t>occurred</w:t>
      </w:r>
      <w:r>
        <w:rPr>
          <w:w w:val="99"/>
        </w:rPr>
        <w:t xml:space="preserve"> </w:t>
      </w:r>
      <w:r>
        <w:t>typically</w:t>
      </w:r>
      <w:r>
        <w:rPr>
          <w:spacing w:val="8"/>
        </w:rPr>
        <w:t xml:space="preserve"> </w:t>
      </w:r>
      <w:r>
        <w:t>late</w:t>
      </w:r>
      <w:r>
        <w:rPr>
          <w:spacing w:val="8"/>
        </w:rPr>
        <w:t xml:space="preserve"> </w:t>
      </w:r>
      <w:r>
        <w:t>at</w:t>
      </w:r>
      <w:r>
        <w:rPr>
          <w:spacing w:val="8"/>
        </w:rPr>
        <w:t xml:space="preserve"> </w:t>
      </w:r>
      <w:r>
        <w:t>night</w:t>
      </w:r>
      <w:r>
        <w:rPr>
          <w:spacing w:val="8"/>
        </w:rPr>
        <w:t xml:space="preserve"> </w:t>
      </w:r>
      <w:r>
        <w:t>and</w:t>
      </w:r>
      <w:r>
        <w:rPr>
          <w:spacing w:val="9"/>
        </w:rPr>
        <w:t xml:space="preserve"> </w:t>
      </w:r>
      <w:r>
        <w:t>for</w:t>
      </w:r>
      <w:r>
        <w:rPr>
          <w:spacing w:val="8"/>
        </w:rPr>
        <w:t xml:space="preserve"> </w:t>
      </w:r>
      <w:r>
        <w:t>pick-up</w:t>
      </w:r>
      <w:r>
        <w:rPr>
          <w:spacing w:val="8"/>
        </w:rPr>
        <w:t xml:space="preserve"> </w:t>
      </w:r>
      <w:r>
        <w:t>locations</w:t>
      </w:r>
      <w:r>
        <w:rPr>
          <w:spacing w:val="8"/>
        </w:rPr>
        <w:t xml:space="preserve"> </w:t>
      </w:r>
      <w:r>
        <w:t>in</w:t>
      </w:r>
      <w:r>
        <w:rPr>
          <w:spacing w:val="9"/>
        </w:rPr>
        <w:t xml:space="preserve"> </w:t>
      </w:r>
      <w:r>
        <w:t>the</w:t>
      </w:r>
      <w:r>
        <w:rPr>
          <w:spacing w:val="8"/>
        </w:rPr>
        <w:t xml:space="preserve"> </w:t>
      </w:r>
      <w:r>
        <w:t>western</w:t>
      </w:r>
      <w:r>
        <w:rPr>
          <w:w w:val="99"/>
        </w:rPr>
        <w:t xml:space="preserve"> </w:t>
      </w:r>
      <w:r>
        <w:t>and</w:t>
      </w:r>
      <w:r>
        <w:rPr>
          <w:spacing w:val="19"/>
        </w:rPr>
        <w:t xml:space="preserve"> </w:t>
      </w:r>
      <w:r>
        <w:t>northern</w:t>
      </w:r>
      <w:r>
        <w:rPr>
          <w:spacing w:val="19"/>
        </w:rPr>
        <w:t xml:space="preserve"> </w:t>
      </w:r>
      <w:r>
        <w:t>regions</w:t>
      </w:r>
      <w:r>
        <w:rPr>
          <w:spacing w:val="19"/>
        </w:rPr>
        <w:t xml:space="preserve"> </w:t>
      </w:r>
      <w:r>
        <w:t>of</w:t>
      </w:r>
      <w:r>
        <w:rPr>
          <w:spacing w:val="19"/>
        </w:rPr>
        <w:t xml:space="preserve"> </w:t>
      </w:r>
      <w:r>
        <w:t>the</w:t>
      </w:r>
      <w:r>
        <w:rPr>
          <w:spacing w:val="20"/>
        </w:rPr>
        <w:t xml:space="preserve"> </w:t>
      </w:r>
      <w:r>
        <w:rPr>
          <w:spacing w:val="-3"/>
        </w:rPr>
        <w:t>city.</w:t>
      </w:r>
      <w:r>
        <w:rPr>
          <w:spacing w:val="19"/>
        </w:rPr>
        <w:t xml:space="preserve"> </w:t>
      </w:r>
      <w:r>
        <w:t>Such</w:t>
      </w:r>
      <w:r>
        <w:rPr>
          <w:spacing w:val="19"/>
        </w:rPr>
        <w:t xml:space="preserve"> </w:t>
      </w:r>
      <w:r>
        <w:t>a</w:t>
      </w:r>
      <w:r>
        <w:rPr>
          <w:spacing w:val="19"/>
        </w:rPr>
        <w:t xml:space="preserve"> </w:t>
      </w:r>
      <w:r>
        <w:t>data</w:t>
      </w:r>
      <w:r>
        <w:rPr>
          <w:spacing w:val="20"/>
        </w:rPr>
        <w:t xml:space="preserve"> </w:t>
      </w:r>
      <w:r>
        <w:t>absence</w:t>
      </w:r>
      <w:r>
        <w:rPr>
          <w:spacing w:val="19"/>
        </w:rPr>
        <w:t xml:space="preserve"> </w:t>
      </w:r>
      <w:r>
        <w:t>pattern</w:t>
      </w:r>
      <w:r>
        <w:rPr>
          <w:w w:val="99"/>
        </w:rPr>
        <w:t xml:space="preserve"> </w:t>
      </w:r>
      <w:r>
        <w:t>suggests</w:t>
      </w:r>
      <w:r>
        <w:rPr>
          <w:spacing w:val="-6"/>
        </w:rPr>
        <w:t xml:space="preserve"> </w:t>
      </w:r>
      <w:r>
        <w:t>that</w:t>
      </w:r>
      <w:r>
        <w:rPr>
          <w:spacing w:val="-5"/>
        </w:rPr>
        <w:t xml:space="preserve"> </w:t>
      </w:r>
      <w:r>
        <w:t>there</w:t>
      </w:r>
      <w:r>
        <w:rPr>
          <w:spacing w:val="-5"/>
        </w:rPr>
        <w:t xml:space="preserve"> </w:t>
      </w:r>
      <w:r>
        <w:t>are</w:t>
      </w:r>
      <w:r>
        <w:rPr>
          <w:spacing w:val="-5"/>
        </w:rPr>
        <w:t xml:space="preserve"> </w:t>
      </w:r>
      <w:r>
        <w:t>potential</w:t>
      </w:r>
      <w:r>
        <w:rPr>
          <w:spacing w:val="-5"/>
        </w:rPr>
        <w:t xml:space="preserve"> </w:t>
      </w:r>
      <w:r>
        <w:t>coverage</w:t>
      </w:r>
      <w:r>
        <w:rPr>
          <w:spacing w:val="-5"/>
        </w:rPr>
        <w:t xml:space="preserve"> </w:t>
      </w:r>
      <w:r>
        <w:t>black</w:t>
      </w:r>
      <w:r>
        <w:rPr>
          <w:spacing w:val="-5"/>
        </w:rPr>
        <w:t xml:space="preserve"> </w:t>
      </w:r>
      <w:r>
        <w:t>spots</w:t>
      </w:r>
      <w:r>
        <w:rPr>
          <w:spacing w:val="-5"/>
        </w:rPr>
        <w:t xml:space="preserve"> </w:t>
      </w:r>
      <w:r>
        <w:t>in</w:t>
      </w:r>
      <w:r>
        <w:rPr>
          <w:spacing w:val="-6"/>
        </w:rPr>
        <w:t xml:space="preserve"> </w:t>
      </w:r>
      <w:r>
        <w:rPr>
          <w:spacing w:val="-3"/>
        </w:rPr>
        <w:t>offered</w:t>
      </w:r>
      <w:r>
        <w:rPr>
          <w:w w:val="99"/>
        </w:rPr>
        <w:t xml:space="preserve"> </w:t>
      </w:r>
      <w:r>
        <w:t>services.</w:t>
      </w:r>
      <w:r>
        <w:rPr>
          <w:spacing w:val="37"/>
        </w:rPr>
        <w:t xml:space="preserve"> </w:t>
      </w:r>
      <w:r>
        <w:t>Addressing</w:t>
      </w:r>
      <w:r>
        <w:rPr>
          <w:spacing w:val="37"/>
        </w:rPr>
        <w:t xml:space="preserve"> </w:t>
      </w:r>
      <w:r>
        <w:t>such</w:t>
      </w:r>
      <w:r>
        <w:rPr>
          <w:spacing w:val="37"/>
        </w:rPr>
        <w:t xml:space="preserve"> </w:t>
      </w:r>
      <w:r>
        <w:t>black</w:t>
      </w:r>
      <w:r>
        <w:rPr>
          <w:spacing w:val="37"/>
        </w:rPr>
        <w:t xml:space="preserve"> </w:t>
      </w:r>
      <w:r>
        <w:t>spots</w:t>
      </w:r>
      <w:r>
        <w:rPr>
          <w:spacing w:val="37"/>
        </w:rPr>
        <w:t xml:space="preserve"> </w:t>
      </w:r>
      <w:r>
        <w:t>may</w:t>
      </w:r>
      <w:r>
        <w:rPr>
          <w:spacing w:val="37"/>
        </w:rPr>
        <w:t xml:space="preserve"> </w:t>
      </w:r>
      <w:r>
        <w:t>improve</w:t>
      </w:r>
      <w:r>
        <w:rPr>
          <w:spacing w:val="37"/>
        </w:rPr>
        <w:t xml:space="preserve"> </w:t>
      </w:r>
      <w:r>
        <w:t>service</w:t>
      </w:r>
    </w:p>
    <w:p w:rsidR="008E7CDE" w:rsidRDefault="008E7CDE" w:rsidP="008E7CDE">
      <w:pPr>
        <w:pStyle w:val="BodyText"/>
        <w:spacing w:line="227" w:lineRule="exact"/>
        <w:ind w:left="112"/>
      </w:pPr>
      <w:proofErr w:type="spellStart"/>
      <w:proofErr w:type="gramStart"/>
      <w:r>
        <w:t>behaviour</w:t>
      </w:r>
      <w:proofErr w:type="spellEnd"/>
      <w:proofErr w:type="gramEnd"/>
      <w:r>
        <w:t>.</w:t>
      </w:r>
    </w:p>
    <w:p w:rsidR="008E7CDE" w:rsidRDefault="008E7CDE" w:rsidP="008E7CDE">
      <w:pPr>
        <w:pStyle w:val="ListParagraph"/>
        <w:numPr>
          <w:ilvl w:val="0"/>
          <w:numId w:val="4"/>
        </w:numPr>
        <w:tabs>
          <w:tab w:val="left" w:pos="384"/>
        </w:tabs>
        <w:spacing w:before="128"/>
        <w:ind w:left="383"/>
        <w:jc w:val="both"/>
        <w:rPr>
          <w:i/>
          <w:sz w:val="20"/>
        </w:rPr>
      </w:pPr>
      <w:r>
        <w:rPr>
          <w:i/>
          <w:sz w:val="20"/>
        </w:rPr>
        <w:t xml:space="preserve">Preliminary Mean </w:t>
      </w:r>
      <w:r>
        <w:rPr>
          <w:i/>
          <w:spacing w:val="-4"/>
          <w:sz w:val="20"/>
        </w:rPr>
        <w:t xml:space="preserve">ETA </w:t>
      </w:r>
      <w:r>
        <w:rPr>
          <w:i/>
          <w:sz w:val="20"/>
        </w:rPr>
        <w:t>Analysis by</w:t>
      </w:r>
      <w:r>
        <w:rPr>
          <w:i/>
          <w:spacing w:val="46"/>
          <w:sz w:val="20"/>
        </w:rPr>
        <w:t xml:space="preserve"> </w:t>
      </w:r>
      <w:r>
        <w:rPr>
          <w:i/>
          <w:sz w:val="20"/>
        </w:rPr>
        <w:t>neighborhood</w:t>
      </w:r>
    </w:p>
    <w:p w:rsidR="008E7CDE" w:rsidRDefault="008E7CDE" w:rsidP="008E7CDE">
      <w:pPr>
        <w:pStyle w:val="BodyText"/>
        <w:spacing w:before="70" w:line="249" w:lineRule="auto"/>
        <w:ind w:left="112" w:right="38" w:firstLine="199"/>
        <w:jc w:val="both"/>
      </w:pPr>
      <w:r>
        <w:rPr>
          <w:spacing w:val="-8"/>
        </w:rPr>
        <w:t xml:space="preserve">To </w:t>
      </w:r>
      <w:r>
        <w:t xml:space="preserve">understand high level differences between regions </w:t>
      </w:r>
      <w:r>
        <w:rPr>
          <w:spacing w:val="-5"/>
        </w:rPr>
        <w:t xml:space="preserve">and </w:t>
      </w:r>
      <w:proofErr w:type="spellStart"/>
      <w:r>
        <w:t>Uber</w:t>
      </w:r>
      <w:proofErr w:type="spellEnd"/>
      <w:r>
        <w:t xml:space="preserve"> variants, the mean </w:t>
      </w:r>
      <w:r>
        <w:rPr>
          <w:spacing w:val="-5"/>
        </w:rPr>
        <w:t xml:space="preserve">ETAs </w:t>
      </w:r>
      <w:r>
        <w:t xml:space="preserve">by service variant and neigh- </w:t>
      </w:r>
      <w:proofErr w:type="spellStart"/>
      <w:r>
        <w:t>borhood</w:t>
      </w:r>
      <w:proofErr w:type="spellEnd"/>
      <w:r>
        <w:t xml:space="preserve"> was calculated and visualized. Figure 5 shows </w:t>
      </w:r>
      <w:r>
        <w:rPr>
          <w:spacing w:val="-11"/>
        </w:rPr>
        <w:t xml:space="preserve">a </w:t>
      </w:r>
      <w:r>
        <w:t xml:space="preserve">grouped bar chart representing mean </w:t>
      </w:r>
      <w:r>
        <w:rPr>
          <w:spacing w:val="-5"/>
        </w:rPr>
        <w:t xml:space="preserve">ETAs </w:t>
      </w:r>
      <w:r>
        <w:t xml:space="preserve">for both </w:t>
      </w:r>
      <w:proofErr w:type="spellStart"/>
      <w:r>
        <w:rPr>
          <w:spacing w:val="-4"/>
        </w:rPr>
        <w:t>Uber</w:t>
      </w:r>
      <w:proofErr w:type="spellEnd"/>
      <w:r>
        <w:rPr>
          <w:spacing w:val="-4"/>
        </w:rPr>
        <w:t xml:space="preserve"> </w:t>
      </w:r>
      <w:r>
        <w:t xml:space="preserve">variants for selected neighborhoods, for both normal and </w:t>
      </w:r>
      <w:r>
        <w:rPr>
          <w:spacing w:val="-4"/>
        </w:rPr>
        <w:t xml:space="preserve">rush </w:t>
      </w:r>
      <w:r>
        <w:t xml:space="preserve">hour periods. For these neighborhoods, the chart highlights </w:t>
      </w:r>
      <w:r>
        <w:rPr>
          <w:spacing w:val="-8"/>
        </w:rPr>
        <w:t xml:space="preserve">an </w:t>
      </w:r>
      <w:r>
        <w:t xml:space="preserve">overall consistent mean </w:t>
      </w:r>
      <w:r>
        <w:rPr>
          <w:spacing w:val="-7"/>
        </w:rPr>
        <w:t xml:space="preserve">ETA </w:t>
      </w:r>
      <w:r>
        <w:t xml:space="preserve">difference between </w:t>
      </w:r>
      <w:proofErr w:type="spellStart"/>
      <w:r>
        <w:t>Uber</w:t>
      </w:r>
      <w:proofErr w:type="spellEnd"/>
      <w:r>
        <w:rPr>
          <w:spacing w:val="-28"/>
        </w:rPr>
        <w:t xml:space="preserve"> </w:t>
      </w:r>
      <w:r>
        <w:rPr>
          <w:spacing w:val="-3"/>
        </w:rPr>
        <w:t xml:space="preserve">variants, </w:t>
      </w:r>
      <w:r>
        <w:t xml:space="preserve">while only a small deviation in mean </w:t>
      </w:r>
      <w:r>
        <w:rPr>
          <w:spacing w:val="-5"/>
        </w:rPr>
        <w:t xml:space="preserve">ETAs </w:t>
      </w:r>
      <w:r>
        <w:t xml:space="preserve">between </w:t>
      </w:r>
      <w:r>
        <w:rPr>
          <w:spacing w:val="-3"/>
        </w:rPr>
        <w:t xml:space="preserve">normal </w:t>
      </w:r>
      <w:r>
        <w:t xml:space="preserve">and rush hour periods. This suggests that choice of </w:t>
      </w:r>
      <w:r>
        <w:rPr>
          <w:spacing w:val="-3"/>
        </w:rPr>
        <w:t xml:space="preserve">service </w:t>
      </w:r>
      <w:r>
        <w:t xml:space="preserve">variant may be more impacting in </w:t>
      </w:r>
      <w:r>
        <w:rPr>
          <w:spacing w:val="-7"/>
        </w:rPr>
        <w:t xml:space="preserve">ETA </w:t>
      </w:r>
      <w:r>
        <w:t>than the choice of taking</w:t>
      </w:r>
      <w:r>
        <w:rPr>
          <w:spacing w:val="18"/>
        </w:rPr>
        <w:t xml:space="preserve"> </w:t>
      </w:r>
      <w:r>
        <w:t>service</w:t>
      </w:r>
      <w:r>
        <w:rPr>
          <w:spacing w:val="19"/>
        </w:rPr>
        <w:t xml:space="preserve"> </w:t>
      </w:r>
      <w:r>
        <w:t>at</w:t>
      </w:r>
      <w:r>
        <w:rPr>
          <w:spacing w:val="18"/>
        </w:rPr>
        <w:t xml:space="preserve"> </w:t>
      </w:r>
      <w:r>
        <w:t>normal</w:t>
      </w:r>
      <w:r>
        <w:rPr>
          <w:spacing w:val="19"/>
        </w:rPr>
        <w:t xml:space="preserve"> </w:t>
      </w:r>
      <w:r>
        <w:t>or</w:t>
      </w:r>
      <w:r>
        <w:rPr>
          <w:spacing w:val="19"/>
        </w:rPr>
        <w:t xml:space="preserve"> </w:t>
      </w:r>
      <w:r>
        <w:t>in</w:t>
      </w:r>
      <w:r>
        <w:rPr>
          <w:spacing w:val="18"/>
        </w:rPr>
        <w:t xml:space="preserve"> </w:t>
      </w:r>
      <w:r>
        <w:t>rush</w:t>
      </w:r>
      <w:r>
        <w:rPr>
          <w:spacing w:val="19"/>
        </w:rPr>
        <w:t xml:space="preserve"> </w:t>
      </w:r>
      <w:r>
        <w:t>hours.</w:t>
      </w:r>
    </w:p>
    <w:p w:rsidR="008E7CDE" w:rsidRDefault="008E7CDE" w:rsidP="008E7CDE">
      <w:pPr>
        <w:pStyle w:val="BodyText"/>
        <w:spacing w:before="73" w:line="249" w:lineRule="auto"/>
        <w:ind w:left="112" w:right="38"/>
        <w:jc w:val="both"/>
      </w:pPr>
      <w:r>
        <w:pict>
          <v:shape id="_x0000_s1564" type="#_x0000_t202" style="position:absolute;left:0;text-align:left;margin-left:354.9pt;margin-top:72.8pt;width:6.95pt;height:27.5pt;z-index:487606784;mso-position-horizontal-relative:page" filled="f" stroked="f">
            <v:textbox style="layout-flow:vertical;mso-layout-flow-alt:bottom-to-top" inset="0,0,0,0">
              <w:txbxContent>
                <w:p w:rsidR="008E7CDE" w:rsidRDefault="008E7CDE" w:rsidP="008E7CDE">
                  <w:pPr>
                    <w:spacing w:before="2"/>
                    <w:ind w:left="20"/>
                    <w:rPr>
                      <w:sz w:val="10"/>
                    </w:rPr>
                  </w:pPr>
                </w:p>
              </w:txbxContent>
            </v:textbox>
            <w10:wrap anchorx="page"/>
          </v:shape>
        </w:pict>
      </w:r>
      <w:proofErr w:type="gramStart"/>
      <w:r>
        <w:t>comprising</w:t>
      </w:r>
      <w:proofErr w:type="gramEnd"/>
      <w:r>
        <w:t xml:space="preserve"> the Python language libraries </w:t>
      </w:r>
      <w:proofErr w:type="spellStart"/>
      <w:r>
        <w:rPr>
          <w:i/>
        </w:rPr>
        <w:t>missingno</w:t>
      </w:r>
      <w:proofErr w:type="spellEnd"/>
      <w:r>
        <w:rPr>
          <w:i/>
        </w:rPr>
        <w:t xml:space="preserve"> </w:t>
      </w:r>
      <w:r>
        <w:t xml:space="preserve">[41] </w:t>
      </w:r>
      <w:r>
        <w:rPr>
          <w:spacing w:val="-5"/>
        </w:rPr>
        <w:t xml:space="preserve">and </w:t>
      </w:r>
      <w:proofErr w:type="spellStart"/>
      <w:r>
        <w:rPr>
          <w:i/>
        </w:rPr>
        <w:t>matplotlib</w:t>
      </w:r>
      <w:proofErr w:type="spellEnd"/>
      <w:r>
        <w:rPr>
          <w:i/>
        </w:rPr>
        <w:t xml:space="preserve"> </w:t>
      </w:r>
      <w:r>
        <w:t xml:space="preserve">[40] was used to provide a quick visual </w:t>
      </w:r>
      <w:r>
        <w:rPr>
          <w:spacing w:val="-3"/>
        </w:rPr>
        <w:t xml:space="preserve">summary  </w:t>
      </w:r>
      <w:r>
        <w:t xml:space="preserve">of the completeness (or lack thereof) of the target data </w:t>
      </w:r>
      <w:r>
        <w:rPr>
          <w:spacing w:val="-4"/>
        </w:rPr>
        <w:t xml:space="preserve">set. </w:t>
      </w:r>
      <w:r>
        <w:t xml:space="preserve">Figure 3 shows a nullity matrix manifesting missing </w:t>
      </w:r>
      <w:r>
        <w:rPr>
          <w:spacing w:val="-4"/>
        </w:rPr>
        <w:t xml:space="preserve">entry </w:t>
      </w:r>
      <w:r>
        <w:t>count and dispersion over</w:t>
      </w:r>
      <w:r>
        <w:rPr>
          <w:spacing w:val="7"/>
        </w:rPr>
        <w:t xml:space="preserve"> </w:t>
      </w:r>
      <w:r>
        <w:rPr>
          <w:spacing w:val="-7"/>
        </w:rPr>
        <w:t xml:space="preserve">ETA </w:t>
      </w:r>
      <w:r>
        <w:t>data.</w:t>
      </w:r>
    </w:p>
    <w:p w:rsidR="008E7CDE" w:rsidRDefault="008E7CDE" w:rsidP="008E7CDE">
      <w:pPr>
        <w:pStyle w:val="BodyText"/>
        <w:rPr>
          <w:sz w:val="10"/>
        </w:rPr>
      </w:pPr>
      <w:r>
        <w:br w:type="column"/>
      </w:r>
    </w:p>
    <w:p w:rsidR="008E7CDE" w:rsidRDefault="008E7CDE" w:rsidP="008E7CDE">
      <w:pPr>
        <w:pStyle w:val="BodyText"/>
        <w:rPr>
          <w:sz w:val="10"/>
        </w:rPr>
      </w:pPr>
    </w:p>
    <w:p w:rsidR="008E7CDE" w:rsidRDefault="008E7CDE" w:rsidP="008E7CDE">
      <w:pPr>
        <w:pStyle w:val="BodyText"/>
        <w:rPr>
          <w:sz w:val="10"/>
        </w:rPr>
      </w:pPr>
    </w:p>
    <w:p w:rsidR="008E7CDE" w:rsidRDefault="008E7CDE" w:rsidP="008E7CDE">
      <w:pPr>
        <w:pStyle w:val="BodyText"/>
        <w:rPr>
          <w:sz w:val="10"/>
        </w:rPr>
      </w:pPr>
    </w:p>
    <w:p w:rsidR="008E7CDE" w:rsidRDefault="008E7CDE" w:rsidP="008E7CDE">
      <w:pPr>
        <w:pStyle w:val="BodyText"/>
        <w:rPr>
          <w:sz w:val="10"/>
        </w:rPr>
      </w:pPr>
    </w:p>
    <w:p w:rsidR="008E7CDE" w:rsidRDefault="008E7CDE" w:rsidP="008E7CDE">
      <w:pPr>
        <w:pStyle w:val="BodyText"/>
        <w:rPr>
          <w:sz w:val="10"/>
        </w:rPr>
      </w:pPr>
    </w:p>
    <w:p w:rsidR="008E7CDE" w:rsidRDefault="008E7CDE" w:rsidP="008E7CDE">
      <w:pPr>
        <w:pStyle w:val="BodyText"/>
        <w:rPr>
          <w:sz w:val="10"/>
        </w:rPr>
      </w:pPr>
    </w:p>
    <w:p w:rsidR="008E7CDE" w:rsidRDefault="008E7CDE" w:rsidP="008E7CDE">
      <w:pPr>
        <w:pStyle w:val="BodyText"/>
        <w:rPr>
          <w:sz w:val="10"/>
        </w:rPr>
      </w:pPr>
    </w:p>
    <w:p w:rsidR="008E7CDE" w:rsidRDefault="008E7CDE" w:rsidP="008E7CDE">
      <w:pPr>
        <w:pStyle w:val="BodyText"/>
        <w:rPr>
          <w:sz w:val="10"/>
        </w:rPr>
      </w:pPr>
    </w:p>
    <w:p w:rsidR="008E7CDE" w:rsidRDefault="008E7CDE" w:rsidP="008E7CDE">
      <w:pPr>
        <w:pStyle w:val="BodyText"/>
        <w:rPr>
          <w:sz w:val="10"/>
        </w:rPr>
      </w:pPr>
    </w:p>
    <w:p w:rsidR="008E7CDE" w:rsidRDefault="008E7CDE" w:rsidP="008E7CDE">
      <w:pPr>
        <w:pStyle w:val="BodyText"/>
        <w:rPr>
          <w:sz w:val="10"/>
        </w:rPr>
      </w:pPr>
    </w:p>
    <w:p w:rsidR="008E7CDE" w:rsidRDefault="008E7CDE" w:rsidP="008E7CDE">
      <w:pPr>
        <w:pStyle w:val="BodyText"/>
        <w:rPr>
          <w:sz w:val="10"/>
        </w:rPr>
      </w:pPr>
    </w:p>
    <w:p w:rsidR="008E7CDE" w:rsidRDefault="008E7CDE" w:rsidP="008E7CDE">
      <w:pPr>
        <w:pStyle w:val="BodyText"/>
        <w:rPr>
          <w:sz w:val="10"/>
        </w:rPr>
      </w:pPr>
    </w:p>
    <w:p w:rsidR="008E7CDE" w:rsidRDefault="008E7CDE" w:rsidP="008E7CDE">
      <w:pPr>
        <w:pStyle w:val="BodyText"/>
        <w:rPr>
          <w:sz w:val="10"/>
        </w:rPr>
      </w:pPr>
    </w:p>
    <w:p w:rsidR="008E7CDE" w:rsidRDefault="008E7CDE" w:rsidP="008E7CDE">
      <w:pPr>
        <w:pStyle w:val="BodyText"/>
        <w:rPr>
          <w:sz w:val="10"/>
        </w:rPr>
      </w:pPr>
    </w:p>
    <w:p w:rsidR="008E7CDE" w:rsidRDefault="008E7CDE" w:rsidP="008E7CDE">
      <w:pPr>
        <w:pStyle w:val="BodyText"/>
        <w:rPr>
          <w:sz w:val="10"/>
        </w:rPr>
      </w:pPr>
    </w:p>
    <w:p w:rsidR="008E7CDE" w:rsidRDefault="008E7CDE" w:rsidP="008E7CDE">
      <w:pPr>
        <w:pStyle w:val="BodyText"/>
        <w:rPr>
          <w:sz w:val="10"/>
        </w:rPr>
      </w:pPr>
    </w:p>
    <w:p w:rsidR="008E7CDE" w:rsidRDefault="008E7CDE" w:rsidP="008E7CDE">
      <w:pPr>
        <w:pStyle w:val="BodyText"/>
        <w:rPr>
          <w:sz w:val="10"/>
        </w:rPr>
      </w:pPr>
    </w:p>
    <w:p w:rsidR="008E7CDE" w:rsidRDefault="008E7CDE" w:rsidP="008E7CDE">
      <w:pPr>
        <w:pStyle w:val="BodyText"/>
        <w:rPr>
          <w:sz w:val="10"/>
        </w:rPr>
      </w:pPr>
    </w:p>
    <w:p w:rsidR="008E7CDE" w:rsidRDefault="008E7CDE" w:rsidP="008E7CDE">
      <w:pPr>
        <w:pStyle w:val="BodyText"/>
        <w:rPr>
          <w:sz w:val="10"/>
        </w:rPr>
      </w:pPr>
    </w:p>
    <w:p w:rsidR="008E7CDE" w:rsidRDefault="008E7CDE" w:rsidP="008E7CDE">
      <w:pPr>
        <w:pStyle w:val="BodyText"/>
        <w:rPr>
          <w:sz w:val="10"/>
        </w:rPr>
      </w:pPr>
    </w:p>
    <w:p w:rsidR="008E7CDE" w:rsidRDefault="008E7CDE" w:rsidP="008E7CDE">
      <w:pPr>
        <w:pStyle w:val="BodyText"/>
        <w:rPr>
          <w:sz w:val="10"/>
        </w:rPr>
      </w:pPr>
    </w:p>
    <w:p w:rsidR="008E7CDE" w:rsidRDefault="008E7CDE" w:rsidP="008E7CDE">
      <w:pPr>
        <w:pStyle w:val="BodyText"/>
        <w:rPr>
          <w:sz w:val="10"/>
        </w:rPr>
      </w:pPr>
    </w:p>
    <w:p w:rsidR="008E7CDE" w:rsidRDefault="008E7CDE" w:rsidP="008E7CDE">
      <w:pPr>
        <w:pStyle w:val="BodyText"/>
        <w:rPr>
          <w:sz w:val="10"/>
        </w:rPr>
      </w:pPr>
    </w:p>
    <w:p w:rsidR="008E7CDE" w:rsidRDefault="008E7CDE" w:rsidP="008E7CDE">
      <w:pPr>
        <w:pStyle w:val="BodyText"/>
        <w:rPr>
          <w:sz w:val="10"/>
        </w:rPr>
      </w:pPr>
    </w:p>
    <w:p w:rsidR="008E7CDE" w:rsidRDefault="008E7CDE" w:rsidP="008E7CDE">
      <w:pPr>
        <w:pStyle w:val="BodyText"/>
        <w:rPr>
          <w:sz w:val="10"/>
        </w:rPr>
      </w:pPr>
    </w:p>
    <w:p w:rsidR="008E7CDE" w:rsidRDefault="008E7CDE" w:rsidP="008E7CDE">
      <w:pPr>
        <w:pStyle w:val="BodyText"/>
        <w:spacing w:before="9"/>
        <w:rPr>
          <w:sz w:val="10"/>
        </w:rPr>
      </w:pPr>
    </w:p>
    <w:p w:rsidR="008E7CDE" w:rsidRDefault="008E7CDE" w:rsidP="008E7CDE">
      <w:pPr>
        <w:pStyle w:val="BodyText"/>
        <w:spacing w:before="73" w:line="249" w:lineRule="auto"/>
        <w:ind w:right="110"/>
        <w:jc w:val="both"/>
      </w:pPr>
    </w:p>
    <w:p w:rsidR="008E7CDE" w:rsidRDefault="008E7CDE" w:rsidP="008E7CDE">
      <w:pPr>
        <w:pStyle w:val="BodyText"/>
        <w:spacing w:before="73" w:line="249" w:lineRule="auto"/>
        <w:ind w:right="110"/>
        <w:jc w:val="both"/>
      </w:pPr>
    </w:p>
    <w:p w:rsidR="008E7CDE" w:rsidRDefault="008E7CDE" w:rsidP="008E7CDE">
      <w:pPr>
        <w:pStyle w:val="BodyText"/>
        <w:spacing w:before="82" w:line="249" w:lineRule="auto"/>
        <w:ind w:left="112" w:right="110" w:firstLine="199"/>
        <w:jc w:val="right"/>
      </w:pPr>
      <w:r>
        <w:t xml:space="preserve">             </w:t>
      </w:r>
      <w:r>
        <w:t xml:space="preserve">Mean </w:t>
      </w:r>
      <w:r>
        <w:rPr>
          <w:spacing w:val="-7"/>
        </w:rPr>
        <w:t xml:space="preserve">ETA </w:t>
      </w:r>
      <w:r>
        <w:t>data was plotted (i) hourly by</w:t>
      </w:r>
      <w:r>
        <w:rPr>
          <w:spacing w:val="43"/>
        </w:rPr>
        <w:t xml:space="preserve"> </w:t>
      </w:r>
      <w:proofErr w:type="spellStart"/>
      <w:r>
        <w:t>Uber</w:t>
      </w:r>
      <w:proofErr w:type="spellEnd"/>
      <w:r>
        <w:rPr>
          <w:spacing w:val="3"/>
        </w:rPr>
        <w:t xml:space="preserve"> </w:t>
      </w:r>
      <w:r>
        <w:rPr>
          <w:spacing w:val="-3"/>
        </w:rPr>
        <w:t>service</w:t>
      </w:r>
      <w:r>
        <w:rPr>
          <w:w w:val="99"/>
        </w:rPr>
        <w:t xml:space="preserve"> </w:t>
      </w:r>
      <w:r>
        <w:t>variant</w:t>
      </w:r>
      <w:r>
        <w:rPr>
          <w:spacing w:val="36"/>
        </w:rPr>
        <w:t xml:space="preserve"> </w:t>
      </w:r>
      <w:r>
        <w:t>(see</w:t>
      </w:r>
      <w:r>
        <w:rPr>
          <w:spacing w:val="36"/>
        </w:rPr>
        <w:t xml:space="preserve"> </w:t>
      </w:r>
      <w:r>
        <w:t>Figure</w:t>
      </w:r>
      <w:r>
        <w:rPr>
          <w:spacing w:val="37"/>
        </w:rPr>
        <w:t xml:space="preserve"> </w:t>
      </w:r>
      <w:r>
        <w:t>6,</w:t>
      </w:r>
      <w:r>
        <w:rPr>
          <w:spacing w:val="36"/>
        </w:rPr>
        <w:t xml:space="preserve"> </w:t>
      </w:r>
      <w:r>
        <w:t>and</w:t>
      </w:r>
      <w:r>
        <w:rPr>
          <w:spacing w:val="37"/>
        </w:rPr>
        <w:t xml:space="preserve"> </w:t>
      </w:r>
      <w:r>
        <w:t>(ii)</w:t>
      </w:r>
      <w:r>
        <w:rPr>
          <w:spacing w:val="36"/>
        </w:rPr>
        <w:t xml:space="preserve"> </w:t>
      </w:r>
      <w:r>
        <w:t>daily</w:t>
      </w:r>
      <w:r>
        <w:rPr>
          <w:spacing w:val="37"/>
        </w:rPr>
        <w:t xml:space="preserve"> </w:t>
      </w:r>
      <w:r>
        <w:t>by</w:t>
      </w:r>
      <w:r>
        <w:rPr>
          <w:spacing w:val="36"/>
        </w:rPr>
        <w:t xml:space="preserve"> </w:t>
      </w:r>
      <w:r>
        <w:t>both</w:t>
      </w:r>
      <w:r>
        <w:rPr>
          <w:spacing w:val="37"/>
        </w:rPr>
        <w:t xml:space="preserve"> </w:t>
      </w:r>
      <w:r>
        <w:t>service</w:t>
      </w:r>
      <w:r>
        <w:rPr>
          <w:spacing w:val="36"/>
        </w:rPr>
        <w:t xml:space="preserve"> </w:t>
      </w:r>
      <w:r>
        <w:rPr>
          <w:spacing w:val="-3"/>
        </w:rPr>
        <w:t>variant</w:t>
      </w:r>
      <w:r>
        <w:rPr>
          <w:w w:val="99"/>
        </w:rPr>
        <w:t xml:space="preserve"> </w:t>
      </w:r>
      <w:r>
        <w:t>and</w:t>
      </w:r>
      <w:r>
        <w:rPr>
          <w:spacing w:val="38"/>
        </w:rPr>
        <w:t xml:space="preserve"> </w:t>
      </w:r>
      <w:r>
        <w:t>region</w:t>
      </w:r>
      <w:r>
        <w:rPr>
          <w:spacing w:val="38"/>
        </w:rPr>
        <w:t xml:space="preserve"> </w:t>
      </w:r>
      <w:r>
        <w:t>for</w:t>
      </w:r>
      <w:r>
        <w:rPr>
          <w:spacing w:val="39"/>
        </w:rPr>
        <w:t xml:space="preserve"> </w:t>
      </w:r>
      <w:r>
        <w:t>the</w:t>
      </w:r>
      <w:r>
        <w:rPr>
          <w:spacing w:val="38"/>
        </w:rPr>
        <w:t xml:space="preserve"> </w:t>
      </w:r>
      <w:r>
        <w:t>month</w:t>
      </w:r>
      <w:r>
        <w:rPr>
          <w:spacing w:val="38"/>
        </w:rPr>
        <w:t xml:space="preserve"> </w:t>
      </w:r>
      <w:r>
        <w:t>of</w:t>
      </w:r>
      <w:r>
        <w:rPr>
          <w:spacing w:val="39"/>
        </w:rPr>
        <w:t xml:space="preserve"> </w:t>
      </w:r>
      <w:r>
        <w:t>February</w:t>
      </w:r>
      <w:r>
        <w:rPr>
          <w:spacing w:val="38"/>
        </w:rPr>
        <w:t xml:space="preserve"> </w:t>
      </w:r>
      <w:r>
        <w:t>2018</w:t>
      </w:r>
      <w:r>
        <w:rPr>
          <w:spacing w:val="38"/>
        </w:rPr>
        <w:t xml:space="preserve"> </w:t>
      </w:r>
      <w:r>
        <w:t>(see</w:t>
      </w:r>
      <w:r>
        <w:rPr>
          <w:spacing w:val="39"/>
        </w:rPr>
        <w:t xml:space="preserve"> </w:t>
      </w:r>
      <w:r>
        <w:t>Figure</w:t>
      </w:r>
      <w:r>
        <w:rPr>
          <w:spacing w:val="38"/>
        </w:rPr>
        <w:t xml:space="preserve"> </w:t>
      </w:r>
      <w:r>
        <w:rPr>
          <w:spacing w:val="-6"/>
        </w:rPr>
        <w:t>7).</w:t>
      </w:r>
      <w:r>
        <w:rPr>
          <w:w w:val="99"/>
        </w:rPr>
        <w:t xml:space="preserve"> </w:t>
      </w:r>
      <w:r>
        <w:t>The</w:t>
      </w:r>
      <w:r>
        <w:rPr>
          <w:spacing w:val="22"/>
        </w:rPr>
        <w:t xml:space="preserve"> </w:t>
      </w:r>
      <w:r>
        <w:t>former</w:t>
      </w:r>
      <w:r>
        <w:rPr>
          <w:spacing w:val="22"/>
        </w:rPr>
        <w:t xml:space="preserve"> </w:t>
      </w:r>
      <w:r>
        <w:t>illustrates,</w:t>
      </w:r>
      <w:r>
        <w:rPr>
          <w:spacing w:val="22"/>
        </w:rPr>
        <w:t xml:space="preserve"> </w:t>
      </w:r>
      <w:r>
        <w:t>as</w:t>
      </w:r>
      <w:r>
        <w:rPr>
          <w:spacing w:val="22"/>
        </w:rPr>
        <w:t xml:space="preserve"> </w:t>
      </w:r>
      <w:r>
        <w:t>expected,</w:t>
      </w:r>
      <w:r>
        <w:rPr>
          <w:spacing w:val="22"/>
        </w:rPr>
        <w:t xml:space="preserve"> </w:t>
      </w:r>
      <w:r>
        <w:t>an</w:t>
      </w:r>
      <w:r>
        <w:rPr>
          <w:spacing w:val="22"/>
        </w:rPr>
        <w:t xml:space="preserve"> </w:t>
      </w:r>
      <w:r>
        <w:t>increase</w:t>
      </w:r>
      <w:r>
        <w:rPr>
          <w:spacing w:val="22"/>
        </w:rPr>
        <w:t xml:space="preserve"> </w:t>
      </w:r>
      <w:r>
        <w:t>in</w:t>
      </w:r>
      <w:r>
        <w:rPr>
          <w:spacing w:val="22"/>
        </w:rPr>
        <w:t xml:space="preserve"> </w:t>
      </w:r>
      <w:r>
        <w:rPr>
          <w:spacing w:val="-4"/>
        </w:rPr>
        <w:t>mean</w:t>
      </w:r>
      <w:r>
        <w:rPr>
          <w:w w:val="99"/>
        </w:rPr>
        <w:t xml:space="preserve"> </w:t>
      </w:r>
      <w:r>
        <w:rPr>
          <w:spacing w:val="-5"/>
        </w:rPr>
        <w:t>ETAs</w:t>
      </w:r>
      <w:r>
        <w:rPr>
          <w:spacing w:val="37"/>
        </w:rPr>
        <w:t xml:space="preserve"> </w:t>
      </w:r>
      <w:r>
        <w:t>during</w:t>
      </w:r>
      <w:r>
        <w:rPr>
          <w:spacing w:val="38"/>
        </w:rPr>
        <w:t xml:space="preserve"> </w:t>
      </w:r>
      <w:r>
        <w:t>rush</w:t>
      </w:r>
      <w:r>
        <w:rPr>
          <w:spacing w:val="38"/>
        </w:rPr>
        <w:t xml:space="preserve"> </w:t>
      </w:r>
      <w:r>
        <w:t>hour</w:t>
      </w:r>
      <w:r>
        <w:rPr>
          <w:spacing w:val="38"/>
        </w:rPr>
        <w:t xml:space="preserve"> </w:t>
      </w:r>
      <w:r>
        <w:t>periods</w:t>
      </w:r>
      <w:r>
        <w:rPr>
          <w:spacing w:val="37"/>
        </w:rPr>
        <w:t xml:space="preserve"> </w:t>
      </w:r>
      <w:r>
        <w:t>that</w:t>
      </w:r>
      <w:r>
        <w:rPr>
          <w:spacing w:val="38"/>
        </w:rPr>
        <w:t xml:space="preserve"> </w:t>
      </w:r>
      <w:r>
        <w:t>explained</w:t>
      </w:r>
      <w:r>
        <w:rPr>
          <w:spacing w:val="38"/>
        </w:rPr>
        <w:t xml:space="preserve"> </w:t>
      </w:r>
      <w:r>
        <w:t>by</w:t>
      </w:r>
      <w:r>
        <w:rPr>
          <w:spacing w:val="38"/>
        </w:rPr>
        <w:t xml:space="preserve"> </w:t>
      </w:r>
      <w:r>
        <w:t>increased</w:t>
      </w:r>
      <w:r>
        <w:rPr>
          <w:w w:val="99"/>
        </w:rPr>
        <w:t xml:space="preserve"> </w:t>
      </w:r>
      <w:r>
        <w:t>traffic,</w:t>
      </w:r>
      <w:r>
        <w:rPr>
          <w:spacing w:val="12"/>
        </w:rPr>
        <w:t xml:space="preserve"> </w:t>
      </w:r>
      <w:r>
        <w:t>traffic</w:t>
      </w:r>
      <w:r>
        <w:rPr>
          <w:spacing w:val="11"/>
        </w:rPr>
        <w:t xml:space="preserve"> </w:t>
      </w:r>
      <w:r>
        <w:t>jams</w:t>
      </w:r>
      <w:r>
        <w:rPr>
          <w:spacing w:val="12"/>
        </w:rPr>
        <w:t xml:space="preserve"> </w:t>
      </w:r>
      <w:r>
        <w:t>and</w:t>
      </w:r>
      <w:r>
        <w:rPr>
          <w:spacing w:val="12"/>
        </w:rPr>
        <w:t xml:space="preserve"> </w:t>
      </w:r>
      <w:r>
        <w:t>demand</w:t>
      </w:r>
      <w:r>
        <w:rPr>
          <w:spacing w:val="13"/>
        </w:rPr>
        <w:t xml:space="preserve"> </w:t>
      </w:r>
      <w:r>
        <w:t>for</w:t>
      </w:r>
      <w:r>
        <w:rPr>
          <w:spacing w:val="11"/>
        </w:rPr>
        <w:t xml:space="preserve"> </w:t>
      </w:r>
      <w:r>
        <w:t>the</w:t>
      </w:r>
      <w:r>
        <w:rPr>
          <w:spacing w:val="12"/>
        </w:rPr>
        <w:t xml:space="preserve"> </w:t>
      </w:r>
      <w:proofErr w:type="spellStart"/>
      <w:r>
        <w:t>Uber</w:t>
      </w:r>
      <w:proofErr w:type="spellEnd"/>
      <w:r>
        <w:rPr>
          <w:spacing w:val="12"/>
        </w:rPr>
        <w:t xml:space="preserve"> </w:t>
      </w:r>
      <w:r>
        <w:t>Service.</w:t>
      </w:r>
      <w:r>
        <w:rPr>
          <w:spacing w:val="12"/>
        </w:rPr>
        <w:t xml:space="preserve"> </w:t>
      </w:r>
      <w:r>
        <w:t>Also</w:t>
      </w:r>
      <w:r>
        <w:rPr>
          <w:spacing w:val="12"/>
        </w:rPr>
        <w:t xml:space="preserve"> </w:t>
      </w:r>
      <w:r>
        <w:rPr>
          <w:spacing w:val="-7"/>
        </w:rPr>
        <w:t>as</w:t>
      </w:r>
      <w:r>
        <w:rPr>
          <w:w w:val="99"/>
        </w:rPr>
        <w:t xml:space="preserve"> </w:t>
      </w:r>
      <w:r>
        <w:t xml:space="preserve">expected, a great increase in </w:t>
      </w:r>
      <w:r>
        <w:rPr>
          <w:spacing w:val="-7"/>
        </w:rPr>
        <w:t xml:space="preserve">ETA </w:t>
      </w:r>
      <w:r>
        <w:t>is observed late in</w:t>
      </w:r>
      <w:r>
        <w:rPr>
          <w:spacing w:val="42"/>
        </w:rPr>
        <w:t xml:space="preserve"> </w:t>
      </w:r>
      <w:r>
        <w:t>the</w:t>
      </w:r>
      <w:r>
        <w:rPr>
          <w:spacing w:val="3"/>
        </w:rPr>
        <w:t xml:space="preserve"> </w:t>
      </w:r>
      <w:r>
        <w:rPr>
          <w:spacing w:val="-3"/>
        </w:rPr>
        <w:t>night,</w:t>
      </w:r>
      <w:r>
        <w:rPr>
          <w:w w:val="99"/>
        </w:rPr>
        <w:t xml:space="preserve"> </w:t>
      </w:r>
      <w:r>
        <w:t>probably due to a lower demand or low availability of</w:t>
      </w:r>
      <w:r>
        <w:rPr>
          <w:spacing w:val="6"/>
        </w:rPr>
        <w:t xml:space="preserve"> </w:t>
      </w:r>
      <w:r>
        <w:rPr>
          <w:spacing w:val="-3"/>
        </w:rPr>
        <w:t>drivers.</w:t>
      </w:r>
      <w:r>
        <w:rPr>
          <w:w w:val="99"/>
        </w:rPr>
        <w:t xml:space="preserve"> </w:t>
      </w:r>
      <w:r>
        <w:t>The</w:t>
      </w:r>
      <w:r>
        <w:rPr>
          <w:spacing w:val="15"/>
        </w:rPr>
        <w:t xml:space="preserve"> </w:t>
      </w:r>
      <w:r>
        <w:t>latter</w:t>
      </w:r>
      <w:r>
        <w:rPr>
          <w:spacing w:val="16"/>
        </w:rPr>
        <w:t xml:space="preserve"> </w:t>
      </w:r>
      <w:r>
        <w:t>month-wide</w:t>
      </w:r>
      <w:r>
        <w:rPr>
          <w:spacing w:val="16"/>
        </w:rPr>
        <w:t xml:space="preserve"> </w:t>
      </w:r>
      <w:r>
        <w:t>analysis</w:t>
      </w:r>
      <w:r>
        <w:rPr>
          <w:spacing w:val="16"/>
        </w:rPr>
        <w:t xml:space="preserve"> </w:t>
      </w:r>
      <w:r>
        <w:t>is</w:t>
      </w:r>
      <w:r>
        <w:rPr>
          <w:spacing w:val="16"/>
        </w:rPr>
        <w:t xml:space="preserve"> </w:t>
      </w:r>
      <w:r>
        <w:t>more</w:t>
      </w:r>
      <w:r>
        <w:rPr>
          <w:spacing w:val="15"/>
        </w:rPr>
        <w:t xml:space="preserve"> </w:t>
      </w:r>
      <w:r>
        <w:t>insightful.</w:t>
      </w:r>
      <w:r>
        <w:rPr>
          <w:spacing w:val="16"/>
        </w:rPr>
        <w:t xml:space="preserve"> </w:t>
      </w:r>
      <w:r>
        <w:t>The</w:t>
      </w:r>
      <w:r>
        <w:rPr>
          <w:w w:val="99"/>
        </w:rPr>
        <w:t xml:space="preserve"> </w:t>
      </w:r>
      <w:r>
        <w:t>clustered</w:t>
      </w:r>
      <w:r>
        <w:rPr>
          <w:spacing w:val="14"/>
        </w:rPr>
        <w:t xml:space="preserve"> </w:t>
      </w:r>
      <w:r>
        <w:t>and</w:t>
      </w:r>
      <w:r>
        <w:rPr>
          <w:spacing w:val="14"/>
        </w:rPr>
        <w:t xml:space="preserve"> </w:t>
      </w:r>
      <w:r>
        <w:t>distinct</w:t>
      </w:r>
      <w:r>
        <w:rPr>
          <w:spacing w:val="14"/>
        </w:rPr>
        <w:t xml:space="preserve"> </w:t>
      </w:r>
      <w:proofErr w:type="gramStart"/>
      <w:r>
        <w:t>curves</w:t>
      </w:r>
      <w:r>
        <w:rPr>
          <w:spacing w:val="14"/>
        </w:rPr>
        <w:t xml:space="preserve"> </w:t>
      </w:r>
      <w:r>
        <w:t>in</w:t>
      </w:r>
      <w:r>
        <w:rPr>
          <w:spacing w:val="14"/>
        </w:rPr>
        <w:t xml:space="preserve"> </w:t>
      </w:r>
      <w:r>
        <w:t>Figure</w:t>
      </w:r>
      <w:r>
        <w:rPr>
          <w:spacing w:val="14"/>
        </w:rPr>
        <w:t xml:space="preserve"> </w:t>
      </w:r>
      <w:r>
        <w:t>7</w:t>
      </w:r>
      <w:r>
        <w:rPr>
          <w:spacing w:val="14"/>
        </w:rPr>
        <w:t xml:space="preserve"> </w:t>
      </w:r>
      <w:r>
        <w:t>reveals</w:t>
      </w:r>
      <w:proofErr w:type="gramEnd"/>
      <w:r>
        <w:rPr>
          <w:spacing w:val="14"/>
        </w:rPr>
        <w:t xml:space="preserve"> </w:t>
      </w:r>
      <w:r>
        <w:t>that</w:t>
      </w:r>
      <w:r>
        <w:rPr>
          <w:spacing w:val="14"/>
        </w:rPr>
        <w:t xml:space="preserve"> </w:t>
      </w:r>
      <w:r>
        <w:rPr>
          <w:spacing w:val="-3"/>
        </w:rPr>
        <w:t>different</w:t>
      </w:r>
      <w:r>
        <w:rPr>
          <w:w w:val="99"/>
        </w:rPr>
        <w:t xml:space="preserve"> </w:t>
      </w:r>
      <w:r>
        <w:t>city</w:t>
      </w:r>
      <w:r>
        <w:rPr>
          <w:spacing w:val="30"/>
        </w:rPr>
        <w:t xml:space="preserve"> </w:t>
      </w:r>
      <w:r>
        <w:t>regions</w:t>
      </w:r>
      <w:r>
        <w:rPr>
          <w:spacing w:val="31"/>
        </w:rPr>
        <w:t xml:space="preserve"> </w:t>
      </w:r>
      <w:r>
        <w:t>have</w:t>
      </w:r>
      <w:r>
        <w:rPr>
          <w:spacing w:val="30"/>
        </w:rPr>
        <w:t xml:space="preserve"> </w:t>
      </w:r>
      <w:r>
        <w:t>a</w:t>
      </w:r>
      <w:r>
        <w:rPr>
          <w:spacing w:val="31"/>
        </w:rPr>
        <w:t xml:space="preserve"> </w:t>
      </w:r>
      <w:r>
        <w:t>different</w:t>
      </w:r>
      <w:r>
        <w:rPr>
          <w:spacing w:val="31"/>
        </w:rPr>
        <w:t xml:space="preserve"> </w:t>
      </w:r>
      <w:proofErr w:type="spellStart"/>
      <w:r>
        <w:t>Uber</w:t>
      </w:r>
      <w:proofErr w:type="spellEnd"/>
      <w:r>
        <w:rPr>
          <w:spacing w:val="30"/>
        </w:rPr>
        <w:t xml:space="preserve"> </w:t>
      </w:r>
      <w:r>
        <w:rPr>
          <w:spacing w:val="-7"/>
        </w:rPr>
        <w:t>ETA</w:t>
      </w:r>
      <w:r>
        <w:rPr>
          <w:spacing w:val="31"/>
        </w:rPr>
        <w:t xml:space="preserve"> </w:t>
      </w:r>
      <w:r>
        <w:t>profile.</w:t>
      </w:r>
      <w:r>
        <w:rPr>
          <w:spacing w:val="30"/>
        </w:rPr>
        <w:t xml:space="preserve"> </w:t>
      </w:r>
      <w:r>
        <w:t>Visual</w:t>
      </w:r>
      <w:r>
        <w:rPr>
          <w:spacing w:val="31"/>
        </w:rPr>
        <w:t xml:space="preserve"> </w:t>
      </w:r>
      <w:r>
        <w:rPr>
          <w:spacing w:val="-4"/>
        </w:rPr>
        <w:t>peak</w:t>
      </w:r>
      <w:r>
        <w:rPr>
          <w:w w:val="99"/>
        </w:rPr>
        <w:t xml:space="preserve"> </w:t>
      </w:r>
      <w:r>
        <w:t>detection</w:t>
      </w:r>
      <w:r>
        <w:rPr>
          <w:spacing w:val="20"/>
        </w:rPr>
        <w:t xml:space="preserve"> </w:t>
      </w:r>
      <w:r>
        <w:t>analysis</w:t>
      </w:r>
      <w:r>
        <w:rPr>
          <w:spacing w:val="20"/>
        </w:rPr>
        <w:t xml:space="preserve"> </w:t>
      </w:r>
      <w:r>
        <w:t>clearly</w:t>
      </w:r>
      <w:r>
        <w:rPr>
          <w:spacing w:val="20"/>
        </w:rPr>
        <w:t xml:space="preserve"> </w:t>
      </w:r>
      <w:r>
        <w:t>identifies</w:t>
      </w:r>
      <w:r>
        <w:rPr>
          <w:spacing w:val="20"/>
        </w:rPr>
        <w:t xml:space="preserve"> </w:t>
      </w:r>
      <w:r>
        <w:t>numerous</w:t>
      </w:r>
      <w:r>
        <w:rPr>
          <w:spacing w:val="21"/>
        </w:rPr>
        <w:t xml:space="preserve"> </w:t>
      </w:r>
      <w:r>
        <w:t>peaks</w:t>
      </w:r>
      <w:r>
        <w:rPr>
          <w:spacing w:val="20"/>
        </w:rPr>
        <w:t xml:space="preserve"> </w:t>
      </w:r>
      <w:r>
        <w:t>that</w:t>
      </w:r>
      <w:r>
        <w:rPr>
          <w:spacing w:val="20"/>
        </w:rPr>
        <w:t xml:space="preserve"> </w:t>
      </w:r>
      <w:r>
        <w:rPr>
          <w:spacing w:val="-5"/>
        </w:rPr>
        <w:t>cur-</w:t>
      </w:r>
      <w:r>
        <w:rPr>
          <w:w w:val="99"/>
        </w:rPr>
        <w:t xml:space="preserve"> </w:t>
      </w:r>
      <w:proofErr w:type="spellStart"/>
      <w:r>
        <w:t>sory</w:t>
      </w:r>
      <w:proofErr w:type="spellEnd"/>
      <w:r>
        <w:t xml:space="preserve"> desk research can </w:t>
      </w:r>
      <w:proofErr w:type="gramStart"/>
      <w:r>
        <w:t>reveal  to</w:t>
      </w:r>
      <w:proofErr w:type="gramEnd"/>
      <w:r>
        <w:t xml:space="preserve">  be</w:t>
      </w:r>
      <w:r>
        <w:rPr>
          <w:spacing w:val="-21"/>
        </w:rPr>
        <w:t xml:space="preserve"> </w:t>
      </w:r>
      <w:r>
        <w:t>context-sensitive.</w:t>
      </w:r>
      <w:r>
        <w:rPr>
          <w:spacing w:val="40"/>
        </w:rPr>
        <w:t xml:space="preserve"> </w:t>
      </w:r>
      <w:r>
        <w:rPr>
          <w:spacing w:val="-5"/>
        </w:rPr>
        <w:t>They</w:t>
      </w:r>
      <w:r>
        <w:rPr>
          <w:w w:val="99"/>
        </w:rPr>
        <w:t xml:space="preserve"> </w:t>
      </w:r>
      <w:r>
        <w:t>are</w:t>
      </w:r>
      <w:r>
        <w:rPr>
          <w:spacing w:val="19"/>
        </w:rPr>
        <w:t xml:space="preserve"> </w:t>
      </w:r>
      <w:r>
        <w:t>related</w:t>
      </w:r>
      <w:r>
        <w:rPr>
          <w:spacing w:val="20"/>
        </w:rPr>
        <w:t xml:space="preserve"> </w:t>
      </w:r>
      <w:r>
        <w:t>to</w:t>
      </w:r>
      <w:r>
        <w:rPr>
          <w:spacing w:val="21"/>
        </w:rPr>
        <w:t xml:space="preserve"> </w:t>
      </w:r>
      <w:r>
        <w:t>(i)</w:t>
      </w:r>
      <w:r>
        <w:rPr>
          <w:spacing w:val="20"/>
        </w:rPr>
        <w:t xml:space="preserve"> </w:t>
      </w:r>
      <w:r>
        <w:t>city-wide</w:t>
      </w:r>
      <w:r>
        <w:rPr>
          <w:spacing w:val="20"/>
        </w:rPr>
        <w:t xml:space="preserve"> </w:t>
      </w:r>
      <w:r>
        <w:t>events,</w:t>
      </w:r>
      <w:r>
        <w:rPr>
          <w:spacing w:val="20"/>
        </w:rPr>
        <w:t xml:space="preserve"> </w:t>
      </w:r>
      <w:r>
        <w:t>in</w:t>
      </w:r>
      <w:r>
        <w:rPr>
          <w:spacing w:val="20"/>
        </w:rPr>
        <w:t xml:space="preserve"> </w:t>
      </w:r>
      <w:r>
        <w:t>this</w:t>
      </w:r>
      <w:r>
        <w:rPr>
          <w:spacing w:val="20"/>
        </w:rPr>
        <w:t xml:space="preserve"> </w:t>
      </w:r>
      <w:r>
        <w:t>case,</w:t>
      </w:r>
      <w:r>
        <w:rPr>
          <w:spacing w:val="20"/>
        </w:rPr>
        <w:t xml:space="preserve"> </w:t>
      </w:r>
      <w:r>
        <w:t>Carnival,</w:t>
      </w:r>
      <w:r>
        <w:rPr>
          <w:spacing w:val="20"/>
        </w:rPr>
        <w:t xml:space="preserve"> </w:t>
      </w:r>
      <w:r>
        <w:rPr>
          <w:spacing w:val="-4"/>
        </w:rPr>
        <w:t>and</w:t>
      </w:r>
    </w:p>
    <w:p w:rsidR="008E7CDE" w:rsidRDefault="008E7CDE" w:rsidP="008E7CDE">
      <w:pPr>
        <w:pStyle w:val="ListParagraph"/>
        <w:numPr>
          <w:ilvl w:val="0"/>
          <w:numId w:val="5"/>
        </w:numPr>
        <w:tabs>
          <w:tab w:val="left" w:pos="424"/>
        </w:tabs>
        <w:spacing w:before="2" w:line="249" w:lineRule="auto"/>
        <w:ind w:right="110" w:firstLine="0"/>
        <w:jc w:val="both"/>
        <w:rPr>
          <w:sz w:val="20"/>
        </w:rPr>
      </w:pPr>
      <w:proofErr w:type="gramStart"/>
      <w:r>
        <w:rPr>
          <w:sz w:val="20"/>
        </w:rPr>
        <w:t>weather</w:t>
      </w:r>
      <w:proofErr w:type="gramEnd"/>
      <w:r>
        <w:rPr>
          <w:sz w:val="20"/>
        </w:rPr>
        <w:t xml:space="preserve"> events e.g. Natal experienced a very rainy period in February 2018. Increased </w:t>
      </w:r>
      <w:r>
        <w:rPr>
          <w:spacing w:val="-5"/>
          <w:sz w:val="20"/>
        </w:rPr>
        <w:t xml:space="preserve">ETAs </w:t>
      </w:r>
      <w:r>
        <w:rPr>
          <w:sz w:val="20"/>
        </w:rPr>
        <w:t xml:space="preserve">during Carnival may </w:t>
      </w:r>
      <w:r>
        <w:rPr>
          <w:spacing w:val="-13"/>
          <w:sz w:val="20"/>
        </w:rPr>
        <w:t xml:space="preserve">a </w:t>
      </w:r>
      <w:r>
        <w:rPr>
          <w:sz w:val="20"/>
        </w:rPr>
        <w:t xml:space="preserve">result of demand surges from tourists or lower driver </w:t>
      </w:r>
      <w:r>
        <w:rPr>
          <w:spacing w:val="-3"/>
          <w:sz w:val="20"/>
        </w:rPr>
        <w:t xml:space="preserve">supply </w:t>
      </w:r>
      <w:r>
        <w:rPr>
          <w:sz w:val="20"/>
        </w:rPr>
        <w:t xml:space="preserve">during the holiday period. Increased </w:t>
      </w:r>
      <w:r>
        <w:rPr>
          <w:spacing w:val="-5"/>
          <w:sz w:val="20"/>
        </w:rPr>
        <w:t xml:space="preserve">ETAs </w:t>
      </w:r>
      <w:r>
        <w:rPr>
          <w:sz w:val="20"/>
        </w:rPr>
        <w:t xml:space="preserve">during rainy </w:t>
      </w:r>
      <w:r>
        <w:rPr>
          <w:spacing w:val="-3"/>
          <w:sz w:val="20"/>
        </w:rPr>
        <w:t xml:space="preserve">days </w:t>
      </w:r>
      <w:r>
        <w:rPr>
          <w:sz w:val="20"/>
        </w:rPr>
        <w:t xml:space="preserve">may indicate infrastructural or public transit problems in </w:t>
      </w:r>
      <w:r>
        <w:rPr>
          <w:spacing w:val="-5"/>
          <w:sz w:val="20"/>
        </w:rPr>
        <w:t xml:space="preserve">the </w:t>
      </w:r>
      <w:r>
        <w:rPr>
          <w:spacing w:val="-3"/>
          <w:sz w:val="20"/>
        </w:rPr>
        <w:t xml:space="preserve">city. </w:t>
      </w:r>
      <w:r>
        <w:rPr>
          <w:sz w:val="20"/>
        </w:rPr>
        <w:t>This analysis in particular highlights both the potential but</w:t>
      </w:r>
      <w:r>
        <w:rPr>
          <w:spacing w:val="39"/>
          <w:sz w:val="20"/>
        </w:rPr>
        <w:t xml:space="preserve"> </w:t>
      </w:r>
      <w:r>
        <w:rPr>
          <w:sz w:val="20"/>
        </w:rPr>
        <w:t>limits</w:t>
      </w:r>
      <w:r>
        <w:rPr>
          <w:spacing w:val="39"/>
          <w:sz w:val="20"/>
        </w:rPr>
        <w:t xml:space="preserve"> </w:t>
      </w:r>
      <w:r>
        <w:rPr>
          <w:sz w:val="20"/>
        </w:rPr>
        <w:t>of</w:t>
      </w:r>
      <w:r>
        <w:rPr>
          <w:spacing w:val="40"/>
          <w:sz w:val="20"/>
        </w:rPr>
        <w:t xml:space="preserve"> </w:t>
      </w:r>
      <w:proofErr w:type="spellStart"/>
      <w:r>
        <w:rPr>
          <w:sz w:val="20"/>
        </w:rPr>
        <w:t>Uber</w:t>
      </w:r>
      <w:proofErr w:type="spellEnd"/>
      <w:r>
        <w:rPr>
          <w:spacing w:val="39"/>
          <w:sz w:val="20"/>
        </w:rPr>
        <w:t xml:space="preserve"> </w:t>
      </w:r>
      <w:r>
        <w:rPr>
          <w:sz w:val="20"/>
        </w:rPr>
        <w:t>data</w:t>
      </w:r>
      <w:r>
        <w:rPr>
          <w:spacing w:val="40"/>
          <w:sz w:val="20"/>
        </w:rPr>
        <w:t xml:space="preserve"> </w:t>
      </w:r>
      <w:r>
        <w:rPr>
          <w:sz w:val="20"/>
        </w:rPr>
        <w:t>for</w:t>
      </w:r>
      <w:r>
        <w:rPr>
          <w:spacing w:val="39"/>
          <w:sz w:val="20"/>
        </w:rPr>
        <w:t xml:space="preserve"> </w:t>
      </w:r>
      <w:r>
        <w:rPr>
          <w:sz w:val="20"/>
        </w:rPr>
        <w:t>urban</w:t>
      </w:r>
      <w:r>
        <w:rPr>
          <w:spacing w:val="40"/>
          <w:sz w:val="20"/>
        </w:rPr>
        <w:t xml:space="preserve"> </w:t>
      </w:r>
      <w:r>
        <w:rPr>
          <w:sz w:val="20"/>
        </w:rPr>
        <w:t>livability</w:t>
      </w:r>
      <w:r>
        <w:rPr>
          <w:spacing w:val="39"/>
          <w:sz w:val="20"/>
        </w:rPr>
        <w:t xml:space="preserve"> </w:t>
      </w:r>
      <w:r>
        <w:rPr>
          <w:sz w:val="20"/>
        </w:rPr>
        <w:t>research;</w:t>
      </w:r>
      <w:r>
        <w:rPr>
          <w:spacing w:val="40"/>
          <w:sz w:val="20"/>
        </w:rPr>
        <w:t xml:space="preserve"> </w:t>
      </w:r>
      <w:r>
        <w:rPr>
          <w:sz w:val="20"/>
        </w:rPr>
        <w:t>it</w:t>
      </w:r>
      <w:r>
        <w:rPr>
          <w:spacing w:val="39"/>
          <w:sz w:val="20"/>
        </w:rPr>
        <w:t xml:space="preserve"> </w:t>
      </w:r>
      <w:r>
        <w:rPr>
          <w:spacing w:val="-4"/>
          <w:sz w:val="20"/>
        </w:rPr>
        <w:t>has</w:t>
      </w:r>
    </w:p>
    <w:p w:rsidR="008E7CDE" w:rsidRPr="008E7CDE" w:rsidRDefault="008E7CDE" w:rsidP="008E7CDE">
      <w:pPr>
        <w:pStyle w:val="ListParagraph"/>
        <w:numPr>
          <w:ilvl w:val="0"/>
          <w:numId w:val="8"/>
        </w:numPr>
        <w:tabs>
          <w:tab w:val="left" w:pos="2198"/>
        </w:tabs>
        <w:spacing w:before="137"/>
        <w:ind w:left="2197" w:hanging="391"/>
        <w:jc w:val="left"/>
        <w:rPr>
          <w:b/>
          <w:sz w:val="16"/>
        </w:rPr>
      </w:pPr>
      <w:r>
        <w:t xml:space="preserve"> </w:t>
      </w:r>
      <w:r w:rsidRPr="008E7CDE">
        <w:rPr>
          <w:b/>
        </w:rPr>
        <w:t xml:space="preserve"> </w:t>
      </w:r>
      <w:r w:rsidRPr="008E7CDE">
        <w:rPr>
          <w:b/>
          <w:spacing w:val="8"/>
          <w:sz w:val="20"/>
        </w:rPr>
        <w:t>C</w:t>
      </w:r>
      <w:r w:rsidRPr="008E7CDE">
        <w:rPr>
          <w:b/>
          <w:spacing w:val="8"/>
          <w:sz w:val="16"/>
        </w:rPr>
        <w:t>ONCLUSIONS</w:t>
      </w:r>
    </w:p>
    <w:p w:rsidR="008E7CDE" w:rsidRDefault="008E7CDE" w:rsidP="008E7CDE">
      <w:pPr>
        <w:pStyle w:val="BodyText"/>
        <w:spacing w:before="73" w:line="249" w:lineRule="auto"/>
        <w:ind w:left="112" w:right="38" w:firstLine="199"/>
        <w:jc w:val="both"/>
      </w:pPr>
      <w:r>
        <w:t xml:space="preserve">Global policymakers are emphasizing the need to measure, monitor and respond to factors impacting </w:t>
      </w:r>
      <w:proofErr w:type="spellStart"/>
      <w:r>
        <w:t>liveability</w:t>
      </w:r>
      <w:proofErr w:type="spellEnd"/>
      <w:r>
        <w:t xml:space="preserve"> in </w:t>
      </w:r>
      <w:r>
        <w:rPr>
          <w:spacing w:val="-4"/>
        </w:rPr>
        <w:t xml:space="preserve">urban </w:t>
      </w:r>
      <w:r>
        <w:t xml:space="preserve">settings. Extant urban livability indicators are used for </w:t>
      </w:r>
      <w:r>
        <w:rPr>
          <w:spacing w:val="-14"/>
        </w:rPr>
        <w:t xml:space="preserve">a </w:t>
      </w:r>
      <w:r>
        <w:t xml:space="preserve">variety of purposes not least community and urban planning, stakeholder engagement, and labor mobility and </w:t>
      </w:r>
      <w:r>
        <w:rPr>
          <w:spacing w:val="-3"/>
        </w:rPr>
        <w:t xml:space="preserve">workforce </w:t>
      </w:r>
      <w:r>
        <w:t>planning.</w:t>
      </w:r>
      <w:r>
        <w:rPr>
          <w:spacing w:val="-6"/>
        </w:rPr>
        <w:t xml:space="preserve"> </w:t>
      </w:r>
      <w:r>
        <w:t>Existing</w:t>
      </w:r>
      <w:r>
        <w:rPr>
          <w:spacing w:val="-6"/>
        </w:rPr>
        <w:t xml:space="preserve"> </w:t>
      </w:r>
      <w:r>
        <w:t>measurements</w:t>
      </w:r>
      <w:r>
        <w:rPr>
          <w:spacing w:val="-6"/>
        </w:rPr>
        <w:t xml:space="preserve"> </w:t>
      </w:r>
      <w:r>
        <w:t>of</w:t>
      </w:r>
      <w:r>
        <w:rPr>
          <w:spacing w:val="-5"/>
        </w:rPr>
        <w:t xml:space="preserve"> </w:t>
      </w:r>
      <w:proofErr w:type="spellStart"/>
      <w:r>
        <w:t>liveability</w:t>
      </w:r>
      <w:proofErr w:type="spellEnd"/>
      <w:r>
        <w:rPr>
          <w:spacing w:val="-6"/>
        </w:rPr>
        <w:t xml:space="preserve"> </w:t>
      </w:r>
      <w:r>
        <w:t>rely</w:t>
      </w:r>
      <w:r>
        <w:rPr>
          <w:spacing w:val="-6"/>
        </w:rPr>
        <w:t xml:space="preserve"> </w:t>
      </w:r>
      <w:r>
        <w:t>on</w:t>
      </w:r>
      <w:r>
        <w:rPr>
          <w:spacing w:val="-6"/>
        </w:rPr>
        <w:t xml:space="preserve"> </w:t>
      </w:r>
      <w:r>
        <w:rPr>
          <w:spacing w:val="-3"/>
        </w:rPr>
        <w:t xml:space="preserve">method- </w:t>
      </w:r>
      <w:proofErr w:type="spellStart"/>
      <w:r>
        <w:t>ologies</w:t>
      </w:r>
      <w:proofErr w:type="spellEnd"/>
      <w:r>
        <w:t xml:space="preserve"> require time-consuming, resource-intensive, and </w:t>
      </w:r>
      <w:r>
        <w:rPr>
          <w:spacing w:val="-3"/>
        </w:rPr>
        <w:t xml:space="preserve">costly </w:t>
      </w:r>
      <w:r>
        <w:t>data collection and are often complex for users to understand and</w:t>
      </w:r>
      <w:r>
        <w:rPr>
          <w:spacing w:val="18"/>
        </w:rPr>
        <w:t xml:space="preserve"> </w:t>
      </w:r>
      <w:r>
        <w:t>use.</w:t>
      </w:r>
    </w:p>
    <w:p w:rsidR="008E7CDE" w:rsidRDefault="008E7CDE" w:rsidP="008E7CDE">
      <w:pPr>
        <w:pStyle w:val="BodyText"/>
        <w:spacing w:line="249" w:lineRule="auto"/>
        <w:ind w:left="112" w:right="38" w:firstLine="199"/>
        <w:jc w:val="both"/>
      </w:pPr>
      <w:r>
        <w:t xml:space="preserve">This paper presented a first study in using </w:t>
      </w:r>
      <w:proofErr w:type="spellStart"/>
      <w:r>
        <w:t>Uber</w:t>
      </w:r>
      <w:proofErr w:type="spellEnd"/>
      <w:r>
        <w:t xml:space="preserve"> </w:t>
      </w:r>
      <w:r>
        <w:rPr>
          <w:spacing w:val="-7"/>
        </w:rPr>
        <w:t xml:space="preserve">ETA </w:t>
      </w:r>
      <w:r>
        <w:t xml:space="preserve">data as a simple, low cost, and international urban </w:t>
      </w:r>
      <w:proofErr w:type="spellStart"/>
      <w:r>
        <w:t>liveability</w:t>
      </w:r>
      <w:proofErr w:type="spellEnd"/>
      <w:r>
        <w:rPr>
          <w:spacing w:val="-27"/>
        </w:rPr>
        <w:t xml:space="preserve"> </w:t>
      </w:r>
      <w:r>
        <w:rPr>
          <w:spacing w:val="-4"/>
        </w:rPr>
        <w:t xml:space="preserve">indicator. </w:t>
      </w:r>
      <w:r>
        <w:rPr>
          <w:spacing w:val="-8"/>
        </w:rPr>
        <w:t xml:space="preserve">We </w:t>
      </w:r>
      <w:r>
        <w:t xml:space="preserve">illustrate its use in the case of Natal and compared it to prior urban livability research based on the ULQI [16]. </w:t>
      </w:r>
      <w:r>
        <w:rPr>
          <w:spacing w:val="-5"/>
        </w:rPr>
        <w:t xml:space="preserve">Our </w:t>
      </w:r>
      <w:r>
        <w:t xml:space="preserve">findings presented compelling evidence that </w:t>
      </w:r>
      <w:proofErr w:type="spellStart"/>
      <w:r>
        <w:t>Uber</w:t>
      </w:r>
      <w:proofErr w:type="spellEnd"/>
      <w:r>
        <w:t xml:space="preserve"> data </w:t>
      </w:r>
      <w:r>
        <w:rPr>
          <w:spacing w:val="-5"/>
        </w:rPr>
        <w:t xml:space="preserve">can   </w:t>
      </w:r>
      <w:r>
        <w:t xml:space="preserve">act as a simple real-world measurement of urban </w:t>
      </w:r>
      <w:proofErr w:type="spellStart"/>
      <w:r>
        <w:rPr>
          <w:spacing w:val="-4"/>
        </w:rPr>
        <w:t>liveability</w:t>
      </w:r>
      <w:proofErr w:type="spellEnd"/>
      <w:r>
        <w:rPr>
          <w:spacing w:val="-4"/>
        </w:rPr>
        <w:t xml:space="preserve">. </w:t>
      </w:r>
      <w:r>
        <w:t xml:space="preserve">Furthermore, our analysis suggests that </w:t>
      </w:r>
      <w:proofErr w:type="spellStart"/>
      <w:r>
        <w:t>Uber</w:t>
      </w:r>
      <w:proofErr w:type="spellEnd"/>
      <w:r>
        <w:t xml:space="preserve"> provides </w:t>
      </w:r>
      <w:r>
        <w:rPr>
          <w:spacing w:val="-5"/>
        </w:rPr>
        <w:t xml:space="preserve">more </w:t>
      </w:r>
      <w:r>
        <w:t xml:space="preserve">granular data providing context-sensitive insights on </w:t>
      </w:r>
      <w:r>
        <w:rPr>
          <w:spacing w:val="-8"/>
        </w:rPr>
        <w:t xml:space="preserve">how </w:t>
      </w:r>
      <w:r>
        <w:t xml:space="preserve">events, weather and other activities impact a city and </w:t>
      </w:r>
      <w:r>
        <w:rPr>
          <w:spacing w:val="-5"/>
        </w:rPr>
        <w:t xml:space="preserve">its </w:t>
      </w:r>
      <w:r>
        <w:t>communities.</w:t>
      </w:r>
      <w:bookmarkStart w:id="0" w:name="_GoBack"/>
      <w:bookmarkEnd w:id="0"/>
    </w:p>
    <w:p w:rsidR="008E7CDE" w:rsidRPr="008E7CDE" w:rsidRDefault="008E7CDE" w:rsidP="008E7CDE">
      <w:pPr>
        <w:spacing w:before="135"/>
        <w:ind w:left="1788" w:right="1716"/>
        <w:jc w:val="center"/>
        <w:rPr>
          <w:b/>
          <w:sz w:val="16"/>
        </w:rPr>
      </w:pPr>
      <w:r w:rsidRPr="008E7CDE">
        <w:rPr>
          <w:b/>
          <w:sz w:val="20"/>
        </w:rPr>
        <w:t>A</w:t>
      </w:r>
      <w:r w:rsidRPr="008E7CDE">
        <w:rPr>
          <w:b/>
          <w:sz w:val="16"/>
        </w:rPr>
        <w:t>CKNOWLEDGMENT</w:t>
      </w:r>
    </w:p>
    <w:p w:rsidR="008E7CDE" w:rsidRDefault="008E7CDE" w:rsidP="008E7CDE">
      <w:pPr>
        <w:pStyle w:val="BodyText"/>
        <w:spacing w:before="74" w:line="249" w:lineRule="auto"/>
        <w:ind w:left="112" w:right="38" w:firstLine="199"/>
        <w:jc w:val="both"/>
      </w:pPr>
      <w:r>
        <w:t xml:space="preserve">This work was partly funded by the </w:t>
      </w:r>
      <w:r>
        <w:rPr>
          <w:spacing w:val="-4"/>
        </w:rPr>
        <w:t xml:space="preserve">World Technology </w:t>
      </w:r>
      <w:r>
        <w:t xml:space="preserve">Universities Network (WTUN), the Irish Centre for </w:t>
      </w:r>
      <w:r>
        <w:rPr>
          <w:spacing w:val="-3"/>
        </w:rPr>
        <w:t xml:space="preserve">Cloud </w:t>
      </w:r>
      <w:r>
        <w:t xml:space="preserve">Computing and Commerce, an Enterprise Ireland/IDA </w:t>
      </w:r>
      <w:r>
        <w:rPr>
          <w:spacing w:val="-4"/>
        </w:rPr>
        <w:t xml:space="preserve">tech- </w:t>
      </w:r>
      <w:proofErr w:type="spellStart"/>
      <w:r>
        <w:t>nology</w:t>
      </w:r>
      <w:proofErr w:type="spellEnd"/>
      <w:r>
        <w:t xml:space="preserve"> </w:t>
      </w:r>
      <w:proofErr w:type="spellStart"/>
      <w:r>
        <w:t>centre</w:t>
      </w:r>
      <w:proofErr w:type="spellEnd"/>
      <w:r>
        <w:t xml:space="preserve">, and the Post-graduate Program in Electrical </w:t>
      </w:r>
      <w:r>
        <w:rPr>
          <w:spacing w:val="-5"/>
        </w:rPr>
        <w:t xml:space="preserve">and </w:t>
      </w:r>
      <w:r>
        <w:lastRenderedPageBreak/>
        <w:t>Computer Engineering (</w:t>
      </w:r>
      <w:proofErr w:type="spellStart"/>
      <w:r>
        <w:t>PPgEEC</w:t>
      </w:r>
      <w:proofErr w:type="spellEnd"/>
      <w:r>
        <w:t xml:space="preserve">) at the Federal University </w:t>
      </w:r>
      <w:r>
        <w:rPr>
          <w:spacing w:val="-9"/>
        </w:rPr>
        <w:t xml:space="preserve">of </w:t>
      </w:r>
      <w:r>
        <w:t>Rio Grande do Norte (UFRN) at Natal/Brazil.</w:t>
      </w:r>
    </w:p>
    <w:p w:rsidR="008E7CDE" w:rsidRDefault="008E7CDE" w:rsidP="008E7CDE">
      <w:pPr>
        <w:spacing w:before="136"/>
        <w:ind w:left="1788" w:right="1716"/>
        <w:jc w:val="center"/>
        <w:rPr>
          <w:sz w:val="16"/>
        </w:rPr>
      </w:pPr>
      <w:r>
        <w:rPr>
          <w:sz w:val="20"/>
        </w:rPr>
        <w:t>R</w:t>
      </w:r>
      <w:r>
        <w:rPr>
          <w:sz w:val="16"/>
        </w:rPr>
        <w:t>EFERENCES</w:t>
      </w:r>
    </w:p>
    <w:p w:rsidR="008E7CDE" w:rsidRDefault="008E7CDE" w:rsidP="008E7CDE">
      <w:pPr>
        <w:spacing w:before="104" w:line="182" w:lineRule="exact"/>
        <w:ind w:left="191"/>
        <w:jc w:val="both"/>
        <w:rPr>
          <w:sz w:val="16"/>
        </w:rPr>
      </w:pPr>
      <w:r>
        <w:rPr>
          <w:sz w:val="16"/>
        </w:rPr>
        <w:t xml:space="preserve">[1]M. Lowe, C. </w:t>
      </w:r>
      <w:proofErr w:type="spellStart"/>
      <w:r>
        <w:rPr>
          <w:sz w:val="16"/>
        </w:rPr>
        <w:t>Whitzman</w:t>
      </w:r>
      <w:proofErr w:type="spellEnd"/>
      <w:r>
        <w:rPr>
          <w:sz w:val="16"/>
        </w:rPr>
        <w:t xml:space="preserve">, H. Badland, M. </w:t>
      </w:r>
      <w:proofErr w:type="spellStart"/>
      <w:r>
        <w:rPr>
          <w:sz w:val="16"/>
        </w:rPr>
        <w:t>Davern</w:t>
      </w:r>
      <w:proofErr w:type="spellEnd"/>
      <w:r>
        <w:rPr>
          <w:sz w:val="16"/>
        </w:rPr>
        <w:t xml:space="preserve">, L. Aye, D. </w:t>
      </w:r>
      <w:proofErr w:type="spellStart"/>
      <w:r>
        <w:rPr>
          <w:sz w:val="16"/>
        </w:rPr>
        <w:t>Hes</w:t>
      </w:r>
      <w:proofErr w:type="spellEnd"/>
      <w:r>
        <w:rPr>
          <w:sz w:val="16"/>
        </w:rPr>
        <w:t>,</w:t>
      </w:r>
    </w:p>
    <w:p w:rsidR="008E7CDE" w:rsidRDefault="008E7CDE" w:rsidP="008E7CDE">
      <w:pPr>
        <w:pStyle w:val="ListParagraph"/>
        <w:numPr>
          <w:ilvl w:val="1"/>
          <w:numId w:val="3"/>
        </w:numPr>
        <w:tabs>
          <w:tab w:val="left" w:pos="665"/>
        </w:tabs>
        <w:spacing w:before="2" w:line="232" w:lineRule="auto"/>
        <w:ind w:right="38" w:firstLine="0"/>
        <w:jc w:val="both"/>
        <w:rPr>
          <w:sz w:val="16"/>
        </w:rPr>
      </w:pPr>
      <w:r>
        <w:rPr>
          <w:sz w:val="16"/>
        </w:rPr>
        <w:t>Butterworth, and B. Giles-</w:t>
      </w:r>
      <w:proofErr w:type="spellStart"/>
      <w:r>
        <w:rPr>
          <w:sz w:val="16"/>
        </w:rPr>
        <w:t>Corti</w:t>
      </w:r>
      <w:proofErr w:type="spellEnd"/>
      <w:r>
        <w:rPr>
          <w:sz w:val="16"/>
        </w:rPr>
        <w:t xml:space="preserve">, “Planning healthy, </w:t>
      </w:r>
      <w:proofErr w:type="spellStart"/>
      <w:r>
        <w:rPr>
          <w:sz w:val="16"/>
        </w:rPr>
        <w:t>liveable</w:t>
      </w:r>
      <w:proofErr w:type="spellEnd"/>
      <w:r>
        <w:rPr>
          <w:sz w:val="16"/>
        </w:rPr>
        <w:t xml:space="preserve"> </w:t>
      </w:r>
      <w:r>
        <w:rPr>
          <w:spacing w:val="-4"/>
          <w:sz w:val="16"/>
        </w:rPr>
        <w:t xml:space="preserve">and </w:t>
      </w:r>
      <w:r>
        <w:rPr>
          <w:sz w:val="16"/>
        </w:rPr>
        <w:t xml:space="preserve">sustainable cities: how can indicators inform policy?” </w:t>
      </w:r>
      <w:r>
        <w:rPr>
          <w:i/>
          <w:sz w:val="16"/>
        </w:rPr>
        <w:t xml:space="preserve">Urban </w:t>
      </w:r>
      <w:r>
        <w:rPr>
          <w:i/>
          <w:spacing w:val="-3"/>
          <w:sz w:val="16"/>
        </w:rPr>
        <w:t xml:space="preserve">Policy </w:t>
      </w:r>
      <w:r>
        <w:rPr>
          <w:i/>
          <w:spacing w:val="-5"/>
          <w:sz w:val="16"/>
        </w:rPr>
        <w:t xml:space="preserve">and </w:t>
      </w:r>
      <w:r>
        <w:rPr>
          <w:i/>
          <w:sz w:val="16"/>
        </w:rPr>
        <w:t>Research</w:t>
      </w:r>
      <w:r>
        <w:rPr>
          <w:sz w:val="16"/>
        </w:rPr>
        <w:t>,</w:t>
      </w:r>
      <w:r>
        <w:rPr>
          <w:spacing w:val="14"/>
          <w:sz w:val="16"/>
        </w:rPr>
        <w:t xml:space="preserve"> </w:t>
      </w:r>
      <w:r>
        <w:rPr>
          <w:sz w:val="16"/>
        </w:rPr>
        <w:t>vol.</w:t>
      </w:r>
      <w:r>
        <w:rPr>
          <w:spacing w:val="14"/>
          <w:sz w:val="16"/>
        </w:rPr>
        <w:t xml:space="preserve"> </w:t>
      </w:r>
      <w:r>
        <w:rPr>
          <w:sz w:val="16"/>
        </w:rPr>
        <w:t>33,</w:t>
      </w:r>
      <w:r>
        <w:rPr>
          <w:spacing w:val="15"/>
          <w:sz w:val="16"/>
        </w:rPr>
        <w:t xml:space="preserve"> </w:t>
      </w:r>
      <w:r>
        <w:rPr>
          <w:sz w:val="16"/>
        </w:rPr>
        <w:t>no.</w:t>
      </w:r>
      <w:r>
        <w:rPr>
          <w:spacing w:val="14"/>
          <w:sz w:val="16"/>
        </w:rPr>
        <w:t xml:space="preserve"> </w:t>
      </w:r>
      <w:r>
        <w:rPr>
          <w:sz w:val="16"/>
        </w:rPr>
        <w:t>2,</w:t>
      </w:r>
      <w:r>
        <w:rPr>
          <w:spacing w:val="15"/>
          <w:sz w:val="16"/>
        </w:rPr>
        <w:t xml:space="preserve"> </w:t>
      </w:r>
      <w:r>
        <w:rPr>
          <w:sz w:val="16"/>
        </w:rPr>
        <w:t>pp.</w:t>
      </w:r>
      <w:r>
        <w:rPr>
          <w:spacing w:val="14"/>
          <w:sz w:val="16"/>
        </w:rPr>
        <w:t xml:space="preserve"> </w:t>
      </w:r>
      <w:r>
        <w:rPr>
          <w:sz w:val="16"/>
        </w:rPr>
        <w:t>131–144,</w:t>
      </w:r>
      <w:r>
        <w:rPr>
          <w:spacing w:val="14"/>
          <w:sz w:val="16"/>
        </w:rPr>
        <w:t xml:space="preserve"> </w:t>
      </w:r>
      <w:r>
        <w:rPr>
          <w:sz w:val="16"/>
        </w:rPr>
        <w:t>2015.</w:t>
      </w:r>
    </w:p>
    <w:p w:rsidR="008E7CDE" w:rsidRDefault="008E7CDE" w:rsidP="008E7CDE">
      <w:pPr>
        <w:spacing w:before="2" w:line="235" w:lineRule="auto"/>
        <w:ind w:left="191" w:right="137"/>
        <w:jc w:val="both"/>
        <w:rPr>
          <w:sz w:val="16"/>
        </w:rPr>
      </w:pPr>
      <w:r>
        <w:rPr>
          <w:sz w:val="16"/>
        </w:rPr>
        <w:t xml:space="preserve">[2]The Economist Intelligence Unit, “Global </w:t>
      </w:r>
      <w:proofErr w:type="spellStart"/>
      <w:r>
        <w:rPr>
          <w:sz w:val="16"/>
        </w:rPr>
        <w:t>liveability</w:t>
      </w:r>
      <w:proofErr w:type="spellEnd"/>
      <w:r>
        <w:rPr>
          <w:sz w:val="16"/>
        </w:rPr>
        <w:t xml:space="preserve"> index 2018,” 2018. [3]</w:t>
      </w:r>
      <w:proofErr w:type="gramStart"/>
      <w:r>
        <w:rPr>
          <w:sz w:val="16"/>
        </w:rPr>
        <w:t>United Nations, “New urban agenda,” 2016.</w:t>
      </w:r>
      <w:proofErr w:type="gramEnd"/>
    </w:p>
    <w:p w:rsidR="008E7CDE" w:rsidRDefault="008E7CDE" w:rsidP="008E7CDE">
      <w:pPr>
        <w:spacing w:line="232" w:lineRule="auto"/>
        <w:ind w:left="477" w:right="33" w:hanging="286"/>
        <w:rPr>
          <w:sz w:val="16"/>
        </w:rPr>
      </w:pPr>
      <w:r>
        <w:rPr>
          <w:sz w:val="16"/>
        </w:rPr>
        <w:t xml:space="preserve">[4]C. Barnett and S. Parnell, “Ideas, implementation and indicators: </w:t>
      </w:r>
      <w:proofErr w:type="spellStart"/>
      <w:r>
        <w:rPr>
          <w:sz w:val="16"/>
        </w:rPr>
        <w:t>epis</w:t>
      </w:r>
      <w:proofErr w:type="spellEnd"/>
      <w:r>
        <w:rPr>
          <w:sz w:val="16"/>
        </w:rPr>
        <w:t xml:space="preserve">- </w:t>
      </w:r>
      <w:proofErr w:type="spellStart"/>
      <w:r>
        <w:rPr>
          <w:sz w:val="16"/>
        </w:rPr>
        <w:t>temologies</w:t>
      </w:r>
      <w:proofErr w:type="spellEnd"/>
      <w:r>
        <w:rPr>
          <w:sz w:val="16"/>
        </w:rPr>
        <w:t xml:space="preserve"> of the post-2015 urban agenda,” </w:t>
      </w:r>
      <w:r>
        <w:rPr>
          <w:i/>
          <w:sz w:val="16"/>
        </w:rPr>
        <w:t xml:space="preserve">Environment and </w:t>
      </w:r>
      <w:proofErr w:type="spellStart"/>
      <w:r>
        <w:rPr>
          <w:i/>
          <w:sz w:val="16"/>
        </w:rPr>
        <w:t>Urbaniza</w:t>
      </w:r>
      <w:proofErr w:type="spellEnd"/>
      <w:r>
        <w:rPr>
          <w:i/>
          <w:sz w:val="16"/>
        </w:rPr>
        <w:t xml:space="preserve">- </w:t>
      </w:r>
      <w:proofErr w:type="spellStart"/>
      <w:r>
        <w:rPr>
          <w:i/>
          <w:sz w:val="16"/>
        </w:rPr>
        <w:t>tion</w:t>
      </w:r>
      <w:proofErr w:type="spellEnd"/>
      <w:r>
        <w:rPr>
          <w:sz w:val="16"/>
        </w:rPr>
        <w:t>, vol. 28, no. 1, pp. 87–98, 2016.</w:t>
      </w:r>
    </w:p>
    <w:p w:rsidR="008E7CDE" w:rsidRDefault="008E7CDE" w:rsidP="008E7CDE">
      <w:pPr>
        <w:spacing w:line="180" w:lineRule="exact"/>
        <w:ind w:left="191"/>
        <w:rPr>
          <w:sz w:val="16"/>
        </w:rPr>
      </w:pPr>
      <w:r>
        <w:rPr>
          <w:sz w:val="16"/>
        </w:rPr>
        <w:t xml:space="preserve">[5]F. </w:t>
      </w:r>
      <w:proofErr w:type="spellStart"/>
      <w:r>
        <w:rPr>
          <w:sz w:val="16"/>
        </w:rPr>
        <w:t>Caprotti</w:t>
      </w:r>
      <w:proofErr w:type="spellEnd"/>
      <w:r>
        <w:rPr>
          <w:sz w:val="16"/>
        </w:rPr>
        <w:t xml:space="preserve">, R. Cowley, A. </w:t>
      </w:r>
      <w:proofErr w:type="spellStart"/>
      <w:r>
        <w:rPr>
          <w:sz w:val="16"/>
        </w:rPr>
        <w:t>Datta</w:t>
      </w:r>
      <w:proofErr w:type="spellEnd"/>
      <w:r>
        <w:rPr>
          <w:sz w:val="16"/>
        </w:rPr>
        <w:t xml:space="preserve">, V. C. </w:t>
      </w:r>
      <w:proofErr w:type="spellStart"/>
      <w:r>
        <w:rPr>
          <w:sz w:val="16"/>
        </w:rPr>
        <w:t>Broto</w:t>
      </w:r>
      <w:proofErr w:type="spellEnd"/>
      <w:r>
        <w:rPr>
          <w:sz w:val="16"/>
        </w:rPr>
        <w:t xml:space="preserve">, E. </w:t>
      </w:r>
      <w:proofErr w:type="spellStart"/>
      <w:r>
        <w:rPr>
          <w:sz w:val="16"/>
        </w:rPr>
        <w:t>Gao</w:t>
      </w:r>
      <w:proofErr w:type="spellEnd"/>
      <w:r>
        <w:rPr>
          <w:sz w:val="16"/>
        </w:rPr>
        <w:t xml:space="preserve">, L. </w:t>
      </w:r>
      <w:proofErr w:type="spellStart"/>
      <w:r>
        <w:rPr>
          <w:sz w:val="16"/>
        </w:rPr>
        <w:t>Georgeson</w:t>
      </w:r>
      <w:proofErr w:type="spellEnd"/>
      <w:r>
        <w:rPr>
          <w:sz w:val="16"/>
        </w:rPr>
        <w:t>,</w:t>
      </w:r>
    </w:p>
    <w:p w:rsidR="008E7CDE" w:rsidRDefault="008E7CDE" w:rsidP="008E7CDE">
      <w:pPr>
        <w:spacing w:before="2" w:line="232" w:lineRule="auto"/>
        <w:ind w:left="477" w:right="38"/>
        <w:jc w:val="both"/>
        <w:rPr>
          <w:sz w:val="16"/>
        </w:rPr>
      </w:pPr>
      <w:r>
        <w:rPr>
          <w:sz w:val="16"/>
        </w:rPr>
        <w:t xml:space="preserve">C. Herrick, N. </w:t>
      </w:r>
      <w:proofErr w:type="spellStart"/>
      <w:r>
        <w:rPr>
          <w:sz w:val="16"/>
        </w:rPr>
        <w:t>Odendaal</w:t>
      </w:r>
      <w:proofErr w:type="spellEnd"/>
      <w:r>
        <w:rPr>
          <w:sz w:val="16"/>
        </w:rPr>
        <w:t xml:space="preserve">, and S. Joss, “The new urban agenda: </w:t>
      </w:r>
      <w:r>
        <w:rPr>
          <w:spacing w:val="-8"/>
          <w:sz w:val="16"/>
        </w:rPr>
        <w:t xml:space="preserve">key </w:t>
      </w:r>
      <w:r>
        <w:rPr>
          <w:sz w:val="16"/>
        </w:rPr>
        <w:t xml:space="preserve">opportunities and challenges for policy and practice,” </w:t>
      </w:r>
      <w:r>
        <w:rPr>
          <w:i/>
          <w:sz w:val="16"/>
        </w:rPr>
        <w:t xml:space="preserve">Urban </w:t>
      </w:r>
      <w:proofErr w:type="gramStart"/>
      <w:r>
        <w:rPr>
          <w:i/>
          <w:sz w:val="16"/>
        </w:rPr>
        <w:t>research  &amp;</w:t>
      </w:r>
      <w:proofErr w:type="gramEnd"/>
      <w:r>
        <w:rPr>
          <w:i/>
          <w:spacing w:val="14"/>
          <w:sz w:val="16"/>
        </w:rPr>
        <w:t xml:space="preserve"> </w:t>
      </w:r>
      <w:r>
        <w:rPr>
          <w:i/>
          <w:sz w:val="16"/>
        </w:rPr>
        <w:t>practice</w:t>
      </w:r>
      <w:r>
        <w:rPr>
          <w:sz w:val="16"/>
        </w:rPr>
        <w:t>,</w:t>
      </w:r>
      <w:r>
        <w:rPr>
          <w:spacing w:val="15"/>
          <w:sz w:val="16"/>
        </w:rPr>
        <w:t xml:space="preserve"> </w:t>
      </w:r>
      <w:r>
        <w:rPr>
          <w:sz w:val="16"/>
        </w:rPr>
        <w:t>vol.</w:t>
      </w:r>
      <w:r>
        <w:rPr>
          <w:spacing w:val="14"/>
          <w:sz w:val="16"/>
        </w:rPr>
        <w:t xml:space="preserve"> </w:t>
      </w:r>
      <w:r>
        <w:rPr>
          <w:sz w:val="16"/>
        </w:rPr>
        <w:t>10,</w:t>
      </w:r>
      <w:r>
        <w:rPr>
          <w:spacing w:val="15"/>
          <w:sz w:val="16"/>
        </w:rPr>
        <w:t xml:space="preserve"> </w:t>
      </w:r>
      <w:r>
        <w:rPr>
          <w:sz w:val="16"/>
        </w:rPr>
        <w:t>no.</w:t>
      </w:r>
      <w:r>
        <w:rPr>
          <w:spacing w:val="14"/>
          <w:sz w:val="16"/>
        </w:rPr>
        <w:t xml:space="preserve"> </w:t>
      </w:r>
      <w:r>
        <w:rPr>
          <w:sz w:val="16"/>
        </w:rPr>
        <w:t>3,</w:t>
      </w:r>
      <w:r>
        <w:rPr>
          <w:spacing w:val="15"/>
          <w:sz w:val="16"/>
        </w:rPr>
        <w:t xml:space="preserve"> </w:t>
      </w:r>
      <w:r>
        <w:rPr>
          <w:sz w:val="16"/>
        </w:rPr>
        <w:t>pp.</w:t>
      </w:r>
      <w:r>
        <w:rPr>
          <w:spacing w:val="14"/>
          <w:sz w:val="16"/>
        </w:rPr>
        <w:t xml:space="preserve"> </w:t>
      </w:r>
      <w:r>
        <w:rPr>
          <w:sz w:val="16"/>
        </w:rPr>
        <w:t>367–378,</w:t>
      </w:r>
      <w:r>
        <w:rPr>
          <w:spacing w:val="15"/>
          <w:sz w:val="16"/>
        </w:rPr>
        <w:t xml:space="preserve"> </w:t>
      </w:r>
      <w:r>
        <w:rPr>
          <w:sz w:val="16"/>
        </w:rPr>
        <w:t>2017.</w:t>
      </w:r>
    </w:p>
    <w:p w:rsidR="008E7CDE" w:rsidRDefault="008E7CDE" w:rsidP="008E7CDE">
      <w:pPr>
        <w:spacing w:line="180" w:lineRule="exact"/>
        <w:ind w:left="191"/>
        <w:rPr>
          <w:sz w:val="16"/>
        </w:rPr>
      </w:pPr>
      <w:r>
        <w:rPr>
          <w:sz w:val="16"/>
        </w:rPr>
        <w:t>[6]</w:t>
      </w:r>
      <w:proofErr w:type="gramStart"/>
      <w:r>
        <w:rPr>
          <w:sz w:val="16"/>
        </w:rPr>
        <w:t>United Nations, “Glossary of the habitat iii,” 2016.</w:t>
      </w:r>
      <w:proofErr w:type="gramEnd"/>
    </w:p>
    <w:p w:rsidR="008E7CDE" w:rsidRDefault="008E7CDE" w:rsidP="008E7CDE">
      <w:pPr>
        <w:spacing w:before="2" w:line="232" w:lineRule="auto"/>
        <w:ind w:left="477" w:right="8" w:hanging="286"/>
        <w:rPr>
          <w:sz w:val="16"/>
        </w:rPr>
      </w:pPr>
      <w:r>
        <w:rPr>
          <w:sz w:val="16"/>
        </w:rPr>
        <w:t>[7]</w:t>
      </w:r>
      <w:proofErr w:type="gramStart"/>
      <w:r>
        <w:rPr>
          <w:sz w:val="16"/>
        </w:rPr>
        <w:t>P. W. Newton, “</w:t>
      </w:r>
      <w:proofErr w:type="spellStart"/>
      <w:r>
        <w:rPr>
          <w:sz w:val="16"/>
        </w:rPr>
        <w:t>Liveable</w:t>
      </w:r>
      <w:proofErr w:type="spellEnd"/>
      <w:r>
        <w:rPr>
          <w:sz w:val="16"/>
        </w:rPr>
        <w:t xml:space="preserve"> and sustainable?</w:t>
      </w:r>
      <w:proofErr w:type="gramEnd"/>
      <w:r>
        <w:rPr>
          <w:sz w:val="16"/>
        </w:rPr>
        <w:t xml:space="preserve"> </w:t>
      </w:r>
      <w:proofErr w:type="gramStart"/>
      <w:r>
        <w:rPr>
          <w:sz w:val="16"/>
        </w:rPr>
        <w:t xml:space="preserve">socio-technical challenges for twenty-first-century cities,” </w:t>
      </w:r>
      <w:r>
        <w:rPr>
          <w:i/>
          <w:sz w:val="16"/>
        </w:rPr>
        <w:t>Journal of Urban Technology</w:t>
      </w:r>
      <w:r>
        <w:rPr>
          <w:sz w:val="16"/>
        </w:rPr>
        <w:t>, vol. 19, no. 1, pp. 81–102, 2012.</w:t>
      </w:r>
      <w:proofErr w:type="gramEnd"/>
    </w:p>
    <w:p w:rsidR="008E7CDE" w:rsidRDefault="008E7CDE" w:rsidP="008E7CDE">
      <w:pPr>
        <w:spacing w:before="1" w:line="235" w:lineRule="auto"/>
        <w:ind w:left="112" w:right="126"/>
        <w:jc w:val="right"/>
        <w:rPr>
          <w:sz w:val="16"/>
        </w:rPr>
      </w:pPr>
      <w:r>
        <w:rPr>
          <w:sz w:val="16"/>
        </w:rPr>
        <w:t xml:space="preserve">[8]M. Ruth and R. S. Franklin, “Livability for all? </w:t>
      </w:r>
      <w:proofErr w:type="gramStart"/>
      <w:r>
        <w:rPr>
          <w:sz w:val="16"/>
        </w:rPr>
        <w:t>conceptual</w:t>
      </w:r>
      <w:proofErr w:type="gramEnd"/>
      <w:r>
        <w:rPr>
          <w:sz w:val="16"/>
        </w:rPr>
        <w:t xml:space="preserve"> limits and</w:t>
      </w:r>
      <w:r>
        <w:rPr>
          <w:w w:val="99"/>
          <w:sz w:val="16"/>
        </w:rPr>
        <w:t xml:space="preserve"> </w:t>
      </w:r>
      <w:r>
        <w:rPr>
          <w:sz w:val="16"/>
        </w:rPr>
        <w:t xml:space="preserve">practical implications,” </w:t>
      </w:r>
      <w:r>
        <w:rPr>
          <w:i/>
          <w:sz w:val="16"/>
        </w:rPr>
        <w:t>Applied Geography</w:t>
      </w:r>
      <w:r>
        <w:rPr>
          <w:sz w:val="16"/>
        </w:rPr>
        <w:t>, vol. 49, pp. 18–23, 2014.</w:t>
      </w:r>
      <w:r>
        <w:rPr>
          <w:w w:val="99"/>
          <w:sz w:val="16"/>
        </w:rPr>
        <w:t xml:space="preserve"> </w:t>
      </w:r>
      <w:r>
        <w:rPr>
          <w:sz w:val="16"/>
        </w:rPr>
        <w:t xml:space="preserve">[9]H. J. Miller, F. </w:t>
      </w:r>
      <w:proofErr w:type="spellStart"/>
      <w:r>
        <w:rPr>
          <w:sz w:val="16"/>
        </w:rPr>
        <w:t>Witlox</w:t>
      </w:r>
      <w:proofErr w:type="spellEnd"/>
      <w:r>
        <w:rPr>
          <w:sz w:val="16"/>
        </w:rPr>
        <w:t xml:space="preserve">, and C. P. </w:t>
      </w:r>
      <w:proofErr w:type="spellStart"/>
      <w:r>
        <w:rPr>
          <w:sz w:val="16"/>
        </w:rPr>
        <w:t>Tribby</w:t>
      </w:r>
      <w:proofErr w:type="spellEnd"/>
      <w:r>
        <w:rPr>
          <w:sz w:val="16"/>
        </w:rPr>
        <w:t>, “Developing context-sensitive</w:t>
      </w:r>
    </w:p>
    <w:p w:rsidR="008E7CDE" w:rsidRDefault="008E7CDE" w:rsidP="008E7CDE">
      <w:pPr>
        <w:spacing w:line="232" w:lineRule="auto"/>
        <w:ind w:left="477"/>
        <w:rPr>
          <w:sz w:val="16"/>
        </w:rPr>
      </w:pPr>
      <w:proofErr w:type="gramStart"/>
      <w:r>
        <w:rPr>
          <w:sz w:val="16"/>
        </w:rPr>
        <w:t>livability</w:t>
      </w:r>
      <w:proofErr w:type="gramEnd"/>
      <w:r>
        <w:rPr>
          <w:sz w:val="16"/>
        </w:rPr>
        <w:t xml:space="preserve"> indicators for transportation planning: a measurement frame- work,” </w:t>
      </w:r>
      <w:r>
        <w:rPr>
          <w:i/>
          <w:sz w:val="16"/>
        </w:rPr>
        <w:t>Journal of Transport Geography</w:t>
      </w:r>
      <w:r>
        <w:rPr>
          <w:sz w:val="16"/>
        </w:rPr>
        <w:t>, vol. 26, pp. 51–64, 2013.</w:t>
      </w:r>
    </w:p>
    <w:p w:rsidR="008E7CDE" w:rsidRDefault="008E7CDE" w:rsidP="008E7CDE">
      <w:pPr>
        <w:tabs>
          <w:tab w:val="left" w:pos="4025"/>
        </w:tabs>
        <w:spacing w:before="1" w:line="232" w:lineRule="auto"/>
        <w:ind w:left="477" w:right="38" w:hanging="366"/>
        <w:rPr>
          <w:sz w:val="16"/>
        </w:rPr>
      </w:pPr>
      <w:r>
        <w:rPr>
          <w:sz w:val="16"/>
        </w:rPr>
        <w:t xml:space="preserve">[10]A. Ley and </w:t>
      </w:r>
      <w:r>
        <w:rPr>
          <w:spacing w:val="-9"/>
          <w:sz w:val="16"/>
        </w:rPr>
        <w:t xml:space="preserve">P. </w:t>
      </w:r>
      <w:r>
        <w:rPr>
          <w:sz w:val="16"/>
        </w:rPr>
        <w:t xml:space="preserve">Newton, “Creating and sustaining </w:t>
      </w:r>
      <w:proofErr w:type="spellStart"/>
      <w:r>
        <w:rPr>
          <w:sz w:val="16"/>
        </w:rPr>
        <w:t>liveable</w:t>
      </w:r>
      <w:proofErr w:type="spellEnd"/>
      <w:r>
        <w:rPr>
          <w:sz w:val="16"/>
        </w:rPr>
        <w:t xml:space="preserve"> cities,” in </w:t>
      </w:r>
      <w:proofErr w:type="gramStart"/>
      <w:r>
        <w:rPr>
          <w:i/>
          <w:sz w:val="16"/>
        </w:rPr>
        <w:t>Developing  living</w:t>
      </w:r>
      <w:proofErr w:type="gramEnd"/>
      <w:r>
        <w:rPr>
          <w:i/>
          <w:sz w:val="16"/>
        </w:rPr>
        <w:t xml:space="preserve">  cities:  </w:t>
      </w:r>
      <w:r>
        <w:rPr>
          <w:i/>
          <w:spacing w:val="-5"/>
          <w:sz w:val="16"/>
        </w:rPr>
        <w:t xml:space="preserve">From  </w:t>
      </w:r>
      <w:r>
        <w:rPr>
          <w:i/>
          <w:sz w:val="16"/>
        </w:rPr>
        <w:t>analysis</w:t>
      </w:r>
      <w:r>
        <w:rPr>
          <w:i/>
          <w:spacing w:val="-3"/>
          <w:sz w:val="16"/>
        </w:rPr>
        <w:t xml:space="preserve"> </w:t>
      </w:r>
      <w:r>
        <w:rPr>
          <w:i/>
          <w:sz w:val="16"/>
        </w:rPr>
        <w:t>to</w:t>
      </w:r>
      <w:r>
        <w:rPr>
          <w:i/>
          <w:spacing w:val="30"/>
          <w:sz w:val="16"/>
        </w:rPr>
        <w:t xml:space="preserve"> </w:t>
      </w:r>
      <w:r>
        <w:rPr>
          <w:i/>
          <w:sz w:val="16"/>
        </w:rPr>
        <w:t>action</w:t>
      </w:r>
      <w:r>
        <w:rPr>
          <w:sz w:val="16"/>
        </w:rPr>
        <w:t>.</w:t>
      </w:r>
      <w:r>
        <w:rPr>
          <w:sz w:val="16"/>
        </w:rPr>
        <w:tab/>
      </w:r>
      <w:r>
        <w:rPr>
          <w:spacing w:val="-3"/>
          <w:sz w:val="16"/>
        </w:rPr>
        <w:t xml:space="preserve">World </w:t>
      </w:r>
      <w:r>
        <w:rPr>
          <w:sz w:val="16"/>
        </w:rPr>
        <w:t>Scientific, 2010, pp.</w:t>
      </w:r>
      <w:r>
        <w:rPr>
          <w:spacing w:val="-11"/>
          <w:sz w:val="16"/>
        </w:rPr>
        <w:t xml:space="preserve"> </w:t>
      </w:r>
      <w:r>
        <w:rPr>
          <w:sz w:val="16"/>
        </w:rPr>
        <w:t>191–229.</w:t>
      </w:r>
    </w:p>
    <w:p w:rsidR="008E7CDE" w:rsidRDefault="008E7CDE" w:rsidP="008E7CDE">
      <w:pPr>
        <w:spacing w:before="2" w:line="232" w:lineRule="auto"/>
        <w:ind w:left="477" w:right="38" w:hanging="366"/>
        <w:jc w:val="both"/>
        <w:rPr>
          <w:sz w:val="16"/>
        </w:rPr>
      </w:pPr>
      <w:r>
        <w:rPr>
          <w:sz w:val="16"/>
        </w:rPr>
        <w:t xml:space="preserve">[11]R. </w:t>
      </w:r>
      <w:proofErr w:type="spellStart"/>
      <w:r>
        <w:rPr>
          <w:sz w:val="16"/>
        </w:rPr>
        <w:t>Cervero</w:t>
      </w:r>
      <w:proofErr w:type="spellEnd"/>
      <w:r>
        <w:rPr>
          <w:sz w:val="16"/>
        </w:rPr>
        <w:t xml:space="preserve">, </w:t>
      </w:r>
      <w:r>
        <w:rPr>
          <w:i/>
          <w:sz w:val="16"/>
        </w:rPr>
        <w:t xml:space="preserve">Transit-oriented development in the United States: </w:t>
      </w:r>
      <w:proofErr w:type="spellStart"/>
      <w:r>
        <w:rPr>
          <w:i/>
          <w:sz w:val="16"/>
        </w:rPr>
        <w:t>Experi</w:t>
      </w:r>
      <w:proofErr w:type="spellEnd"/>
      <w:r>
        <w:rPr>
          <w:i/>
          <w:sz w:val="16"/>
        </w:rPr>
        <w:t xml:space="preserve">- </w:t>
      </w:r>
      <w:proofErr w:type="spellStart"/>
      <w:r>
        <w:rPr>
          <w:i/>
          <w:sz w:val="16"/>
        </w:rPr>
        <w:t>ences</w:t>
      </w:r>
      <w:proofErr w:type="spellEnd"/>
      <w:r>
        <w:rPr>
          <w:i/>
          <w:sz w:val="16"/>
        </w:rPr>
        <w:t>, challenges, and prospects</w:t>
      </w:r>
      <w:r>
        <w:rPr>
          <w:sz w:val="16"/>
        </w:rPr>
        <w:t xml:space="preserve">. </w:t>
      </w:r>
      <w:proofErr w:type="gramStart"/>
      <w:r>
        <w:rPr>
          <w:sz w:val="16"/>
        </w:rPr>
        <w:t>Transportation Research Board, 2004, vol. 102.</w:t>
      </w:r>
      <w:proofErr w:type="gramEnd"/>
    </w:p>
    <w:p w:rsidR="008E7CDE" w:rsidRDefault="008E7CDE" w:rsidP="008E7CDE">
      <w:pPr>
        <w:spacing w:line="180" w:lineRule="exact"/>
        <w:ind w:left="112"/>
        <w:jc w:val="both"/>
        <w:rPr>
          <w:sz w:val="16"/>
        </w:rPr>
      </w:pPr>
      <w:r>
        <w:rPr>
          <w:sz w:val="16"/>
        </w:rPr>
        <w:t xml:space="preserve">[12]D. </w:t>
      </w:r>
      <w:proofErr w:type="spellStart"/>
      <w:r>
        <w:rPr>
          <w:sz w:val="16"/>
        </w:rPr>
        <w:t>Sauter</w:t>
      </w:r>
      <w:proofErr w:type="spellEnd"/>
      <w:r>
        <w:rPr>
          <w:sz w:val="16"/>
        </w:rPr>
        <w:t xml:space="preserve"> and M. </w:t>
      </w:r>
      <w:proofErr w:type="spellStart"/>
      <w:r>
        <w:rPr>
          <w:sz w:val="16"/>
        </w:rPr>
        <w:t>Huettenmoser</w:t>
      </w:r>
      <w:proofErr w:type="spellEnd"/>
      <w:r>
        <w:rPr>
          <w:sz w:val="16"/>
        </w:rPr>
        <w:t>, “</w:t>
      </w:r>
      <w:proofErr w:type="spellStart"/>
      <w:r>
        <w:rPr>
          <w:sz w:val="16"/>
        </w:rPr>
        <w:t>Liveable</w:t>
      </w:r>
      <w:proofErr w:type="spellEnd"/>
      <w:r>
        <w:rPr>
          <w:sz w:val="16"/>
        </w:rPr>
        <w:t xml:space="preserve"> streets and social inclusion,”</w:t>
      </w:r>
    </w:p>
    <w:p w:rsidR="008E7CDE" w:rsidRDefault="008E7CDE" w:rsidP="008E7CDE">
      <w:pPr>
        <w:spacing w:before="1" w:line="235" w:lineRule="auto"/>
        <w:ind w:left="112" w:right="688" w:firstLine="365"/>
        <w:jc w:val="both"/>
        <w:rPr>
          <w:sz w:val="16"/>
        </w:rPr>
      </w:pPr>
      <w:proofErr w:type="gramStart"/>
      <w:r>
        <w:rPr>
          <w:i/>
          <w:sz w:val="16"/>
        </w:rPr>
        <w:t>Urban Design International</w:t>
      </w:r>
      <w:r>
        <w:rPr>
          <w:sz w:val="16"/>
        </w:rPr>
        <w:t>, vol. 13, no. 2, pp. 67–79, 2008.</w:t>
      </w:r>
      <w:proofErr w:type="gramEnd"/>
      <w:r>
        <w:rPr>
          <w:sz w:val="16"/>
        </w:rPr>
        <w:t xml:space="preserve"> [13]</w:t>
      </w:r>
      <w:proofErr w:type="gramStart"/>
      <w:r>
        <w:rPr>
          <w:sz w:val="16"/>
        </w:rPr>
        <w:t>Mercer, “Quality of life rankings 2018,” 2018.</w:t>
      </w:r>
      <w:proofErr w:type="gramEnd"/>
    </w:p>
    <w:p w:rsidR="00A01937" w:rsidRDefault="00104935" w:rsidP="008E7CDE">
      <w:pPr>
        <w:pStyle w:val="BodyText"/>
        <w:spacing w:before="73" w:line="249" w:lineRule="auto"/>
        <w:ind w:right="110"/>
        <w:jc w:val="both"/>
      </w:pPr>
      <w:r>
        <w:br w:type="column"/>
      </w:r>
    </w:p>
    <w:p w:rsidR="00A01937" w:rsidRDefault="00A01937">
      <w:pPr>
        <w:spacing w:line="199" w:lineRule="exact"/>
        <w:rPr>
          <w:sz w:val="16"/>
        </w:rPr>
        <w:sectPr w:rsidR="00A01937">
          <w:pgSz w:w="11910" w:h="16840"/>
          <w:pgMar w:top="900" w:right="700" w:bottom="280" w:left="700" w:header="720" w:footer="720" w:gutter="0"/>
          <w:cols w:num="2" w:space="720" w:equalWidth="0">
            <w:col w:w="5174" w:space="87"/>
            <w:col w:w="5249"/>
          </w:cols>
        </w:sectPr>
      </w:pPr>
    </w:p>
    <w:p w:rsidR="00A01937" w:rsidRDefault="00A01937" w:rsidP="008E7CDE">
      <w:pPr>
        <w:rPr>
          <w:rFonts w:ascii="Arial"/>
          <w:sz w:val="8"/>
        </w:rPr>
      </w:pPr>
    </w:p>
    <w:sectPr w:rsidR="00A01937">
      <w:type w:val="continuous"/>
      <w:pgSz w:w="11910" w:h="16840"/>
      <w:pgMar w:top="640" w:right="700" w:bottom="0" w:left="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342AB"/>
    <w:multiLevelType w:val="hybridMultilevel"/>
    <w:tmpl w:val="CF86EA90"/>
    <w:lvl w:ilvl="0" w:tplc="4CBC5234">
      <w:start w:val="1"/>
      <w:numFmt w:val="upperRoman"/>
      <w:lvlText w:val="%1."/>
      <w:lvlJc w:val="left"/>
      <w:pPr>
        <w:ind w:left="2080" w:hanging="236"/>
        <w:jc w:val="right"/>
      </w:pPr>
      <w:rPr>
        <w:rFonts w:ascii="Times New Roman" w:eastAsia="Times New Roman" w:hAnsi="Times New Roman" w:cs="Times New Roman" w:hint="default"/>
        <w:spacing w:val="0"/>
        <w:w w:val="99"/>
        <w:sz w:val="20"/>
        <w:szCs w:val="20"/>
        <w:lang w:val="en-US" w:eastAsia="en-US" w:bidi="ar-SA"/>
      </w:rPr>
    </w:lvl>
    <w:lvl w:ilvl="1" w:tplc="F1B68EB4">
      <w:numFmt w:val="bullet"/>
      <w:lvlText w:val="•"/>
      <w:lvlJc w:val="left"/>
      <w:pPr>
        <w:ind w:left="2389" w:hanging="236"/>
      </w:pPr>
      <w:rPr>
        <w:rFonts w:hint="default"/>
        <w:lang w:val="en-US" w:eastAsia="en-US" w:bidi="ar-SA"/>
      </w:rPr>
    </w:lvl>
    <w:lvl w:ilvl="2" w:tplc="0E8C4FB0">
      <w:numFmt w:val="bullet"/>
      <w:lvlText w:val="•"/>
      <w:lvlJc w:val="left"/>
      <w:pPr>
        <w:ind w:left="2698" w:hanging="236"/>
      </w:pPr>
      <w:rPr>
        <w:rFonts w:hint="default"/>
        <w:lang w:val="en-US" w:eastAsia="en-US" w:bidi="ar-SA"/>
      </w:rPr>
    </w:lvl>
    <w:lvl w:ilvl="3" w:tplc="79B23452">
      <w:numFmt w:val="bullet"/>
      <w:lvlText w:val="•"/>
      <w:lvlJc w:val="left"/>
      <w:pPr>
        <w:ind w:left="3007" w:hanging="236"/>
      </w:pPr>
      <w:rPr>
        <w:rFonts w:hint="default"/>
        <w:lang w:val="en-US" w:eastAsia="en-US" w:bidi="ar-SA"/>
      </w:rPr>
    </w:lvl>
    <w:lvl w:ilvl="4" w:tplc="9FE0C5B0">
      <w:numFmt w:val="bullet"/>
      <w:lvlText w:val="•"/>
      <w:lvlJc w:val="left"/>
      <w:pPr>
        <w:ind w:left="3317" w:hanging="236"/>
      </w:pPr>
      <w:rPr>
        <w:rFonts w:hint="default"/>
        <w:lang w:val="en-US" w:eastAsia="en-US" w:bidi="ar-SA"/>
      </w:rPr>
    </w:lvl>
    <w:lvl w:ilvl="5" w:tplc="A0ECE7CE">
      <w:numFmt w:val="bullet"/>
      <w:lvlText w:val="•"/>
      <w:lvlJc w:val="left"/>
      <w:pPr>
        <w:ind w:left="3626" w:hanging="236"/>
      </w:pPr>
      <w:rPr>
        <w:rFonts w:hint="default"/>
        <w:lang w:val="en-US" w:eastAsia="en-US" w:bidi="ar-SA"/>
      </w:rPr>
    </w:lvl>
    <w:lvl w:ilvl="6" w:tplc="6E785BE6">
      <w:numFmt w:val="bullet"/>
      <w:lvlText w:val="•"/>
      <w:lvlJc w:val="left"/>
      <w:pPr>
        <w:ind w:left="3935" w:hanging="236"/>
      </w:pPr>
      <w:rPr>
        <w:rFonts w:hint="default"/>
        <w:lang w:val="en-US" w:eastAsia="en-US" w:bidi="ar-SA"/>
      </w:rPr>
    </w:lvl>
    <w:lvl w:ilvl="7" w:tplc="0DC0C342">
      <w:numFmt w:val="bullet"/>
      <w:lvlText w:val="•"/>
      <w:lvlJc w:val="left"/>
      <w:pPr>
        <w:ind w:left="4245" w:hanging="236"/>
      </w:pPr>
      <w:rPr>
        <w:rFonts w:hint="default"/>
        <w:lang w:val="en-US" w:eastAsia="en-US" w:bidi="ar-SA"/>
      </w:rPr>
    </w:lvl>
    <w:lvl w:ilvl="8" w:tplc="6A76D220">
      <w:numFmt w:val="bullet"/>
      <w:lvlText w:val="•"/>
      <w:lvlJc w:val="left"/>
      <w:pPr>
        <w:ind w:left="4554" w:hanging="236"/>
      </w:pPr>
      <w:rPr>
        <w:rFonts w:hint="default"/>
        <w:lang w:val="en-US" w:eastAsia="en-US" w:bidi="ar-SA"/>
      </w:rPr>
    </w:lvl>
  </w:abstractNum>
  <w:abstractNum w:abstractNumId="1">
    <w:nsid w:val="1B357D7F"/>
    <w:multiLevelType w:val="hybridMultilevel"/>
    <w:tmpl w:val="CF86EA90"/>
    <w:lvl w:ilvl="0" w:tplc="4CBC5234">
      <w:start w:val="1"/>
      <w:numFmt w:val="upperRoman"/>
      <w:lvlText w:val="%1."/>
      <w:lvlJc w:val="left"/>
      <w:pPr>
        <w:ind w:left="2080" w:hanging="236"/>
        <w:jc w:val="right"/>
      </w:pPr>
      <w:rPr>
        <w:rFonts w:ascii="Times New Roman" w:eastAsia="Times New Roman" w:hAnsi="Times New Roman" w:cs="Times New Roman" w:hint="default"/>
        <w:spacing w:val="0"/>
        <w:w w:val="99"/>
        <w:sz w:val="20"/>
        <w:szCs w:val="20"/>
        <w:lang w:val="en-US" w:eastAsia="en-US" w:bidi="ar-SA"/>
      </w:rPr>
    </w:lvl>
    <w:lvl w:ilvl="1" w:tplc="F1B68EB4">
      <w:numFmt w:val="bullet"/>
      <w:lvlText w:val="•"/>
      <w:lvlJc w:val="left"/>
      <w:pPr>
        <w:ind w:left="2389" w:hanging="236"/>
      </w:pPr>
      <w:rPr>
        <w:rFonts w:hint="default"/>
        <w:lang w:val="en-US" w:eastAsia="en-US" w:bidi="ar-SA"/>
      </w:rPr>
    </w:lvl>
    <w:lvl w:ilvl="2" w:tplc="0E8C4FB0">
      <w:numFmt w:val="bullet"/>
      <w:lvlText w:val="•"/>
      <w:lvlJc w:val="left"/>
      <w:pPr>
        <w:ind w:left="2698" w:hanging="236"/>
      </w:pPr>
      <w:rPr>
        <w:rFonts w:hint="default"/>
        <w:lang w:val="en-US" w:eastAsia="en-US" w:bidi="ar-SA"/>
      </w:rPr>
    </w:lvl>
    <w:lvl w:ilvl="3" w:tplc="79B23452">
      <w:numFmt w:val="bullet"/>
      <w:lvlText w:val="•"/>
      <w:lvlJc w:val="left"/>
      <w:pPr>
        <w:ind w:left="3007" w:hanging="236"/>
      </w:pPr>
      <w:rPr>
        <w:rFonts w:hint="default"/>
        <w:lang w:val="en-US" w:eastAsia="en-US" w:bidi="ar-SA"/>
      </w:rPr>
    </w:lvl>
    <w:lvl w:ilvl="4" w:tplc="9FE0C5B0">
      <w:numFmt w:val="bullet"/>
      <w:lvlText w:val="•"/>
      <w:lvlJc w:val="left"/>
      <w:pPr>
        <w:ind w:left="3317" w:hanging="236"/>
      </w:pPr>
      <w:rPr>
        <w:rFonts w:hint="default"/>
        <w:lang w:val="en-US" w:eastAsia="en-US" w:bidi="ar-SA"/>
      </w:rPr>
    </w:lvl>
    <w:lvl w:ilvl="5" w:tplc="A0ECE7CE">
      <w:numFmt w:val="bullet"/>
      <w:lvlText w:val="•"/>
      <w:lvlJc w:val="left"/>
      <w:pPr>
        <w:ind w:left="3626" w:hanging="236"/>
      </w:pPr>
      <w:rPr>
        <w:rFonts w:hint="default"/>
        <w:lang w:val="en-US" w:eastAsia="en-US" w:bidi="ar-SA"/>
      </w:rPr>
    </w:lvl>
    <w:lvl w:ilvl="6" w:tplc="6E785BE6">
      <w:numFmt w:val="bullet"/>
      <w:lvlText w:val="•"/>
      <w:lvlJc w:val="left"/>
      <w:pPr>
        <w:ind w:left="3935" w:hanging="236"/>
      </w:pPr>
      <w:rPr>
        <w:rFonts w:hint="default"/>
        <w:lang w:val="en-US" w:eastAsia="en-US" w:bidi="ar-SA"/>
      </w:rPr>
    </w:lvl>
    <w:lvl w:ilvl="7" w:tplc="0DC0C342">
      <w:numFmt w:val="bullet"/>
      <w:lvlText w:val="•"/>
      <w:lvlJc w:val="left"/>
      <w:pPr>
        <w:ind w:left="4245" w:hanging="236"/>
      </w:pPr>
      <w:rPr>
        <w:rFonts w:hint="default"/>
        <w:lang w:val="en-US" w:eastAsia="en-US" w:bidi="ar-SA"/>
      </w:rPr>
    </w:lvl>
    <w:lvl w:ilvl="8" w:tplc="6A76D220">
      <w:numFmt w:val="bullet"/>
      <w:lvlText w:val="•"/>
      <w:lvlJc w:val="left"/>
      <w:pPr>
        <w:ind w:left="4554" w:hanging="236"/>
      </w:pPr>
      <w:rPr>
        <w:rFonts w:hint="default"/>
        <w:lang w:val="en-US" w:eastAsia="en-US" w:bidi="ar-SA"/>
      </w:rPr>
    </w:lvl>
  </w:abstractNum>
  <w:abstractNum w:abstractNumId="2">
    <w:nsid w:val="34F30632"/>
    <w:multiLevelType w:val="hybridMultilevel"/>
    <w:tmpl w:val="CF86EA90"/>
    <w:lvl w:ilvl="0" w:tplc="4CBC5234">
      <w:start w:val="1"/>
      <w:numFmt w:val="upperRoman"/>
      <w:lvlText w:val="%1."/>
      <w:lvlJc w:val="left"/>
      <w:pPr>
        <w:ind w:left="2080" w:hanging="236"/>
        <w:jc w:val="right"/>
      </w:pPr>
      <w:rPr>
        <w:rFonts w:ascii="Times New Roman" w:eastAsia="Times New Roman" w:hAnsi="Times New Roman" w:cs="Times New Roman" w:hint="default"/>
        <w:spacing w:val="0"/>
        <w:w w:val="99"/>
        <w:sz w:val="20"/>
        <w:szCs w:val="20"/>
        <w:lang w:val="en-US" w:eastAsia="en-US" w:bidi="ar-SA"/>
      </w:rPr>
    </w:lvl>
    <w:lvl w:ilvl="1" w:tplc="F1B68EB4">
      <w:numFmt w:val="bullet"/>
      <w:lvlText w:val="•"/>
      <w:lvlJc w:val="left"/>
      <w:pPr>
        <w:ind w:left="2389" w:hanging="236"/>
      </w:pPr>
      <w:rPr>
        <w:rFonts w:hint="default"/>
        <w:lang w:val="en-US" w:eastAsia="en-US" w:bidi="ar-SA"/>
      </w:rPr>
    </w:lvl>
    <w:lvl w:ilvl="2" w:tplc="0E8C4FB0">
      <w:numFmt w:val="bullet"/>
      <w:lvlText w:val="•"/>
      <w:lvlJc w:val="left"/>
      <w:pPr>
        <w:ind w:left="2698" w:hanging="236"/>
      </w:pPr>
      <w:rPr>
        <w:rFonts w:hint="default"/>
        <w:lang w:val="en-US" w:eastAsia="en-US" w:bidi="ar-SA"/>
      </w:rPr>
    </w:lvl>
    <w:lvl w:ilvl="3" w:tplc="79B23452">
      <w:numFmt w:val="bullet"/>
      <w:lvlText w:val="•"/>
      <w:lvlJc w:val="left"/>
      <w:pPr>
        <w:ind w:left="3007" w:hanging="236"/>
      </w:pPr>
      <w:rPr>
        <w:rFonts w:hint="default"/>
        <w:lang w:val="en-US" w:eastAsia="en-US" w:bidi="ar-SA"/>
      </w:rPr>
    </w:lvl>
    <w:lvl w:ilvl="4" w:tplc="9FE0C5B0">
      <w:numFmt w:val="bullet"/>
      <w:lvlText w:val="•"/>
      <w:lvlJc w:val="left"/>
      <w:pPr>
        <w:ind w:left="3317" w:hanging="236"/>
      </w:pPr>
      <w:rPr>
        <w:rFonts w:hint="default"/>
        <w:lang w:val="en-US" w:eastAsia="en-US" w:bidi="ar-SA"/>
      </w:rPr>
    </w:lvl>
    <w:lvl w:ilvl="5" w:tplc="A0ECE7CE">
      <w:numFmt w:val="bullet"/>
      <w:lvlText w:val="•"/>
      <w:lvlJc w:val="left"/>
      <w:pPr>
        <w:ind w:left="3626" w:hanging="236"/>
      </w:pPr>
      <w:rPr>
        <w:rFonts w:hint="default"/>
        <w:lang w:val="en-US" w:eastAsia="en-US" w:bidi="ar-SA"/>
      </w:rPr>
    </w:lvl>
    <w:lvl w:ilvl="6" w:tplc="6E785BE6">
      <w:numFmt w:val="bullet"/>
      <w:lvlText w:val="•"/>
      <w:lvlJc w:val="left"/>
      <w:pPr>
        <w:ind w:left="3935" w:hanging="236"/>
      </w:pPr>
      <w:rPr>
        <w:rFonts w:hint="default"/>
        <w:lang w:val="en-US" w:eastAsia="en-US" w:bidi="ar-SA"/>
      </w:rPr>
    </w:lvl>
    <w:lvl w:ilvl="7" w:tplc="0DC0C342">
      <w:numFmt w:val="bullet"/>
      <w:lvlText w:val="•"/>
      <w:lvlJc w:val="left"/>
      <w:pPr>
        <w:ind w:left="4245" w:hanging="236"/>
      </w:pPr>
      <w:rPr>
        <w:rFonts w:hint="default"/>
        <w:lang w:val="en-US" w:eastAsia="en-US" w:bidi="ar-SA"/>
      </w:rPr>
    </w:lvl>
    <w:lvl w:ilvl="8" w:tplc="6A76D220">
      <w:numFmt w:val="bullet"/>
      <w:lvlText w:val="•"/>
      <w:lvlJc w:val="left"/>
      <w:pPr>
        <w:ind w:left="4554" w:hanging="236"/>
      </w:pPr>
      <w:rPr>
        <w:rFonts w:hint="default"/>
        <w:lang w:val="en-US" w:eastAsia="en-US" w:bidi="ar-SA"/>
      </w:rPr>
    </w:lvl>
  </w:abstractNum>
  <w:abstractNum w:abstractNumId="3">
    <w:nsid w:val="39332A36"/>
    <w:multiLevelType w:val="hybridMultilevel"/>
    <w:tmpl w:val="2F6A77FE"/>
    <w:lvl w:ilvl="0" w:tplc="B8588692">
      <w:start w:val="1"/>
      <w:numFmt w:val="lowerRoman"/>
      <w:lvlText w:val="(%1)"/>
      <w:lvlJc w:val="left"/>
      <w:pPr>
        <w:ind w:left="112" w:hanging="272"/>
        <w:jc w:val="left"/>
      </w:pPr>
      <w:rPr>
        <w:rFonts w:ascii="Times New Roman" w:eastAsia="Times New Roman" w:hAnsi="Times New Roman" w:cs="Times New Roman" w:hint="default"/>
        <w:w w:val="99"/>
        <w:sz w:val="20"/>
        <w:szCs w:val="20"/>
        <w:lang w:val="en-US" w:eastAsia="en-US" w:bidi="ar-SA"/>
      </w:rPr>
    </w:lvl>
    <w:lvl w:ilvl="1" w:tplc="F56019CC">
      <w:numFmt w:val="bullet"/>
      <w:lvlText w:val="•"/>
      <w:lvlJc w:val="left"/>
      <w:pPr>
        <w:ind w:left="512" w:hanging="202"/>
      </w:pPr>
      <w:rPr>
        <w:rFonts w:ascii="Arial" w:eastAsia="Arial" w:hAnsi="Arial" w:cs="Arial" w:hint="default"/>
        <w:i/>
        <w:w w:val="166"/>
        <w:sz w:val="14"/>
        <w:szCs w:val="14"/>
        <w:lang w:val="en-US" w:eastAsia="en-US" w:bidi="ar-SA"/>
      </w:rPr>
    </w:lvl>
    <w:lvl w:ilvl="2" w:tplc="25802A34">
      <w:numFmt w:val="bullet"/>
      <w:lvlText w:val="•"/>
      <w:lvlJc w:val="left"/>
      <w:pPr>
        <w:ind w:left="452" w:hanging="202"/>
      </w:pPr>
      <w:rPr>
        <w:rFonts w:hint="default"/>
        <w:lang w:val="en-US" w:eastAsia="en-US" w:bidi="ar-SA"/>
      </w:rPr>
    </w:lvl>
    <w:lvl w:ilvl="3" w:tplc="9574326A">
      <w:numFmt w:val="bullet"/>
      <w:lvlText w:val="•"/>
      <w:lvlJc w:val="left"/>
      <w:pPr>
        <w:ind w:left="385" w:hanging="202"/>
      </w:pPr>
      <w:rPr>
        <w:rFonts w:hint="default"/>
        <w:lang w:val="en-US" w:eastAsia="en-US" w:bidi="ar-SA"/>
      </w:rPr>
    </w:lvl>
    <w:lvl w:ilvl="4" w:tplc="7CA4FBA6">
      <w:numFmt w:val="bullet"/>
      <w:lvlText w:val="•"/>
      <w:lvlJc w:val="left"/>
      <w:pPr>
        <w:ind w:left="317" w:hanging="202"/>
      </w:pPr>
      <w:rPr>
        <w:rFonts w:hint="default"/>
        <w:lang w:val="en-US" w:eastAsia="en-US" w:bidi="ar-SA"/>
      </w:rPr>
    </w:lvl>
    <w:lvl w:ilvl="5" w:tplc="BD7E433A">
      <w:numFmt w:val="bullet"/>
      <w:lvlText w:val="•"/>
      <w:lvlJc w:val="left"/>
      <w:pPr>
        <w:ind w:left="250" w:hanging="202"/>
      </w:pPr>
      <w:rPr>
        <w:rFonts w:hint="default"/>
        <w:lang w:val="en-US" w:eastAsia="en-US" w:bidi="ar-SA"/>
      </w:rPr>
    </w:lvl>
    <w:lvl w:ilvl="6" w:tplc="708E7A36">
      <w:numFmt w:val="bullet"/>
      <w:lvlText w:val="•"/>
      <w:lvlJc w:val="left"/>
      <w:pPr>
        <w:ind w:left="182" w:hanging="202"/>
      </w:pPr>
      <w:rPr>
        <w:rFonts w:hint="default"/>
        <w:lang w:val="en-US" w:eastAsia="en-US" w:bidi="ar-SA"/>
      </w:rPr>
    </w:lvl>
    <w:lvl w:ilvl="7" w:tplc="052E21FE">
      <w:numFmt w:val="bullet"/>
      <w:lvlText w:val="•"/>
      <w:lvlJc w:val="left"/>
      <w:pPr>
        <w:ind w:left="115" w:hanging="202"/>
      </w:pPr>
      <w:rPr>
        <w:rFonts w:hint="default"/>
        <w:lang w:val="en-US" w:eastAsia="en-US" w:bidi="ar-SA"/>
      </w:rPr>
    </w:lvl>
    <w:lvl w:ilvl="8" w:tplc="9174AB30">
      <w:numFmt w:val="bullet"/>
      <w:lvlText w:val="•"/>
      <w:lvlJc w:val="left"/>
      <w:pPr>
        <w:ind w:left="47" w:hanging="202"/>
      </w:pPr>
      <w:rPr>
        <w:rFonts w:hint="default"/>
        <w:lang w:val="en-US" w:eastAsia="en-US" w:bidi="ar-SA"/>
      </w:rPr>
    </w:lvl>
  </w:abstractNum>
  <w:abstractNum w:abstractNumId="4">
    <w:nsid w:val="534969AF"/>
    <w:multiLevelType w:val="hybridMultilevel"/>
    <w:tmpl w:val="5D7A6684"/>
    <w:lvl w:ilvl="0" w:tplc="2D0C7ADC">
      <w:start w:val="1"/>
      <w:numFmt w:val="upperLetter"/>
      <w:lvlText w:val="%1."/>
      <w:lvlJc w:val="left"/>
      <w:pPr>
        <w:ind w:left="5643" w:hanging="272"/>
        <w:jc w:val="right"/>
      </w:pPr>
      <w:rPr>
        <w:rFonts w:ascii="Times New Roman" w:eastAsia="Times New Roman" w:hAnsi="Times New Roman" w:cs="Times New Roman" w:hint="default"/>
        <w:i/>
        <w:w w:val="99"/>
        <w:sz w:val="20"/>
        <w:szCs w:val="20"/>
        <w:lang w:val="en-US" w:eastAsia="en-US" w:bidi="ar-SA"/>
      </w:rPr>
    </w:lvl>
    <w:lvl w:ilvl="1" w:tplc="B222687C">
      <w:numFmt w:val="bullet"/>
      <w:lvlText w:val="•"/>
      <w:lvlJc w:val="left"/>
      <w:pPr>
        <w:ind w:left="5640" w:hanging="272"/>
      </w:pPr>
      <w:rPr>
        <w:rFonts w:hint="default"/>
        <w:lang w:val="en-US" w:eastAsia="en-US" w:bidi="ar-SA"/>
      </w:rPr>
    </w:lvl>
    <w:lvl w:ilvl="2" w:tplc="DAC44BF0">
      <w:numFmt w:val="bullet"/>
      <w:lvlText w:val="•"/>
      <w:lvlJc w:val="left"/>
      <w:pPr>
        <w:ind w:left="5588" w:hanging="272"/>
      </w:pPr>
      <w:rPr>
        <w:rFonts w:hint="default"/>
        <w:lang w:val="en-US" w:eastAsia="en-US" w:bidi="ar-SA"/>
      </w:rPr>
    </w:lvl>
    <w:lvl w:ilvl="3" w:tplc="96E079D8">
      <w:numFmt w:val="bullet"/>
      <w:lvlText w:val="•"/>
      <w:lvlJc w:val="left"/>
      <w:pPr>
        <w:ind w:left="5536" w:hanging="272"/>
      </w:pPr>
      <w:rPr>
        <w:rFonts w:hint="default"/>
        <w:lang w:val="en-US" w:eastAsia="en-US" w:bidi="ar-SA"/>
      </w:rPr>
    </w:lvl>
    <w:lvl w:ilvl="4" w:tplc="C5BC5630">
      <w:numFmt w:val="bullet"/>
      <w:lvlText w:val="•"/>
      <w:lvlJc w:val="left"/>
      <w:pPr>
        <w:ind w:left="5484" w:hanging="272"/>
      </w:pPr>
      <w:rPr>
        <w:rFonts w:hint="default"/>
        <w:lang w:val="en-US" w:eastAsia="en-US" w:bidi="ar-SA"/>
      </w:rPr>
    </w:lvl>
    <w:lvl w:ilvl="5" w:tplc="F24AC11A">
      <w:numFmt w:val="bullet"/>
      <w:lvlText w:val="•"/>
      <w:lvlJc w:val="left"/>
      <w:pPr>
        <w:ind w:left="5432" w:hanging="272"/>
      </w:pPr>
      <w:rPr>
        <w:rFonts w:hint="default"/>
        <w:lang w:val="en-US" w:eastAsia="en-US" w:bidi="ar-SA"/>
      </w:rPr>
    </w:lvl>
    <w:lvl w:ilvl="6" w:tplc="B1964228">
      <w:numFmt w:val="bullet"/>
      <w:lvlText w:val="•"/>
      <w:lvlJc w:val="left"/>
      <w:pPr>
        <w:ind w:left="5380" w:hanging="272"/>
      </w:pPr>
      <w:rPr>
        <w:rFonts w:hint="default"/>
        <w:lang w:val="en-US" w:eastAsia="en-US" w:bidi="ar-SA"/>
      </w:rPr>
    </w:lvl>
    <w:lvl w:ilvl="7" w:tplc="8C9CAF4A">
      <w:numFmt w:val="bullet"/>
      <w:lvlText w:val="•"/>
      <w:lvlJc w:val="left"/>
      <w:pPr>
        <w:ind w:left="5328" w:hanging="272"/>
      </w:pPr>
      <w:rPr>
        <w:rFonts w:hint="default"/>
        <w:lang w:val="en-US" w:eastAsia="en-US" w:bidi="ar-SA"/>
      </w:rPr>
    </w:lvl>
    <w:lvl w:ilvl="8" w:tplc="2CFE77C0">
      <w:numFmt w:val="bullet"/>
      <w:lvlText w:val="•"/>
      <w:lvlJc w:val="left"/>
      <w:pPr>
        <w:ind w:left="5276" w:hanging="272"/>
      </w:pPr>
      <w:rPr>
        <w:rFonts w:hint="default"/>
        <w:lang w:val="en-US" w:eastAsia="en-US" w:bidi="ar-SA"/>
      </w:rPr>
    </w:lvl>
  </w:abstractNum>
  <w:abstractNum w:abstractNumId="5">
    <w:nsid w:val="57442599"/>
    <w:multiLevelType w:val="hybridMultilevel"/>
    <w:tmpl w:val="2CA0402A"/>
    <w:lvl w:ilvl="0" w:tplc="D6F86236">
      <w:start w:val="43"/>
      <w:numFmt w:val="decimal"/>
      <w:lvlText w:val="[%1]"/>
      <w:lvlJc w:val="left"/>
      <w:pPr>
        <w:ind w:left="477" w:hanging="267"/>
        <w:jc w:val="left"/>
      </w:pPr>
      <w:rPr>
        <w:rFonts w:ascii="Times New Roman" w:eastAsia="Times New Roman" w:hAnsi="Times New Roman" w:cs="Times New Roman" w:hint="default"/>
        <w:spacing w:val="-62"/>
        <w:w w:val="99"/>
        <w:sz w:val="14"/>
        <w:szCs w:val="14"/>
        <w:lang w:val="en-US" w:eastAsia="en-US" w:bidi="ar-SA"/>
      </w:rPr>
    </w:lvl>
    <w:lvl w:ilvl="1" w:tplc="3C781F8E">
      <w:numFmt w:val="bullet"/>
      <w:lvlText w:val="•"/>
      <w:lvlJc w:val="left"/>
      <w:pPr>
        <w:ind w:left="956" w:hanging="267"/>
      </w:pPr>
      <w:rPr>
        <w:rFonts w:hint="default"/>
        <w:lang w:val="en-US" w:eastAsia="en-US" w:bidi="ar-SA"/>
      </w:rPr>
    </w:lvl>
    <w:lvl w:ilvl="2" w:tplc="0DB42538">
      <w:numFmt w:val="bullet"/>
      <w:lvlText w:val="•"/>
      <w:lvlJc w:val="left"/>
      <w:pPr>
        <w:ind w:left="1433" w:hanging="267"/>
      </w:pPr>
      <w:rPr>
        <w:rFonts w:hint="default"/>
        <w:lang w:val="en-US" w:eastAsia="en-US" w:bidi="ar-SA"/>
      </w:rPr>
    </w:lvl>
    <w:lvl w:ilvl="3" w:tplc="4F54D01A">
      <w:numFmt w:val="bullet"/>
      <w:lvlText w:val="•"/>
      <w:lvlJc w:val="left"/>
      <w:pPr>
        <w:ind w:left="1909" w:hanging="267"/>
      </w:pPr>
      <w:rPr>
        <w:rFonts w:hint="default"/>
        <w:lang w:val="en-US" w:eastAsia="en-US" w:bidi="ar-SA"/>
      </w:rPr>
    </w:lvl>
    <w:lvl w:ilvl="4" w:tplc="EEF85DC6">
      <w:numFmt w:val="bullet"/>
      <w:lvlText w:val="•"/>
      <w:lvlJc w:val="left"/>
      <w:pPr>
        <w:ind w:left="2386" w:hanging="267"/>
      </w:pPr>
      <w:rPr>
        <w:rFonts w:hint="default"/>
        <w:lang w:val="en-US" w:eastAsia="en-US" w:bidi="ar-SA"/>
      </w:rPr>
    </w:lvl>
    <w:lvl w:ilvl="5" w:tplc="08E20BE4">
      <w:numFmt w:val="bullet"/>
      <w:lvlText w:val="•"/>
      <w:lvlJc w:val="left"/>
      <w:pPr>
        <w:ind w:left="2862" w:hanging="267"/>
      </w:pPr>
      <w:rPr>
        <w:rFonts w:hint="default"/>
        <w:lang w:val="en-US" w:eastAsia="en-US" w:bidi="ar-SA"/>
      </w:rPr>
    </w:lvl>
    <w:lvl w:ilvl="6" w:tplc="7CF09BFE">
      <w:numFmt w:val="bullet"/>
      <w:lvlText w:val="•"/>
      <w:lvlJc w:val="left"/>
      <w:pPr>
        <w:ind w:left="3339" w:hanging="267"/>
      </w:pPr>
      <w:rPr>
        <w:rFonts w:hint="default"/>
        <w:lang w:val="en-US" w:eastAsia="en-US" w:bidi="ar-SA"/>
      </w:rPr>
    </w:lvl>
    <w:lvl w:ilvl="7" w:tplc="E3C232A0">
      <w:numFmt w:val="bullet"/>
      <w:lvlText w:val="•"/>
      <w:lvlJc w:val="left"/>
      <w:pPr>
        <w:ind w:left="3815" w:hanging="267"/>
      </w:pPr>
      <w:rPr>
        <w:rFonts w:hint="default"/>
        <w:lang w:val="en-US" w:eastAsia="en-US" w:bidi="ar-SA"/>
      </w:rPr>
    </w:lvl>
    <w:lvl w:ilvl="8" w:tplc="AFAAA74E">
      <w:numFmt w:val="bullet"/>
      <w:lvlText w:val="•"/>
      <w:lvlJc w:val="left"/>
      <w:pPr>
        <w:ind w:left="4292" w:hanging="267"/>
      </w:pPr>
      <w:rPr>
        <w:rFonts w:hint="default"/>
        <w:lang w:val="en-US" w:eastAsia="en-US" w:bidi="ar-SA"/>
      </w:rPr>
    </w:lvl>
  </w:abstractNum>
  <w:abstractNum w:abstractNumId="6">
    <w:nsid w:val="6A0A4099"/>
    <w:multiLevelType w:val="hybridMultilevel"/>
    <w:tmpl w:val="CF86EA90"/>
    <w:lvl w:ilvl="0" w:tplc="4CBC5234">
      <w:start w:val="1"/>
      <w:numFmt w:val="upperRoman"/>
      <w:lvlText w:val="%1."/>
      <w:lvlJc w:val="left"/>
      <w:pPr>
        <w:ind w:left="2080" w:hanging="236"/>
        <w:jc w:val="right"/>
      </w:pPr>
      <w:rPr>
        <w:rFonts w:ascii="Times New Roman" w:eastAsia="Times New Roman" w:hAnsi="Times New Roman" w:cs="Times New Roman" w:hint="default"/>
        <w:spacing w:val="0"/>
        <w:w w:val="99"/>
        <w:sz w:val="20"/>
        <w:szCs w:val="20"/>
        <w:lang w:val="en-US" w:eastAsia="en-US" w:bidi="ar-SA"/>
      </w:rPr>
    </w:lvl>
    <w:lvl w:ilvl="1" w:tplc="F1B68EB4">
      <w:numFmt w:val="bullet"/>
      <w:lvlText w:val="•"/>
      <w:lvlJc w:val="left"/>
      <w:pPr>
        <w:ind w:left="2389" w:hanging="236"/>
      </w:pPr>
      <w:rPr>
        <w:rFonts w:hint="default"/>
        <w:lang w:val="en-US" w:eastAsia="en-US" w:bidi="ar-SA"/>
      </w:rPr>
    </w:lvl>
    <w:lvl w:ilvl="2" w:tplc="0E8C4FB0">
      <w:numFmt w:val="bullet"/>
      <w:lvlText w:val="•"/>
      <w:lvlJc w:val="left"/>
      <w:pPr>
        <w:ind w:left="2698" w:hanging="236"/>
      </w:pPr>
      <w:rPr>
        <w:rFonts w:hint="default"/>
        <w:lang w:val="en-US" w:eastAsia="en-US" w:bidi="ar-SA"/>
      </w:rPr>
    </w:lvl>
    <w:lvl w:ilvl="3" w:tplc="79B23452">
      <w:numFmt w:val="bullet"/>
      <w:lvlText w:val="•"/>
      <w:lvlJc w:val="left"/>
      <w:pPr>
        <w:ind w:left="3007" w:hanging="236"/>
      </w:pPr>
      <w:rPr>
        <w:rFonts w:hint="default"/>
        <w:lang w:val="en-US" w:eastAsia="en-US" w:bidi="ar-SA"/>
      </w:rPr>
    </w:lvl>
    <w:lvl w:ilvl="4" w:tplc="9FE0C5B0">
      <w:numFmt w:val="bullet"/>
      <w:lvlText w:val="•"/>
      <w:lvlJc w:val="left"/>
      <w:pPr>
        <w:ind w:left="3317" w:hanging="236"/>
      </w:pPr>
      <w:rPr>
        <w:rFonts w:hint="default"/>
        <w:lang w:val="en-US" w:eastAsia="en-US" w:bidi="ar-SA"/>
      </w:rPr>
    </w:lvl>
    <w:lvl w:ilvl="5" w:tplc="A0ECE7CE">
      <w:numFmt w:val="bullet"/>
      <w:lvlText w:val="•"/>
      <w:lvlJc w:val="left"/>
      <w:pPr>
        <w:ind w:left="3626" w:hanging="236"/>
      </w:pPr>
      <w:rPr>
        <w:rFonts w:hint="default"/>
        <w:lang w:val="en-US" w:eastAsia="en-US" w:bidi="ar-SA"/>
      </w:rPr>
    </w:lvl>
    <w:lvl w:ilvl="6" w:tplc="6E785BE6">
      <w:numFmt w:val="bullet"/>
      <w:lvlText w:val="•"/>
      <w:lvlJc w:val="left"/>
      <w:pPr>
        <w:ind w:left="3935" w:hanging="236"/>
      </w:pPr>
      <w:rPr>
        <w:rFonts w:hint="default"/>
        <w:lang w:val="en-US" w:eastAsia="en-US" w:bidi="ar-SA"/>
      </w:rPr>
    </w:lvl>
    <w:lvl w:ilvl="7" w:tplc="0DC0C342">
      <w:numFmt w:val="bullet"/>
      <w:lvlText w:val="•"/>
      <w:lvlJc w:val="left"/>
      <w:pPr>
        <w:ind w:left="4245" w:hanging="236"/>
      </w:pPr>
      <w:rPr>
        <w:rFonts w:hint="default"/>
        <w:lang w:val="en-US" w:eastAsia="en-US" w:bidi="ar-SA"/>
      </w:rPr>
    </w:lvl>
    <w:lvl w:ilvl="8" w:tplc="6A76D220">
      <w:numFmt w:val="bullet"/>
      <w:lvlText w:val="•"/>
      <w:lvlJc w:val="left"/>
      <w:pPr>
        <w:ind w:left="4554" w:hanging="236"/>
      </w:pPr>
      <w:rPr>
        <w:rFonts w:hint="default"/>
        <w:lang w:val="en-US" w:eastAsia="en-US" w:bidi="ar-SA"/>
      </w:rPr>
    </w:lvl>
  </w:abstractNum>
  <w:abstractNum w:abstractNumId="7">
    <w:nsid w:val="7D35256D"/>
    <w:multiLevelType w:val="hybridMultilevel"/>
    <w:tmpl w:val="E98E7660"/>
    <w:lvl w:ilvl="0" w:tplc="9FB8FBF2">
      <w:start w:val="5"/>
      <w:numFmt w:val="lowerLetter"/>
      <w:lvlText w:val="%1"/>
      <w:lvlJc w:val="left"/>
      <w:pPr>
        <w:ind w:left="469" w:hanging="358"/>
        <w:jc w:val="left"/>
      </w:pPr>
      <w:rPr>
        <w:rFonts w:hint="default"/>
        <w:lang w:val="en-US" w:eastAsia="en-US" w:bidi="ar-SA"/>
      </w:rPr>
    </w:lvl>
    <w:lvl w:ilvl="1" w:tplc="1E389246">
      <w:start w:val="1"/>
      <w:numFmt w:val="upperRoman"/>
      <w:lvlText w:val="%2."/>
      <w:lvlJc w:val="left"/>
      <w:pPr>
        <w:ind w:left="477" w:hanging="188"/>
        <w:jc w:val="left"/>
      </w:pPr>
      <w:rPr>
        <w:rFonts w:ascii="Times New Roman" w:eastAsia="Times New Roman" w:hAnsi="Times New Roman" w:cs="Times New Roman" w:hint="default"/>
        <w:w w:val="99"/>
        <w:sz w:val="16"/>
        <w:szCs w:val="16"/>
        <w:lang w:val="en-US" w:eastAsia="en-US" w:bidi="ar-SA"/>
      </w:rPr>
    </w:lvl>
    <w:lvl w:ilvl="2" w:tplc="1068D780">
      <w:numFmt w:val="bullet"/>
      <w:lvlText w:val="•"/>
      <w:lvlJc w:val="left"/>
      <w:pPr>
        <w:ind w:left="417" w:hanging="188"/>
      </w:pPr>
      <w:rPr>
        <w:rFonts w:hint="default"/>
        <w:lang w:val="en-US" w:eastAsia="en-US" w:bidi="ar-SA"/>
      </w:rPr>
    </w:lvl>
    <w:lvl w:ilvl="3" w:tplc="E26E57A2">
      <w:numFmt w:val="bullet"/>
      <w:lvlText w:val="•"/>
      <w:lvlJc w:val="left"/>
      <w:pPr>
        <w:ind w:left="354" w:hanging="188"/>
      </w:pPr>
      <w:rPr>
        <w:rFonts w:hint="default"/>
        <w:lang w:val="en-US" w:eastAsia="en-US" w:bidi="ar-SA"/>
      </w:rPr>
    </w:lvl>
    <w:lvl w:ilvl="4" w:tplc="521A0422">
      <w:numFmt w:val="bullet"/>
      <w:lvlText w:val="•"/>
      <w:lvlJc w:val="left"/>
      <w:pPr>
        <w:ind w:left="291" w:hanging="188"/>
      </w:pPr>
      <w:rPr>
        <w:rFonts w:hint="default"/>
        <w:lang w:val="en-US" w:eastAsia="en-US" w:bidi="ar-SA"/>
      </w:rPr>
    </w:lvl>
    <w:lvl w:ilvl="5" w:tplc="03063454">
      <w:numFmt w:val="bullet"/>
      <w:lvlText w:val="•"/>
      <w:lvlJc w:val="left"/>
      <w:pPr>
        <w:ind w:left="228" w:hanging="188"/>
      </w:pPr>
      <w:rPr>
        <w:rFonts w:hint="default"/>
        <w:lang w:val="en-US" w:eastAsia="en-US" w:bidi="ar-SA"/>
      </w:rPr>
    </w:lvl>
    <w:lvl w:ilvl="6" w:tplc="D60C2FE0">
      <w:numFmt w:val="bullet"/>
      <w:lvlText w:val="•"/>
      <w:lvlJc w:val="left"/>
      <w:pPr>
        <w:ind w:left="165" w:hanging="188"/>
      </w:pPr>
      <w:rPr>
        <w:rFonts w:hint="default"/>
        <w:lang w:val="en-US" w:eastAsia="en-US" w:bidi="ar-SA"/>
      </w:rPr>
    </w:lvl>
    <w:lvl w:ilvl="7" w:tplc="EEACF0D8">
      <w:numFmt w:val="bullet"/>
      <w:lvlText w:val="•"/>
      <w:lvlJc w:val="left"/>
      <w:pPr>
        <w:ind w:left="102" w:hanging="188"/>
      </w:pPr>
      <w:rPr>
        <w:rFonts w:hint="default"/>
        <w:lang w:val="en-US" w:eastAsia="en-US" w:bidi="ar-SA"/>
      </w:rPr>
    </w:lvl>
    <w:lvl w:ilvl="8" w:tplc="3D5ED220">
      <w:numFmt w:val="bullet"/>
      <w:lvlText w:val="•"/>
      <w:lvlJc w:val="left"/>
      <w:pPr>
        <w:ind w:left="38" w:hanging="188"/>
      </w:pPr>
      <w:rPr>
        <w:rFonts w:hint="default"/>
        <w:lang w:val="en-US" w:eastAsia="en-US" w:bidi="ar-SA"/>
      </w:rPr>
    </w:lvl>
  </w:abstractNum>
  <w:num w:numId="1">
    <w:abstractNumId w:val="2"/>
  </w:num>
  <w:num w:numId="2">
    <w:abstractNumId w:val="5"/>
  </w:num>
  <w:num w:numId="3">
    <w:abstractNumId w:val="7"/>
  </w:num>
  <w:num w:numId="4">
    <w:abstractNumId w:val="4"/>
  </w:num>
  <w:num w:numId="5">
    <w:abstractNumId w:val="3"/>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A01937"/>
    <w:rsid w:val="00104935"/>
    <w:rsid w:val="003119D0"/>
    <w:rsid w:val="008E7CDE"/>
    <w:rsid w:val="00A01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52" w:right="17"/>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477" w:hanging="202"/>
      <w:jc w:val="both"/>
    </w:pPr>
  </w:style>
  <w:style w:type="paragraph" w:customStyle="1" w:styleId="TableParagraph">
    <w:name w:val="Table Paragraph"/>
    <w:basedOn w:val="Normal"/>
    <w:uiPriority w:val="1"/>
    <w:qFormat/>
    <w:pPr>
      <w:spacing w:line="159" w:lineRule="exact"/>
      <w:ind w:left="96"/>
    </w:pPr>
  </w:style>
  <w:style w:type="paragraph" w:styleId="BalloonText">
    <w:name w:val="Balloon Text"/>
    <w:basedOn w:val="Normal"/>
    <w:link w:val="BalloonTextChar"/>
    <w:uiPriority w:val="99"/>
    <w:semiHidden/>
    <w:unhideWhenUsed/>
    <w:rsid w:val="00104935"/>
    <w:rPr>
      <w:rFonts w:ascii="Tahoma" w:hAnsi="Tahoma" w:cs="Tahoma"/>
      <w:sz w:val="16"/>
      <w:szCs w:val="16"/>
    </w:rPr>
  </w:style>
  <w:style w:type="character" w:customStyle="1" w:styleId="BalloonTextChar">
    <w:name w:val="Balloon Text Char"/>
    <w:basedOn w:val="DefaultParagraphFont"/>
    <w:link w:val="BalloonText"/>
    <w:uiPriority w:val="99"/>
    <w:semiHidden/>
    <w:rsid w:val="00104935"/>
    <w:rPr>
      <w:rFonts w:ascii="Tahoma" w:eastAsia="Times New Roman" w:hAnsi="Tahoma" w:cs="Tahoma"/>
      <w:sz w:val="16"/>
      <w:szCs w:val="16"/>
    </w:rPr>
  </w:style>
  <w:style w:type="character" w:styleId="Hyperlink">
    <w:name w:val="Hyperlink"/>
    <w:basedOn w:val="DefaultParagraphFont"/>
    <w:uiPriority w:val="99"/>
    <w:unhideWhenUsed/>
    <w:rsid w:val="0010493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3881</Words>
  <Characters>22123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future computer</cp:lastModifiedBy>
  <cp:revision>3</cp:revision>
  <dcterms:created xsi:type="dcterms:W3CDTF">2020-05-22T13:30:00Z</dcterms:created>
  <dcterms:modified xsi:type="dcterms:W3CDTF">2020-05-22T15:07:00Z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2019-06-08T00:00:00Z</vt:filetime>
  </property>
  <property fmtid="{D5CDD505-2E9C-101B-9397-08002B2CF9AE}" pid="3" name="Creator">
    <vt:lpwstr>TeX</vt:lpwstr>
  </property>
  <property fmtid="{D5CDD505-2E9C-101B-9397-08002B2CF9AE}" pid="4" name="LastSaved">
    <vt:filetime>2020-05-22T00:00:00Z</vt:filetime>
  </property>
</Properties>
</file>